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7D" w:rsidRPr="00175A37" w:rsidRDefault="00F4447D">
      <w:pPr>
        <w:rPr>
          <w:rFonts w:asciiTheme="majorHAnsi" w:hAnsiTheme="majorHAnsi" w:cstheme="majorHAnsi"/>
          <w:sz w:val="24"/>
          <w:szCs w:val="24"/>
          <w:lang w:val="en-US"/>
        </w:rPr>
      </w:pPr>
      <w:r w:rsidRPr="00175A37">
        <w:rPr>
          <w:rFonts w:asciiTheme="majorHAnsi" w:hAnsiTheme="majorHAnsi" w:cstheme="majorHAnsi"/>
          <w:sz w:val="24"/>
          <w:szCs w:val="24"/>
          <w:lang w:val="en-US"/>
        </w:rPr>
        <w:t>Trả</w:t>
      </w:r>
      <w:r w:rsidR="00154512">
        <w:rPr>
          <w:rFonts w:asciiTheme="majorHAnsi" w:hAnsiTheme="majorHAnsi" w:cstheme="majorHAnsi"/>
          <w:sz w:val="24"/>
          <w:szCs w:val="24"/>
          <w:lang w:val="en-US"/>
        </w:rPr>
        <w:t>i qua gần 60</w:t>
      </w:r>
      <w:r w:rsidRPr="00175A37">
        <w:rPr>
          <w:rFonts w:asciiTheme="majorHAnsi" w:hAnsiTheme="majorHAnsi" w:cstheme="majorHAnsi"/>
          <w:sz w:val="24"/>
          <w:szCs w:val="24"/>
          <w:lang w:val="en-US"/>
        </w:rPr>
        <w:t xml:space="preserve"> năm xây dựng và phát triển, Công ty cổ phần bánh kẹo Hải Hà đã phải vượt qua rất nhiều khó khăn thử thách</w:t>
      </w:r>
      <w:r w:rsidR="00EA7874" w:rsidRPr="00175A37">
        <w:rPr>
          <w:rFonts w:asciiTheme="majorHAnsi" w:hAnsiTheme="majorHAnsi" w:cstheme="majorHAnsi"/>
          <w:sz w:val="24"/>
          <w:szCs w:val="24"/>
          <w:lang w:val="en-US"/>
        </w:rPr>
        <w:t xml:space="preserve"> để trở thành công ty hàng đầu của Việt Nam về cung cấp sản phẩm bánh kẹo cho thị trườ</w:t>
      </w:r>
      <w:r w:rsidR="005F3F9D">
        <w:rPr>
          <w:rFonts w:asciiTheme="majorHAnsi" w:hAnsiTheme="majorHAnsi" w:cstheme="majorHAnsi"/>
          <w:sz w:val="24"/>
          <w:szCs w:val="24"/>
          <w:lang w:val="en-US"/>
        </w:rPr>
        <w:t>ng nội địa</w:t>
      </w:r>
      <w:r w:rsidR="00EA7874" w:rsidRPr="00175A37">
        <w:rPr>
          <w:rFonts w:asciiTheme="majorHAnsi" w:hAnsiTheme="majorHAnsi" w:cstheme="majorHAnsi"/>
          <w:sz w:val="24"/>
          <w:szCs w:val="24"/>
          <w:lang w:val="en-US"/>
        </w:rPr>
        <w:t xml:space="preserve"> và xuất khẩu</w:t>
      </w:r>
      <w:r w:rsidR="008B0845">
        <w:rPr>
          <w:rFonts w:asciiTheme="majorHAnsi" w:hAnsiTheme="majorHAnsi" w:cstheme="majorHAnsi"/>
          <w:sz w:val="24"/>
          <w:szCs w:val="24"/>
          <w:lang w:val="en-US"/>
        </w:rPr>
        <w:t>. Đ</w:t>
      </w:r>
      <w:r w:rsidRPr="00175A37">
        <w:rPr>
          <w:rFonts w:asciiTheme="majorHAnsi" w:hAnsiTheme="majorHAnsi" w:cstheme="majorHAnsi"/>
          <w:sz w:val="24"/>
          <w:szCs w:val="24"/>
          <w:lang w:val="en-US"/>
        </w:rPr>
        <w:t xml:space="preserve">ể đạt được thành công như </w:t>
      </w:r>
      <w:r w:rsidR="00E44622">
        <w:rPr>
          <w:rFonts w:asciiTheme="majorHAnsi" w:hAnsiTheme="majorHAnsi" w:cstheme="majorHAnsi"/>
          <w:sz w:val="24"/>
          <w:szCs w:val="24"/>
          <w:lang w:val="en-US"/>
        </w:rPr>
        <w:t>hiện tại,</w:t>
      </w:r>
      <w:r w:rsidRPr="00175A37">
        <w:rPr>
          <w:rFonts w:asciiTheme="majorHAnsi" w:hAnsiTheme="majorHAnsi" w:cstheme="majorHAnsi"/>
          <w:sz w:val="24"/>
          <w:szCs w:val="24"/>
          <w:lang w:val="en-US"/>
        </w:rPr>
        <w:t xml:space="preserve"> chúng ta đã có sự nỗ lực hết mình, sự thay đổi cần thiết để chuy</w:t>
      </w:r>
      <w:r w:rsidR="00E6751E">
        <w:rPr>
          <w:rFonts w:asciiTheme="majorHAnsi" w:hAnsiTheme="majorHAnsi" w:cstheme="majorHAnsi"/>
          <w:sz w:val="24"/>
          <w:szCs w:val="24"/>
          <w:lang w:val="en-US"/>
        </w:rPr>
        <w:t>ên</w:t>
      </w:r>
      <w:r w:rsidRPr="00175A37">
        <w:rPr>
          <w:rFonts w:asciiTheme="majorHAnsi" w:hAnsiTheme="majorHAnsi" w:cstheme="majorHAnsi"/>
          <w:sz w:val="24"/>
          <w:szCs w:val="24"/>
          <w:lang w:val="en-US"/>
        </w:rPr>
        <w:t xml:space="preserve"> nghiệp hơn và hoàn thiện hơn. Và một trong những điều kiện </w:t>
      </w:r>
      <w:r w:rsidR="00E670B1">
        <w:rPr>
          <w:rFonts w:asciiTheme="majorHAnsi" w:hAnsiTheme="majorHAnsi" w:cstheme="majorHAnsi"/>
          <w:sz w:val="24"/>
          <w:szCs w:val="24"/>
          <w:lang w:val="en-US"/>
        </w:rPr>
        <w:t xml:space="preserve">tiên quyết </w:t>
      </w:r>
      <w:r w:rsidRPr="00175A37">
        <w:rPr>
          <w:rFonts w:asciiTheme="majorHAnsi" w:hAnsiTheme="majorHAnsi" w:cstheme="majorHAnsi"/>
          <w:sz w:val="24"/>
          <w:szCs w:val="24"/>
          <w:lang w:val="en-US"/>
        </w:rPr>
        <w:t>đó chính là sự ủng hộ tuyệt đối của Quý cổ đông, chính từ sự ủng hộ đó chúng ta mới tạo dựng được những sức mạnh nội tại, tạo một cơ sở</w:t>
      </w:r>
      <w:r w:rsidR="003C476B">
        <w:rPr>
          <w:rFonts w:asciiTheme="majorHAnsi" w:hAnsiTheme="majorHAnsi" w:cstheme="majorHAnsi"/>
          <w:sz w:val="24"/>
          <w:szCs w:val="24"/>
          <w:lang w:val="en-US"/>
        </w:rPr>
        <w:t xml:space="preserve"> vững mạnh</w:t>
      </w:r>
      <w:r w:rsidRPr="00175A37">
        <w:rPr>
          <w:rFonts w:asciiTheme="majorHAnsi" w:hAnsiTheme="majorHAnsi" w:cstheme="majorHAnsi"/>
          <w:sz w:val="24"/>
          <w:szCs w:val="24"/>
          <w:lang w:val="en-US"/>
        </w:rPr>
        <w:t xml:space="preserve"> để đột phá các trở ngại và cùng hướng tới những thành công</w:t>
      </w:r>
      <w:r w:rsidR="00381050" w:rsidRPr="00175A37">
        <w:rPr>
          <w:rFonts w:asciiTheme="majorHAnsi" w:hAnsiTheme="majorHAnsi" w:cstheme="majorHAnsi"/>
          <w:sz w:val="24"/>
          <w:szCs w:val="24"/>
          <w:lang w:val="en-US"/>
        </w:rPr>
        <w:t xml:space="preserve">. </w:t>
      </w:r>
    </w:p>
    <w:p w:rsidR="00175A37" w:rsidRDefault="00EF36FF">
      <w:pPr>
        <w:rPr>
          <w:rFonts w:asciiTheme="majorHAnsi" w:hAnsiTheme="majorHAnsi" w:cstheme="majorHAnsi"/>
          <w:sz w:val="24"/>
          <w:szCs w:val="24"/>
          <w:lang w:val="en-US"/>
        </w:rPr>
      </w:pPr>
      <w:r>
        <w:rPr>
          <w:rFonts w:asciiTheme="majorHAnsi" w:hAnsiTheme="majorHAnsi" w:cstheme="majorHAnsi"/>
          <w:sz w:val="24"/>
          <w:szCs w:val="24"/>
          <w:lang w:val="en-US"/>
        </w:rPr>
        <w:t xml:space="preserve">Trong </w:t>
      </w:r>
      <w:r w:rsidR="00FA6D55">
        <w:rPr>
          <w:rFonts w:asciiTheme="majorHAnsi" w:hAnsiTheme="majorHAnsi" w:cstheme="majorHAnsi"/>
          <w:sz w:val="24"/>
          <w:szCs w:val="24"/>
          <w:lang w:val="en-US"/>
        </w:rPr>
        <w:t xml:space="preserve">những </w:t>
      </w:r>
      <w:r>
        <w:rPr>
          <w:rFonts w:asciiTheme="majorHAnsi" w:hAnsiTheme="majorHAnsi" w:cstheme="majorHAnsi"/>
          <w:sz w:val="24"/>
          <w:szCs w:val="24"/>
          <w:lang w:val="en-US"/>
        </w:rPr>
        <w:t>năm vừa qua, Hải Hà đã có những bước chuyển mình vô cùng mạnh mẽ</w:t>
      </w:r>
      <w:r w:rsidR="0045749F">
        <w:rPr>
          <w:rFonts w:asciiTheme="majorHAnsi" w:hAnsiTheme="majorHAnsi" w:cstheme="majorHAnsi"/>
          <w:sz w:val="24"/>
          <w:szCs w:val="24"/>
          <w:lang w:val="en-US"/>
        </w:rPr>
        <w:t xml:space="preserve">, cụ thể qua những kết quả mà Hải Hà đã đạt </w:t>
      </w:r>
      <w:r w:rsidR="003D3FC5">
        <w:rPr>
          <w:rFonts w:asciiTheme="majorHAnsi" w:hAnsiTheme="majorHAnsi" w:cstheme="majorHAnsi"/>
          <w:sz w:val="24"/>
          <w:szCs w:val="24"/>
          <w:lang w:val="en-US"/>
        </w:rPr>
        <w:t>được:</w:t>
      </w:r>
    </w:p>
    <w:p w:rsidR="006C3F79" w:rsidRDefault="006C3F79" w:rsidP="006C3F79">
      <w:pPr>
        <w:jc w:val="center"/>
        <w:rPr>
          <w:rFonts w:asciiTheme="majorHAnsi" w:hAnsiTheme="majorHAnsi" w:cstheme="majorHAnsi"/>
          <w:sz w:val="24"/>
          <w:szCs w:val="24"/>
          <w:lang w:val="en-US"/>
        </w:rPr>
      </w:pPr>
      <w:r>
        <w:rPr>
          <w:rFonts w:asciiTheme="majorHAnsi" w:hAnsiTheme="majorHAnsi" w:cstheme="majorHAnsi"/>
          <w:noProof/>
          <w:sz w:val="24"/>
          <w:szCs w:val="24"/>
          <w:lang w:val="en-US"/>
        </w:rPr>
        <w:drawing>
          <wp:inline distT="0" distB="0" distL="0" distR="0">
            <wp:extent cx="3714750" cy="1905000"/>
            <wp:effectExtent l="19050" t="0" r="0" b="0"/>
            <wp:docPr id="6" name="Picture 5" descr="D:\HaihaCo\Noi dung website haihaco\incomestatement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ihaCo\Noi dung website haihaco\incomestatement_chart.png"/>
                    <pic:cNvPicPr>
                      <a:picLocks noChangeAspect="1" noChangeArrowheads="1"/>
                    </pic:cNvPicPr>
                  </pic:nvPicPr>
                  <pic:blipFill>
                    <a:blip r:embed="rId5"/>
                    <a:srcRect/>
                    <a:stretch>
                      <a:fillRect/>
                    </a:stretch>
                  </pic:blipFill>
                  <pic:spPr bwMode="auto">
                    <a:xfrm>
                      <a:off x="0" y="0"/>
                      <a:ext cx="3714750" cy="1905000"/>
                    </a:xfrm>
                    <a:prstGeom prst="rect">
                      <a:avLst/>
                    </a:prstGeom>
                    <a:noFill/>
                    <a:ln w="9525">
                      <a:noFill/>
                      <a:miter lim="800000"/>
                      <a:headEnd/>
                      <a:tailEnd/>
                    </a:ln>
                  </pic:spPr>
                </pic:pic>
              </a:graphicData>
            </a:graphic>
          </wp:inline>
        </w:drawing>
      </w:r>
    </w:p>
    <w:p w:rsidR="000F650C" w:rsidRDefault="000F650C" w:rsidP="000F650C">
      <w:pPr>
        <w:jc w:val="center"/>
        <w:rPr>
          <w:rFonts w:asciiTheme="majorHAnsi" w:hAnsiTheme="majorHAnsi" w:cstheme="majorHAnsi"/>
          <w:sz w:val="24"/>
          <w:szCs w:val="24"/>
          <w:lang w:val="en-US"/>
        </w:rPr>
      </w:pPr>
    </w:p>
    <w:p w:rsidR="000F650C" w:rsidRDefault="000F650C" w:rsidP="000F650C">
      <w:pPr>
        <w:jc w:val="center"/>
        <w:rPr>
          <w:rFonts w:asciiTheme="majorHAnsi" w:hAnsiTheme="majorHAnsi" w:cstheme="majorHAnsi"/>
          <w:sz w:val="24"/>
          <w:szCs w:val="24"/>
          <w:lang w:val="en-US"/>
        </w:rPr>
      </w:pPr>
      <w:r>
        <w:rPr>
          <w:rFonts w:asciiTheme="majorHAnsi" w:hAnsiTheme="majorHAnsi" w:cstheme="majorHAnsi"/>
          <w:noProof/>
          <w:sz w:val="24"/>
          <w:szCs w:val="24"/>
          <w:lang w:val="en-US"/>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26A2" w:rsidRDefault="005F3F9D" w:rsidP="006A475C">
      <w:pPr>
        <w:rPr>
          <w:rFonts w:asciiTheme="majorHAnsi" w:hAnsiTheme="majorHAnsi" w:cstheme="majorHAnsi"/>
          <w:sz w:val="24"/>
          <w:szCs w:val="24"/>
          <w:lang w:val="en-US"/>
        </w:rPr>
      </w:pPr>
      <w:r>
        <w:rPr>
          <w:rFonts w:asciiTheme="majorHAnsi" w:hAnsiTheme="majorHAnsi" w:cstheme="majorHAnsi"/>
          <w:sz w:val="24"/>
          <w:szCs w:val="24"/>
          <w:lang w:val="en-US"/>
        </w:rPr>
        <w:t>Hướng tới tương lai sắp tới với một kỳ vọng cho một nền kinh tế Việt Nam</w:t>
      </w:r>
      <w:r w:rsidR="00DA50B6">
        <w:rPr>
          <w:rFonts w:asciiTheme="majorHAnsi" w:hAnsiTheme="majorHAnsi" w:cstheme="majorHAnsi"/>
          <w:sz w:val="24"/>
          <w:szCs w:val="24"/>
          <w:lang w:val="en-US"/>
        </w:rPr>
        <w:t xml:space="preserve"> đang trên đà</w:t>
      </w:r>
      <w:r>
        <w:rPr>
          <w:rFonts w:asciiTheme="majorHAnsi" w:hAnsiTheme="majorHAnsi" w:cstheme="majorHAnsi"/>
          <w:sz w:val="24"/>
          <w:szCs w:val="24"/>
          <w:lang w:val="en-US"/>
        </w:rPr>
        <w:t xml:space="preserve"> phục hồi, cùng với sự nhiệt huyế</w:t>
      </w:r>
      <w:r w:rsidR="0095390B">
        <w:rPr>
          <w:rFonts w:asciiTheme="majorHAnsi" w:hAnsiTheme="majorHAnsi" w:cstheme="majorHAnsi"/>
          <w:sz w:val="24"/>
          <w:szCs w:val="24"/>
          <w:lang w:val="en-US"/>
        </w:rPr>
        <w:t xml:space="preserve">t, </w:t>
      </w:r>
      <w:r>
        <w:rPr>
          <w:rFonts w:asciiTheme="majorHAnsi" w:hAnsiTheme="majorHAnsi" w:cstheme="majorHAnsi"/>
          <w:sz w:val="24"/>
          <w:szCs w:val="24"/>
          <w:lang w:val="en-US"/>
        </w:rPr>
        <w:t xml:space="preserve">đồng lòng, </w:t>
      </w:r>
      <w:r w:rsidR="00CF6906">
        <w:rPr>
          <w:rFonts w:asciiTheme="majorHAnsi" w:hAnsiTheme="majorHAnsi" w:cstheme="majorHAnsi"/>
          <w:sz w:val="24"/>
          <w:szCs w:val="24"/>
          <w:lang w:val="en-US"/>
        </w:rPr>
        <w:t>Haihaco cam kết</w:t>
      </w:r>
      <w:r w:rsidR="004C7D9D">
        <w:rPr>
          <w:rFonts w:asciiTheme="majorHAnsi" w:hAnsiTheme="majorHAnsi" w:cstheme="majorHAnsi"/>
          <w:sz w:val="24"/>
          <w:szCs w:val="24"/>
          <w:lang w:val="en-US"/>
        </w:rPr>
        <w:t xml:space="preserve"> xây dựng và phát triển mạnh mẽ hơn nữ</w:t>
      </w:r>
      <w:r w:rsidR="00CF6906">
        <w:rPr>
          <w:rFonts w:asciiTheme="majorHAnsi" w:hAnsiTheme="majorHAnsi" w:cstheme="majorHAnsi"/>
          <w:sz w:val="24"/>
          <w:szCs w:val="24"/>
          <w:lang w:val="en-US"/>
        </w:rPr>
        <w:t>a và thành công hơn nữa</w:t>
      </w:r>
      <w:bookmarkStart w:id="0" w:name="_GoBack"/>
      <w:bookmarkEnd w:id="0"/>
      <w:r w:rsidR="004C7D9D">
        <w:rPr>
          <w:rFonts w:asciiTheme="majorHAnsi" w:hAnsiTheme="majorHAnsi" w:cstheme="majorHAnsi"/>
          <w:sz w:val="24"/>
          <w:szCs w:val="24"/>
          <w:lang w:val="en-US"/>
        </w:rPr>
        <w:t>.</w:t>
      </w:r>
    </w:p>
    <w:p w:rsidR="00F426A2" w:rsidRPr="00F426A2" w:rsidRDefault="00F426A2" w:rsidP="00F426A2">
      <w:pPr>
        <w:jc w:val="right"/>
        <w:rPr>
          <w:rFonts w:asciiTheme="majorHAnsi" w:hAnsiTheme="majorHAnsi" w:cstheme="majorHAnsi"/>
          <w:b/>
          <w:sz w:val="24"/>
          <w:szCs w:val="24"/>
          <w:lang w:val="en-US"/>
        </w:rPr>
      </w:pPr>
      <w:r w:rsidRPr="00F426A2">
        <w:rPr>
          <w:rFonts w:asciiTheme="majorHAnsi" w:hAnsiTheme="majorHAnsi" w:cstheme="majorHAnsi"/>
          <w:b/>
          <w:sz w:val="24"/>
          <w:szCs w:val="24"/>
          <w:lang w:val="en-US"/>
        </w:rPr>
        <w:t>Công ty cổ phần bánh kẹo Hải Hà</w:t>
      </w:r>
    </w:p>
    <w:sectPr w:rsidR="00F426A2" w:rsidRPr="00F426A2" w:rsidSect="0067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4447D"/>
    <w:rsid w:val="0000671D"/>
    <w:rsid w:val="000514F5"/>
    <w:rsid w:val="000548C6"/>
    <w:rsid w:val="000F650C"/>
    <w:rsid w:val="00154512"/>
    <w:rsid w:val="00175A37"/>
    <w:rsid w:val="002B56BE"/>
    <w:rsid w:val="002B5FBB"/>
    <w:rsid w:val="00381050"/>
    <w:rsid w:val="003A4E39"/>
    <w:rsid w:val="003C476B"/>
    <w:rsid w:val="003D3FC5"/>
    <w:rsid w:val="0045749F"/>
    <w:rsid w:val="004C7D9D"/>
    <w:rsid w:val="005D72CB"/>
    <w:rsid w:val="005F3F9D"/>
    <w:rsid w:val="00673A9D"/>
    <w:rsid w:val="00682C80"/>
    <w:rsid w:val="006A475C"/>
    <w:rsid w:val="006C3F79"/>
    <w:rsid w:val="00721316"/>
    <w:rsid w:val="00883728"/>
    <w:rsid w:val="008B0845"/>
    <w:rsid w:val="0095390B"/>
    <w:rsid w:val="009C1A86"/>
    <w:rsid w:val="00C4396A"/>
    <w:rsid w:val="00CF6906"/>
    <w:rsid w:val="00D135B0"/>
    <w:rsid w:val="00DA50B6"/>
    <w:rsid w:val="00E44622"/>
    <w:rsid w:val="00E670B1"/>
    <w:rsid w:val="00E6751E"/>
    <w:rsid w:val="00EA7874"/>
    <w:rsid w:val="00EF36FF"/>
    <w:rsid w:val="00F426A2"/>
    <w:rsid w:val="00F4447D"/>
    <w:rsid w:val="00FA6D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overlay val="0"/>
    </c:title>
    <c:autoTitleDeleted val="0"/>
    <c:plotArea>
      <c:layout/>
      <c:lineChart>
        <c:grouping val="stacked"/>
        <c:varyColors val="0"/>
        <c:ser>
          <c:idx val="0"/>
          <c:order val="0"/>
          <c:tx>
            <c:strRef>
              <c:f>Sheet1!$B$1</c:f>
              <c:strCache>
                <c:ptCount val="1"/>
                <c:pt idx="0">
                  <c:v>Biểu đồ tăng trưởng Doanh Thu
(Tỷ đồng)</c:v>
                </c:pt>
              </c:strCache>
            </c:strRef>
          </c:tx>
          <c:marker>
            <c:symbol val="none"/>
          </c:marker>
          <c:cat>
            <c:numRef>
              <c:f>Sheet1!$A$2:$A$8</c:f>
              <c:numCache>
                <c:formatCode>General</c:formatCode>
                <c:ptCount val="7"/>
                <c:pt idx="0">
                  <c:v>2006</c:v>
                </c:pt>
                <c:pt idx="1">
                  <c:v>2007</c:v>
                </c:pt>
                <c:pt idx="2">
                  <c:v>2008</c:v>
                </c:pt>
                <c:pt idx="3">
                  <c:v>2009</c:v>
                </c:pt>
                <c:pt idx="4">
                  <c:v>2010</c:v>
                </c:pt>
                <c:pt idx="5">
                  <c:v>2011</c:v>
                </c:pt>
                <c:pt idx="6">
                  <c:v>2012</c:v>
                </c:pt>
              </c:numCache>
            </c:numRef>
          </c:cat>
          <c:val>
            <c:numRef>
              <c:f>Sheet1!$B$2:$B$8</c:f>
              <c:numCache>
                <c:formatCode>0</c:formatCode>
                <c:ptCount val="7"/>
                <c:pt idx="0">
                  <c:v>325.83</c:v>
                </c:pt>
                <c:pt idx="1">
                  <c:v>341.24799999999999</c:v>
                </c:pt>
                <c:pt idx="2">
                  <c:v>416.005</c:v>
                </c:pt>
                <c:pt idx="3">
                  <c:v>458.6019999999998</c:v>
                </c:pt>
                <c:pt idx="4">
                  <c:v>527.91399999999999</c:v>
                </c:pt>
                <c:pt idx="5">
                  <c:v>637.22</c:v>
                </c:pt>
                <c:pt idx="6">
                  <c:v>676.79800000000034</c:v>
                </c:pt>
              </c:numCache>
            </c:numRef>
          </c:val>
          <c:smooth val="0"/>
        </c:ser>
        <c:dLbls>
          <c:showLegendKey val="0"/>
          <c:showVal val="0"/>
          <c:showCatName val="0"/>
          <c:showSerName val="0"/>
          <c:showPercent val="0"/>
          <c:showBubbleSize val="0"/>
        </c:dLbls>
        <c:marker val="1"/>
        <c:smooth val="0"/>
        <c:axId val="81635584"/>
        <c:axId val="29708288"/>
      </c:lineChart>
      <c:catAx>
        <c:axId val="81635584"/>
        <c:scaling>
          <c:orientation val="minMax"/>
        </c:scaling>
        <c:delete val="0"/>
        <c:axPos val="b"/>
        <c:numFmt formatCode="General" sourceLinked="1"/>
        <c:majorTickMark val="out"/>
        <c:minorTickMark val="none"/>
        <c:tickLblPos val="nextTo"/>
        <c:crossAx val="29708288"/>
        <c:crosses val="autoZero"/>
        <c:auto val="1"/>
        <c:lblAlgn val="ctr"/>
        <c:lblOffset val="100"/>
        <c:noMultiLvlLbl val="0"/>
      </c:catAx>
      <c:valAx>
        <c:axId val="29708288"/>
        <c:scaling>
          <c:orientation val="minMax"/>
        </c:scaling>
        <c:delete val="0"/>
        <c:axPos val="l"/>
        <c:majorGridlines/>
        <c:numFmt formatCode="0" sourceLinked="1"/>
        <c:majorTickMark val="out"/>
        <c:minorTickMark val="none"/>
        <c:tickLblPos val="nextTo"/>
        <c:crossAx val="8163558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ThanhDao</dc:creator>
  <cp:lastModifiedBy>DUONG</cp:lastModifiedBy>
  <cp:revision>31</cp:revision>
  <dcterms:created xsi:type="dcterms:W3CDTF">2013-11-14T06:37:00Z</dcterms:created>
  <dcterms:modified xsi:type="dcterms:W3CDTF">2013-11-21T07:51:00Z</dcterms:modified>
</cp:coreProperties>
</file>