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20" w:type="dxa"/>
        <w:jc w:val="center"/>
        <w:tblInd w:w="30" w:type="dxa"/>
        <w:tblCellMar>
          <w:left w:w="0" w:type="dxa"/>
          <w:right w:w="0" w:type="dxa"/>
        </w:tblCellMar>
        <w:tblLook w:val="0000"/>
      </w:tblPr>
      <w:tblGrid>
        <w:gridCol w:w="15"/>
        <w:gridCol w:w="3715"/>
        <w:gridCol w:w="5490"/>
      </w:tblGrid>
      <w:tr w:rsidR="00690F5A" w:rsidRPr="00BA3F76" w:rsidTr="000A1AE8">
        <w:trPr>
          <w:gridBefore w:val="1"/>
          <w:wBefore w:w="15" w:type="dxa"/>
          <w:trHeight w:val="843"/>
          <w:jc w:val="center"/>
        </w:trPr>
        <w:tc>
          <w:tcPr>
            <w:tcW w:w="3715" w:type="dxa"/>
            <w:tcMar>
              <w:top w:w="0" w:type="dxa"/>
              <w:left w:w="108" w:type="dxa"/>
              <w:bottom w:w="0" w:type="dxa"/>
              <w:right w:w="108" w:type="dxa"/>
            </w:tcMar>
          </w:tcPr>
          <w:p w:rsidR="00287C1D" w:rsidRDefault="004B66F4" w:rsidP="000A1AE8">
            <w:pPr>
              <w:jc w:val="center"/>
              <w:rPr>
                <w:rFonts w:ascii="Times New Roman" w:hAnsi="Times New Roman"/>
                <w:b/>
                <w:bCs/>
                <w:sz w:val="24"/>
                <w:szCs w:val="28"/>
              </w:rPr>
            </w:pPr>
            <w:r w:rsidRPr="004B66F4">
              <w:rPr>
                <w:rFonts w:ascii="Times New Roman" w:hAnsi="Times New Roman"/>
                <w:bCs/>
                <w:noProof/>
                <w:sz w:val="24"/>
                <w:szCs w:val="28"/>
                <w:lang w:eastAsia="ja-JP"/>
              </w:rPr>
              <w:pict>
                <v:line id="Line 6" o:spid="_x0000_s1026" style="position:absolute;left:0;text-align:left;z-index:251658240;visibility:visible" from="69.55pt,33.8pt" to="135.55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"/>
              </w:pict>
            </w:r>
            <w:r w:rsidR="00690F5A">
              <w:rPr>
                <w:rFonts w:ascii="Times New Roman" w:hAnsi="Times New Roman"/>
                <w:b/>
                <w:bCs/>
                <w:sz w:val="24"/>
                <w:szCs w:val="28"/>
              </w:rPr>
              <w:t>C</w:t>
            </w:r>
            <w:r w:rsidR="00690F5A" w:rsidRPr="0085362E">
              <w:rPr>
                <w:rFonts w:ascii="Times New Roman" w:hAnsi="Times New Roman"/>
                <w:b/>
                <w:bCs/>
                <w:sz w:val="24"/>
                <w:szCs w:val="28"/>
              </w:rPr>
              <w:t>Ô</w:t>
            </w:r>
            <w:r w:rsidR="00690F5A">
              <w:rPr>
                <w:rFonts w:ascii="Times New Roman" w:hAnsi="Times New Roman"/>
                <w:b/>
                <w:bCs/>
                <w:sz w:val="24"/>
                <w:szCs w:val="28"/>
              </w:rPr>
              <w:t>NG TY C</w:t>
            </w:r>
            <w:r w:rsidR="00690F5A" w:rsidRPr="0085362E">
              <w:rPr>
                <w:rFonts w:ascii="Times New Roman" w:hAnsi="Times New Roman"/>
                <w:b/>
                <w:bCs/>
                <w:sz w:val="24"/>
                <w:szCs w:val="28"/>
              </w:rPr>
              <w:t>Ổ</w:t>
            </w:r>
            <w:r w:rsidR="00690F5A">
              <w:rPr>
                <w:rFonts w:ascii="Times New Roman" w:hAnsi="Times New Roman"/>
                <w:b/>
                <w:bCs/>
                <w:sz w:val="24"/>
                <w:szCs w:val="28"/>
              </w:rPr>
              <w:t xml:space="preserve"> PH</w:t>
            </w:r>
            <w:r w:rsidR="00690F5A" w:rsidRPr="0085362E">
              <w:rPr>
                <w:rFonts w:ascii="Times New Roman" w:hAnsi="Times New Roman"/>
                <w:b/>
                <w:bCs/>
                <w:sz w:val="24"/>
                <w:szCs w:val="28"/>
              </w:rPr>
              <w:t>ẦN</w:t>
            </w:r>
          </w:p>
          <w:p w:rsidR="00690F5A" w:rsidRPr="00BA3F76" w:rsidRDefault="00690F5A" w:rsidP="000A1AE8">
            <w:pPr>
              <w:jc w:val="center"/>
              <w:rPr>
                <w:rFonts w:ascii="Times New Roman" w:hAnsi="Times New Roman"/>
                <w:b/>
                <w:bCs/>
                <w:sz w:val="24"/>
                <w:szCs w:val="28"/>
              </w:rPr>
            </w:pPr>
            <w:r>
              <w:rPr>
                <w:rFonts w:ascii="Times New Roman" w:hAnsi="Times New Roman"/>
                <w:b/>
                <w:bCs/>
                <w:sz w:val="24"/>
                <w:szCs w:val="28"/>
              </w:rPr>
              <w:t>B</w:t>
            </w:r>
            <w:r w:rsidRPr="0085362E">
              <w:rPr>
                <w:rFonts w:ascii="Times New Roman" w:hAnsi="Times New Roman"/>
                <w:b/>
                <w:bCs/>
                <w:sz w:val="24"/>
                <w:szCs w:val="28"/>
              </w:rPr>
              <w:t>ÁNH</w:t>
            </w:r>
            <w:r>
              <w:rPr>
                <w:rFonts w:ascii="Times New Roman" w:hAnsi="Times New Roman"/>
                <w:b/>
                <w:bCs/>
                <w:sz w:val="24"/>
                <w:szCs w:val="28"/>
              </w:rPr>
              <w:t xml:space="preserve"> K</w:t>
            </w:r>
            <w:r w:rsidRPr="0085362E">
              <w:rPr>
                <w:rFonts w:ascii="Times New Roman" w:hAnsi="Times New Roman"/>
                <w:b/>
                <w:bCs/>
                <w:sz w:val="24"/>
                <w:szCs w:val="28"/>
              </w:rPr>
              <w:t>ẸO</w:t>
            </w:r>
            <w:r>
              <w:rPr>
                <w:rFonts w:ascii="Times New Roman" w:hAnsi="Times New Roman"/>
                <w:b/>
                <w:bCs/>
                <w:sz w:val="24"/>
                <w:szCs w:val="28"/>
              </w:rPr>
              <w:t xml:space="preserve"> H</w:t>
            </w:r>
            <w:r w:rsidRPr="0085362E">
              <w:rPr>
                <w:rFonts w:ascii="Times New Roman" w:hAnsi="Times New Roman"/>
                <w:b/>
                <w:bCs/>
                <w:sz w:val="24"/>
                <w:szCs w:val="28"/>
              </w:rPr>
              <w:t>ẢI</w:t>
            </w:r>
            <w:r>
              <w:rPr>
                <w:rFonts w:ascii="Times New Roman" w:hAnsi="Times New Roman"/>
                <w:b/>
                <w:bCs/>
                <w:sz w:val="24"/>
                <w:szCs w:val="28"/>
              </w:rPr>
              <w:t xml:space="preserve"> H</w:t>
            </w:r>
            <w:r w:rsidRPr="0085362E">
              <w:rPr>
                <w:rFonts w:ascii="Times New Roman" w:hAnsi="Times New Roman"/>
                <w:b/>
                <w:bCs/>
                <w:sz w:val="24"/>
                <w:szCs w:val="28"/>
              </w:rPr>
              <w:t>À</w:t>
            </w:r>
            <w:r w:rsidRPr="00BA3F76">
              <w:rPr>
                <w:rFonts w:ascii="Times New Roman" w:hAnsi="Times New Roman"/>
                <w:b/>
                <w:bCs/>
                <w:sz w:val="24"/>
                <w:szCs w:val="28"/>
              </w:rPr>
              <w:br/>
            </w:r>
          </w:p>
        </w:tc>
        <w:tc>
          <w:tcPr>
            <w:tcW w:w="5490" w:type="dxa"/>
            <w:tcMar>
              <w:top w:w="0" w:type="dxa"/>
              <w:left w:w="108" w:type="dxa"/>
              <w:bottom w:w="0" w:type="dxa"/>
              <w:right w:w="108" w:type="dxa"/>
            </w:tcMar>
          </w:tcPr>
          <w:p w:rsidR="00690F5A" w:rsidRPr="00BA3F76" w:rsidRDefault="004B66F4" w:rsidP="003A1272">
            <w:pPr>
              <w:ind w:right="-268"/>
              <w:jc w:val="center"/>
              <w:rPr>
                <w:rFonts w:ascii="Times New Roman" w:hAnsi="Times New Roman"/>
                <w:sz w:val="24"/>
                <w:szCs w:val="28"/>
              </w:rPr>
            </w:pPr>
            <w:r w:rsidRPr="004B66F4">
              <w:rPr>
                <w:rFonts w:ascii="Times New Roman" w:hAnsi="Times New Roman"/>
                <w:b/>
                <w:bCs/>
                <w:noProof/>
                <w:sz w:val="24"/>
                <w:szCs w:val="28"/>
                <w:lang w:eastAsia="ja-JP"/>
              </w:rPr>
              <w:pict>
                <v:line id="Line 5" o:spid="_x0000_s1027" style="position:absolute;left:0;text-align:left;z-index:251657216;visibility:visible;mso-position-horizontal-relative:text;mso-position-vertical-relative:text" from="43.1pt,33.8pt" to="211.1pt,3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"/>
              </w:pict>
            </w:r>
            <w:r w:rsidR="00690F5A">
              <w:rPr>
                <w:rFonts w:ascii="Times New Roman" w:hAnsi="Times New Roman"/>
                <w:b/>
                <w:bCs/>
                <w:sz w:val="24"/>
                <w:szCs w:val="28"/>
              </w:rPr>
              <w:t xml:space="preserve">CỘNG HÒA XÃ HỘI CHỦ NGHĨA VIỆT </w:t>
            </w:r>
            <w:r w:rsidR="00690F5A" w:rsidRPr="00BA3F76">
              <w:rPr>
                <w:rFonts w:ascii="Times New Roman" w:hAnsi="Times New Roman"/>
                <w:b/>
                <w:bCs/>
                <w:sz w:val="24"/>
                <w:szCs w:val="28"/>
              </w:rPr>
              <w:t>NAM</w:t>
            </w:r>
            <w:r w:rsidR="00690F5A" w:rsidRPr="00BA3F76">
              <w:rPr>
                <w:rFonts w:ascii="Times New Roman" w:hAnsi="Times New Roman"/>
                <w:b/>
                <w:bCs/>
                <w:sz w:val="24"/>
                <w:szCs w:val="28"/>
              </w:rPr>
              <w:br/>
            </w:r>
            <w:r w:rsidR="00690F5A" w:rsidRPr="00253611">
              <w:rPr>
                <w:rFonts w:ascii="Times New Roman" w:hAnsi="Times New Roman"/>
                <w:b/>
                <w:bCs/>
                <w:sz w:val="26"/>
                <w:szCs w:val="26"/>
              </w:rPr>
              <w:t>Độc lập – Tự do – Hạnh phúc</w:t>
            </w:r>
            <w:r w:rsidR="00690F5A" w:rsidRPr="00BA3F76">
              <w:rPr>
                <w:rFonts w:ascii="Times New Roman" w:hAnsi="Times New Roman"/>
                <w:b/>
                <w:bCs/>
                <w:sz w:val="24"/>
                <w:szCs w:val="28"/>
              </w:rPr>
              <w:br/>
            </w:r>
          </w:p>
        </w:tc>
      </w:tr>
      <w:tr w:rsidR="00690F5A" w:rsidRPr="00BA3F76" w:rsidTr="000A1AE8">
        <w:trPr>
          <w:trHeight w:val="200"/>
          <w:jc w:val="center"/>
        </w:trPr>
        <w:tc>
          <w:tcPr>
            <w:tcW w:w="3730" w:type="dxa"/>
            <w:gridSpan w:val="2"/>
            <w:tcMar>
              <w:top w:w="0" w:type="dxa"/>
              <w:left w:w="108" w:type="dxa"/>
              <w:bottom w:w="0" w:type="dxa"/>
              <w:right w:w="108" w:type="dxa"/>
            </w:tcMar>
          </w:tcPr>
          <w:p w:rsidR="00690F5A" w:rsidRPr="00BA3F76" w:rsidRDefault="00690F5A" w:rsidP="00912BB6">
            <w:pPr>
              <w:jc w:val="center"/>
              <w:rPr>
                <w:rFonts w:ascii="Times New Roman" w:hAnsi="Times New Roman"/>
                <w:sz w:val="24"/>
                <w:szCs w:val="28"/>
              </w:rPr>
            </w:pPr>
            <w:r>
              <w:rPr>
                <w:rFonts w:ascii="Times New Roman" w:hAnsi="Times New Roman"/>
                <w:sz w:val="24"/>
                <w:szCs w:val="28"/>
              </w:rPr>
              <w:t>Số:       /</w:t>
            </w:r>
            <w:r w:rsidR="004365C3">
              <w:rPr>
                <w:rFonts w:ascii="Times New Roman" w:hAnsi="Times New Roman"/>
                <w:sz w:val="24"/>
                <w:szCs w:val="28"/>
              </w:rPr>
              <w:t>BC-</w:t>
            </w:r>
            <w:r>
              <w:rPr>
                <w:rFonts w:ascii="Times New Roman" w:hAnsi="Times New Roman"/>
                <w:sz w:val="24"/>
                <w:szCs w:val="28"/>
              </w:rPr>
              <w:t>CPHH</w:t>
            </w:r>
          </w:p>
        </w:tc>
        <w:tc>
          <w:tcPr>
            <w:tcW w:w="5490" w:type="dxa"/>
            <w:tcMar>
              <w:top w:w="0" w:type="dxa"/>
              <w:left w:w="108" w:type="dxa"/>
              <w:bottom w:w="0" w:type="dxa"/>
              <w:right w:w="108" w:type="dxa"/>
            </w:tcMar>
          </w:tcPr>
          <w:p w:rsidR="00690F5A" w:rsidRPr="00BA3F76" w:rsidRDefault="00690F5A" w:rsidP="002F4622">
            <w:pPr>
              <w:jc w:val="center"/>
              <w:rPr>
                <w:rFonts w:ascii="Times New Roman" w:hAnsi="Times New Roman"/>
                <w:sz w:val="24"/>
                <w:szCs w:val="28"/>
              </w:rPr>
            </w:pPr>
            <w:r>
              <w:rPr>
                <w:rFonts w:ascii="Times New Roman" w:hAnsi="Times New Roman"/>
                <w:i/>
                <w:iCs/>
                <w:sz w:val="24"/>
                <w:szCs w:val="28"/>
              </w:rPr>
              <w:t>Hà nội</w:t>
            </w:r>
            <w:r w:rsidR="00E70822">
              <w:rPr>
                <w:rFonts w:ascii="Times New Roman" w:hAnsi="Times New Roman"/>
                <w:i/>
                <w:iCs/>
                <w:sz w:val="24"/>
                <w:szCs w:val="28"/>
              </w:rPr>
              <w:t xml:space="preserve"> , ngày </w:t>
            </w:r>
            <w:r w:rsidR="002F4622">
              <w:rPr>
                <w:rFonts w:ascii="Times New Roman" w:hAnsi="Times New Roman"/>
                <w:i/>
                <w:iCs/>
                <w:sz w:val="24"/>
                <w:szCs w:val="28"/>
              </w:rPr>
              <w:t>1</w:t>
            </w:r>
            <w:r w:rsidR="00291DB4">
              <w:rPr>
                <w:rFonts w:ascii="Times New Roman" w:hAnsi="Times New Roman"/>
                <w:i/>
                <w:iCs/>
                <w:sz w:val="24"/>
                <w:szCs w:val="28"/>
              </w:rPr>
              <w:t>5</w:t>
            </w:r>
            <w:r w:rsidRPr="00BA3F76">
              <w:rPr>
                <w:rFonts w:ascii="Times New Roman" w:hAnsi="Times New Roman"/>
                <w:i/>
                <w:iCs/>
                <w:sz w:val="24"/>
                <w:szCs w:val="28"/>
              </w:rPr>
              <w:t xml:space="preserve"> tháng</w:t>
            </w:r>
            <w:r w:rsidR="00E70822">
              <w:rPr>
                <w:rFonts w:ascii="Times New Roman" w:hAnsi="Times New Roman"/>
                <w:i/>
                <w:iCs/>
                <w:sz w:val="24"/>
                <w:szCs w:val="28"/>
              </w:rPr>
              <w:t xml:space="preserve"> 0</w:t>
            </w:r>
            <w:r w:rsidR="002F4622">
              <w:rPr>
                <w:rFonts w:ascii="Times New Roman" w:hAnsi="Times New Roman"/>
                <w:i/>
                <w:iCs/>
                <w:sz w:val="24"/>
                <w:szCs w:val="28"/>
              </w:rPr>
              <w:t>6</w:t>
            </w:r>
            <w:r w:rsidRPr="00BA3F76">
              <w:rPr>
                <w:rFonts w:ascii="Times New Roman" w:hAnsi="Times New Roman"/>
                <w:i/>
                <w:iCs/>
                <w:sz w:val="24"/>
                <w:szCs w:val="28"/>
              </w:rPr>
              <w:t xml:space="preserve"> năm 2</w:t>
            </w:r>
            <w:r>
              <w:rPr>
                <w:rFonts w:ascii="Times New Roman" w:hAnsi="Times New Roman"/>
                <w:i/>
                <w:iCs/>
                <w:sz w:val="24"/>
                <w:szCs w:val="28"/>
              </w:rPr>
              <w:t>01</w:t>
            </w:r>
            <w:r w:rsidR="00854E0C">
              <w:rPr>
                <w:rFonts w:ascii="Times New Roman" w:hAnsi="Times New Roman"/>
                <w:i/>
                <w:iCs/>
                <w:sz w:val="24"/>
                <w:szCs w:val="28"/>
              </w:rPr>
              <w:t>7</w:t>
            </w:r>
          </w:p>
        </w:tc>
      </w:tr>
    </w:tbl>
    <w:p w:rsidR="003D3F29" w:rsidRPr="006A0FD8" w:rsidRDefault="00442E86" w:rsidP="000A1AE8">
      <w:pPr>
        <w:spacing w:line="360" w:lineRule="auto"/>
        <w:jc w:val="both"/>
        <w:rPr>
          <w:sz w:val="24"/>
          <w:szCs w:val="24"/>
        </w:rPr>
      </w:pPr>
      <w:r>
        <w:t xml:space="preserve">                                         </w:t>
      </w:r>
      <w:r>
        <w:tab/>
      </w:r>
      <w:r>
        <w:tab/>
      </w:r>
      <w:r w:rsidRPr="00F94F43">
        <w:rPr>
          <w:sz w:val="24"/>
          <w:szCs w:val="24"/>
        </w:rPr>
        <w:t xml:space="preserve">              </w:t>
      </w:r>
    </w:p>
    <w:p w:rsidR="00DD3A2D" w:rsidRPr="00DD3A2D" w:rsidRDefault="00DB31B9" w:rsidP="00320FF1">
      <w:pPr>
        <w:jc w:val="center"/>
        <w:rPr>
          <w:rFonts w:ascii="Times New Roman" w:hAnsi="Times New Roman"/>
          <w:b/>
          <w:bCs/>
          <w:sz w:val="26"/>
          <w:szCs w:val="26"/>
        </w:rPr>
      </w:pPr>
      <w:r>
        <w:rPr>
          <w:rFonts w:ascii="Times New Roman" w:hAnsi="Times New Roman"/>
          <w:b/>
          <w:bCs/>
          <w:sz w:val="26"/>
          <w:szCs w:val="26"/>
        </w:rPr>
        <w:t>BÁO CÁO</w:t>
      </w:r>
      <w:r w:rsidR="00DD3A2D" w:rsidRPr="00DD3A2D">
        <w:rPr>
          <w:rFonts w:ascii="Times New Roman" w:hAnsi="Times New Roman"/>
          <w:b/>
          <w:bCs/>
          <w:sz w:val="26"/>
          <w:szCs w:val="26"/>
        </w:rPr>
        <w:t xml:space="preserve"> SẢN XUẤT KINH DOANH  NĂM 201</w:t>
      </w:r>
      <w:r w:rsidR="002C56E0">
        <w:rPr>
          <w:rFonts w:ascii="Times New Roman" w:hAnsi="Times New Roman"/>
          <w:b/>
          <w:bCs/>
          <w:sz w:val="26"/>
          <w:szCs w:val="26"/>
        </w:rPr>
        <w:t>6</w:t>
      </w:r>
    </w:p>
    <w:p w:rsidR="00DD3A2D" w:rsidRDefault="00DD3A2D" w:rsidP="00320FF1">
      <w:pPr>
        <w:jc w:val="center"/>
        <w:rPr>
          <w:rFonts w:ascii="Times New Roman" w:hAnsi="Times New Roman"/>
          <w:b/>
          <w:bCs/>
          <w:sz w:val="26"/>
          <w:szCs w:val="26"/>
        </w:rPr>
      </w:pPr>
      <w:r w:rsidRPr="00DD3A2D">
        <w:rPr>
          <w:rFonts w:ascii="Times New Roman" w:hAnsi="Times New Roman"/>
          <w:b/>
          <w:bCs/>
          <w:sz w:val="26"/>
          <w:szCs w:val="26"/>
        </w:rPr>
        <w:t>VÀ PHƯƠNG HƯỚNG SXKD NĂM 201</w:t>
      </w:r>
      <w:r w:rsidR="00854E0C">
        <w:rPr>
          <w:rFonts w:ascii="Times New Roman" w:hAnsi="Times New Roman"/>
          <w:b/>
          <w:bCs/>
          <w:sz w:val="26"/>
          <w:szCs w:val="26"/>
        </w:rPr>
        <w:t>7</w:t>
      </w:r>
    </w:p>
    <w:p w:rsidR="00763B46" w:rsidRPr="00DD3A2D" w:rsidRDefault="00763B46" w:rsidP="000A1AE8">
      <w:pPr>
        <w:spacing w:line="360" w:lineRule="auto"/>
        <w:rPr>
          <w:rFonts w:ascii="Times New Roman" w:hAnsi="Times New Roman"/>
          <w:b/>
          <w:bCs/>
          <w:sz w:val="26"/>
          <w:szCs w:val="26"/>
        </w:rPr>
      </w:pPr>
    </w:p>
    <w:p w:rsidR="00DD3A2D" w:rsidRPr="00320FF1" w:rsidRDefault="00DD3A2D" w:rsidP="00DB31B9">
      <w:pPr>
        <w:keepNext/>
        <w:spacing w:before="120"/>
        <w:ind w:firstLine="360"/>
        <w:jc w:val="both"/>
        <w:outlineLvl w:val="0"/>
        <w:rPr>
          <w:rFonts w:ascii="Times New Roman" w:hAnsi="Times New Roman"/>
          <w:b/>
          <w:bCs/>
          <w:sz w:val="22"/>
          <w:szCs w:val="22"/>
        </w:rPr>
      </w:pPr>
      <w:r w:rsidRPr="00320FF1">
        <w:rPr>
          <w:rFonts w:ascii="Times New Roman" w:hAnsi="Times New Roman"/>
          <w:b/>
          <w:bCs/>
          <w:sz w:val="22"/>
          <w:szCs w:val="22"/>
        </w:rPr>
        <w:t>I/ BÁO CÁO THỰC HIỆN KẾ HOẠCH SẢN XUẤT KINH DOANH  NĂM 201</w:t>
      </w:r>
      <w:r w:rsidR="00854E0C">
        <w:rPr>
          <w:rFonts w:ascii="Times New Roman" w:hAnsi="Times New Roman"/>
          <w:b/>
          <w:bCs/>
          <w:sz w:val="22"/>
          <w:szCs w:val="22"/>
        </w:rPr>
        <w:t>6</w:t>
      </w:r>
      <w:r w:rsidRPr="00320FF1">
        <w:rPr>
          <w:rFonts w:ascii="Times New Roman" w:hAnsi="Times New Roman"/>
          <w:b/>
          <w:bCs/>
          <w:sz w:val="22"/>
          <w:szCs w:val="22"/>
        </w:rPr>
        <w:t>:</w:t>
      </w:r>
    </w:p>
    <w:p w:rsidR="00FF36B1" w:rsidRPr="00AA4962" w:rsidRDefault="00B220AA" w:rsidP="008050AE">
      <w:pPr>
        <w:numPr>
          <w:ilvl w:val="0"/>
          <w:numId w:val="2"/>
        </w:numPr>
        <w:rPr>
          <w:rFonts w:ascii="Times New Roman" w:hAnsi="Times New Roman"/>
          <w:b/>
          <w:bCs/>
          <w:sz w:val="27"/>
          <w:szCs w:val="27"/>
        </w:rPr>
      </w:pPr>
      <w:r>
        <w:rPr>
          <w:rFonts w:ascii="Times New Roman" w:hAnsi="Times New Roman"/>
          <w:b/>
          <w:bCs/>
          <w:sz w:val="27"/>
          <w:szCs w:val="27"/>
        </w:rPr>
        <w:t>Đặc điểm tình hình năm 201</w:t>
      </w:r>
      <w:r w:rsidR="00854E0C">
        <w:rPr>
          <w:rFonts w:ascii="Times New Roman" w:hAnsi="Times New Roman"/>
          <w:b/>
          <w:bCs/>
          <w:sz w:val="27"/>
          <w:szCs w:val="27"/>
        </w:rPr>
        <w:t>6</w:t>
      </w:r>
    </w:p>
    <w:p w:rsidR="00FF36B1" w:rsidRPr="00D9534F" w:rsidRDefault="00FF36B1" w:rsidP="008050AE">
      <w:pPr>
        <w:numPr>
          <w:ilvl w:val="0"/>
          <w:numId w:val="3"/>
        </w:numPr>
        <w:spacing w:before="80"/>
        <w:jc w:val="both"/>
        <w:rPr>
          <w:rFonts w:ascii="Times New Roman" w:hAnsi="Times New Roman"/>
          <w:b/>
          <w:sz w:val="24"/>
          <w:szCs w:val="24"/>
        </w:rPr>
      </w:pPr>
      <w:r w:rsidRPr="00D9534F">
        <w:rPr>
          <w:rFonts w:ascii="Times New Roman" w:hAnsi="Times New Roman"/>
          <w:b/>
          <w:sz w:val="24"/>
          <w:szCs w:val="24"/>
        </w:rPr>
        <w:t xml:space="preserve">Khó khăn: </w:t>
      </w:r>
    </w:p>
    <w:p w:rsidR="00B220AA" w:rsidRPr="00582C6B" w:rsidRDefault="00B220AA" w:rsidP="00B220AA">
      <w:pPr>
        <w:ind w:firstLine="432"/>
        <w:jc w:val="both"/>
        <w:rPr>
          <w:rFonts w:ascii="Times New Roman" w:hAnsi="Times New Roman"/>
          <w:sz w:val="26"/>
          <w:szCs w:val="26"/>
        </w:rPr>
      </w:pPr>
      <w:r w:rsidRPr="00582C6B">
        <w:rPr>
          <w:rFonts w:ascii="Times New Roman" w:hAnsi="Times New Roman"/>
          <w:sz w:val="26"/>
          <w:szCs w:val="26"/>
        </w:rPr>
        <w:t xml:space="preserve">Năm </w:t>
      </w:r>
      <w:r w:rsidR="00854E0C">
        <w:rPr>
          <w:rFonts w:ascii="Times New Roman" w:hAnsi="Times New Roman"/>
          <w:sz w:val="26"/>
          <w:szCs w:val="26"/>
        </w:rPr>
        <w:t>2016</w:t>
      </w:r>
      <w:r w:rsidRPr="00582C6B">
        <w:rPr>
          <w:rFonts w:ascii="Times New Roman" w:hAnsi="Times New Roman"/>
          <w:sz w:val="26"/>
          <w:szCs w:val="26"/>
        </w:rPr>
        <w:t xml:space="preserve"> nền kinh tế trong nước vẫn còn rất nhiều khó khăn nên nhu cầu của người tiêu dùng đối với các sản phẩm bánh kẹo giảm sút. Nền kinh tế quốc tế vẫn bị ảnh hưởng nhiều từ suy thoái và xung đột chính trị nên nhu cầu bánh kẹo của các thị trường xuất khẩu chủ lực của Công ty bị sụt giảm.</w:t>
      </w:r>
    </w:p>
    <w:p w:rsidR="00B220AA" w:rsidRPr="00582C6B" w:rsidRDefault="00B220AA" w:rsidP="00B220AA">
      <w:pPr>
        <w:ind w:firstLine="432"/>
        <w:jc w:val="both"/>
        <w:rPr>
          <w:rFonts w:ascii="Times New Roman" w:hAnsi="Times New Roman"/>
          <w:sz w:val="26"/>
          <w:szCs w:val="26"/>
        </w:rPr>
      </w:pPr>
      <w:r w:rsidRPr="00582C6B">
        <w:rPr>
          <w:rFonts w:ascii="Times New Roman" w:hAnsi="Times New Roman"/>
          <w:sz w:val="26"/>
          <w:szCs w:val="26"/>
        </w:rPr>
        <w:t xml:space="preserve">- </w:t>
      </w:r>
      <w:r w:rsidR="00980F02">
        <w:rPr>
          <w:rFonts w:ascii="Times New Roman" w:hAnsi="Times New Roman"/>
          <w:sz w:val="26"/>
          <w:szCs w:val="26"/>
        </w:rPr>
        <w:t>Từ n</w:t>
      </w:r>
      <w:r w:rsidRPr="00582C6B">
        <w:rPr>
          <w:rFonts w:ascii="Times New Roman" w:hAnsi="Times New Roman"/>
          <w:sz w:val="26"/>
          <w:szCs w:val="26"/>
        </w:rPr>
        <w:t xml:space="preserve">ăm </w:t>
      </w:r>
      <w:r w:rsidR="00980F02">
        <w:rPr>
          <w:rFonts w:ascii="Times New Roman" w:hAnsi="Times New Roman"/>
          <w:sz w:val="26"/>
          <w:szCs w:val="26"/>
        </w:rPr>
        <w:t>2015</w:t>
      </w:r>
      <w:r w:rsidRPr="00582C6B">
        <w:rPr>
          <w:rFonts w:ascii="Times New Roman" w:hAnsi="Times New Roman"/>
          <w:sz w:val="26"/>
          <w:szCs w:val="26"/>
        </w:rPr>
        <w:t>, nước ta thực hiện cam kết AFTA giảm thuế nhập khẩu bánh kẹo xuống còn 0% làm cho ngành bánh kẹo trong nước bị cạnh tranh rất khốc liệt với các loại bánh kẹo nhập khẩu từ các nước ASEAN. Với việc phải sử dụng đường giá cao và ảnh hưởng tâm lý sính hàng ngoại của một bộ phận người tiêu dùng trong nước nên các loại bánh kẹo trong nước rất khó khăn khi phải cạnh tranh với các loại bánh kẹo ngoại.</w:t>
      </w:r>
    </w:p>
    <w:p w:rsidR="003C5E5A" w:rsidRPr="005177B7" w:rsidRDefault="00B220AA" w:rsidP="005177B7">
      <w:pPr>
        <w:ind w:firstLine="432"/>
        <w:jc w:val="both"/>
        <w:rPr>
          <w:rFonts w:ascii="Times New Roman" w:hAnsi="Times New Roman"/>
          <w:sz w:val="26"/>
          <w:szCs w:val="26"/>
        </w:rPr>
      </w:pPr>
      <w:r w:rsidRPr="00582C6B">
        <w:rPr>
          <w:rFonts w:ascii="Times New Roman" w:hAnsi="Times New Roman"/>
          <w:sz w:val="26"/>
          <w:szCs w:val="26"/>
        </w:rPr>
        <w:t xml:space="preserve">- Từ năm </w:t>
      </w:r>
      <w:r w:rsidR="00854E0C">
        <w:rPr>
          <w:rFonts w:ascii="Times New Roman" w:hAnsi="Times New Roman"/>
          <w:sz w:val="26"/>
          <w:szCs w:val="26"/>
        </w:rPr>
        <w:t>2015</w:t>
      </w:r>
      <w:r w:rsidRPr="00582C6B">
        <w:rPr>
          <w:rFonts w:ascii="Times New Roman" w:hAnsi="Times New Roman"/>
          <w:sz w:val="26"/>
          <w:szCs w:val="26"/>
        </w:rPr>
        <w:t xml:space="preserve"> chính phủ đã giảm bớt chính sách thặt chặt tín dụng nên các cơ sở tư nhân có thể dễ dàng vay vốn đầu tư kinh doanh trong đó có cả sản xuất bánh kẹo nên </w:t>
      </w:r>
      <w:r w:rsidRPr="00582C6B">
        <w:rPr>
          <w:rFonts w:ascii="Times New Roman" w:hAnsi="Times New Roman"/>
          <w:spacing w:val="-6"/>
          <w:sz w:val="26"/>
          <w:szCs w:val="26"/>
        </w:rPr>
        <w:t>công ty bị cạnh tranh gay gắt và phải chia sẻ thị phần với các cơ sở kinh doanh trong nước</w:t>
      </w:r>
      <w:r w:rsidRPr="00582C6B">
        <w:rPr>
          <w:rFonts w:ascii="Times New Roman" w:hAnsi="Times New Roman"/>
          <w:spacing w:val="-8"/>
          <w:sz w:val="26"/>
          <w:szCs w:val="26"/>
        </w:rPr>
        <w:t>.</w:t>
      </w:r>
    </w:p>
    <w:p w:rsidR="00B220AA" w:rsidRPr="00582C6B" w:rsidRDefault="00B220AA" w:rsidP="00B220AA">
      <w:pPr>
        <w:ind w:firstLine="432"/>
        <w:jc w:val="both"/>
        <w:rPr>
          <w:rFonts w:ascii="Times New Roman" w:hAnsi="Times New Roman"/>
          <w:sz w:val="26"/>
          <w:szCs w:val="26"/>
        </w:rPr>
      </w:pPr>
      <w:r w:rsidRPr="00582C6B">
        <w:rPr>
          <w:rFonts w:ascii="Times New Roman" w:hAnsi="Times New Roman"/>
          <w:sz w:val="26"/>
          <w:szCs w:val="26"/>
        </w:rPr>
        <w:t xml:space="preserve">- Năm </w:t>
      </w:r>
      <w:r w:rsidR="00854E0C">
        <w:rPr>
          <w:rFonts w:ascii="Times New Roman" w:hAnsi="Times New Roman"/>
          <w:sz w:val="26"/>
          <w:szCs w:val="26"/>
        </w:rPr>
        <w:t>2016</w:t>
      </w:r>
      <w:r w:rsidRPr="00582C6B">
        <w:rPr>
          <w:rFonts w:ascii="Times New Roman" w:hAnsi="Times New Roman"/>
          <w:sz w:val="26"/>
          <w:szCs w:val="26"/>
        </w:rPr>
        <w:t xml:space="preserve"> tình hình thời tiết rất khắc nghiệt so với nhiều năm trở lại đây cũng làm giảm nhu cầu về các loại bánh kẹo.</w:t>
      </w:r>
    </w:p>
    <w:p w:rsidR="00B220AA" w:rsidRPr="00582C6B" w:rsidRDefault="00B220AA" w:rsidP="00B220AA">
      <w:pPr>
        <w:ind w:firstLine="432"/>
        <w:jc w:val="both"/>
        <w:rPr>
          <w:rFonts w:ascii="Times New Roman" w:hAnsi="Times New Roman"/>
          <w:sz w:val="26"/>
          <w:szCs w:val="26"/>
        </w:rPr>
      </w:pPr>
      <w:r w:rsidRPr="00582C6B">
        <w:rPr>
          <w:rFonts w:ascii="Times New Roman" w:hAnsi="Times New Roman"/>
          <w:sz w:val="26"/>
          <w:szCs w:val="26"/>
        </w:rPr>
        <w:t>- Do người tiêu dùng ngày càng quan tâm đến vấn đề sức khỏe, sợ sử dụng các sản phẩm có nhiều đường nên xu hướng tiêu dùng kẹo bị giảm sút so với tiêu dùng các loại bánh trong khi các sản phẩm kẹo của công ty chiếm tỷ trọng lớn hơn so với các sản phẩm bánh nên công ty gặp rất khó khăn trong việc tăng trưởng.</w:t>
      </w:r>
    </w:p>
    <w:p w:rsidR="00B220AA" w:rsidRPr="00582C6B" w:rsidRDefault="00B220AA" w:rsidP="00B220AA">
      <w:pPr>
        <w:ind w:firstLine="432"/>
        <w:jc w:val="both"/>
        <w:rPr>
          <w:rFonts w:ascii="Times New Roman" w:hAnsi="Times New Roman"/>
          <w:sz w:val="26"/>
          <w:szCs w:val="26"/>
        </w:rPr>
      </w:pPr>
      <w:r w:rsidRPr="00582C6B">
        <w:rPr>
          <w:rFonts w:ascii="Times New Roman" w:hAnsi="Times New Roman"/>
          <w:sz w:val="26"/>
          <w:szCs w:val="26"/>
        </w:rPr>
        <w:t>- Quy định về cân tải trọng xe tải vẫn duy trì chặt chẽ nên cước vận chuyển duy trì ở mức cao đã làm ảnh hưởng tới hiệu quả hoạt động sản xuất kinh doanh của Công ty.</w:t>
      </w:r>
    </w:p>
    <w:p w:rsidR="00B220AA" w:rsidRPr="00582C6B" w:rsidRDefault="00B220AA" w:rsidP="00B220AA">
      <w:pPr>
        <w:ind w:firstLine="432"/>
        <w:jc w:val="both"/>
        <w:rPr>
          <w:rFonts w:ascii="Times New Roman" w:hAnsi="Times New Roman"/>
          <w:sz w:val="26"/>
          <w:szCs w:val="26"/>
        </w:rPr>
      </w:pPr>
      <w:r w:rsidRPr="00582C6B">
        <w:rPr>
          <w:rFonts w:ascii="Times New Roman" w:hAnsi="Times New Roman"/>
          <w:sz w:val="26"/>
          <w:szCs w:val="26"/>
        </w:rPr>
        <w:t xml:space="preserve">- Chính phủ tiếp tục chính sách bảo hộ ngành đường nên Công ty vẫn phải sử dụng đường sản xuất trong nước giá cao làm ảnh hưởng đến tình hình cạnh tranh với các loại bánh kẹo nhập ngoại. </w:t>
      </w:r>
    </w:p>
    <w:p w:rsidR="00B220AA" w:rsidRPr="00582C6B" w:rsidRDefault="001A5DE5" w:rsidP="00B220AA">
      <w:pPr>
        <w:ind w:firstLine="450"/>
        <w:jc w:val="both"/>
        <w:rPr>
          <w:rFonts w:ascii="Times New Roman" w:hAnsi="Times New Roman"/>
          <w:sz w:val="26"/>
          <w:szCs w:val="26"/>
        </w:rPr>
      </w:pPr>
      <w:r>
        <w:rPr>
          <w:rFonts w:ascii="Times New Roman" w:hAnsi="Times New Roman"/>
          <w:sz w:val="26"/>
          <w:szCs w:val="26"/>
        </w:rPr>
        <w:t xml:space="preserve">- </w:t>
      </w:r>
      <w:r w:rsidR="00B220AA" w:rsidRPr="00582C6B">
        <w:rPr>
          <w:rFonts w:ascii="Times New Roman" w:hAnsi="Times New Roman"/>
          <w:sz w:val="26"/>
          <w:szCs w:val="26"/>
        </w:rPr>
        <w:t>Thành phố Hà Nội tăng giá thuê đất, cấm xe tải chở hàng ra vào nội thành đã làm ảnh hưởng tới hiệu quả sản xuất kinh doanh, trong khi đó việc di dời nhà máy sản xuất của công ty bị chậm tiến độ do vướng mắc về cơ chế chính sách và qui hoạch đã làm ảnh hưởng tới kế hoạch đầu tư và kế hoạch sản xuất kinh doanh dài hạn của công ty.</w:t>
      </w:r>
    </w:p>
    <w:p w:rsidR="00D9534F" w:rsidRPr="00101A36" w:rsidRDefault="00D9534F" w:rsidP="002C56E0">
      <w:pPr>
        <w:ind w:firstLine="432"/>
        <w:jc w:val="both"/>
        <w:rPr>
          <w:rFonts w:ascii="Times New Roman" w:hAnsi="Times New Roman"/>
          <w:sz w:val="26"/>
          <w:szCs w:val="26"/>
        </w:rPr>
      </w:pPr>
      <w:r w:rsidRPr="00101A36">
        <w:rPr>
          <w:rFonts w:ascii="Times New Roman" w:hAnsi="Times New Roman"/>
          <w:sz w:val="26"/>
          <w:szCs w:val="26"/>
        </w:rPr>
        <w:t xml:space="preserve">Trước tình hình trên, để hoàn thành kế hoạch sản xuất kinh doanh đã được thông qua tại ĐHĐCĐ năm </w:t>
      </w:r>
      <w:r w:rsidR="00854E0C">
        <w:rPr>
          <w:rFonts w:ascii="Times New Roman" w:hAnsi="Times New Roman"/>
          <w:sz w:val="26"/>
          <w:szCs w:val="26"/>
        </w:rPr>
        <w:t>2016</w:t>
      </w:r>
      <w:r w:rsidRPr="00101A36">
        <w:rPr>
          <w:rFonts w:ascii="Times New Roman" w:hAnsi="Times New Roman"/>
          <w:sz w:val="26"/>
          <w:szCs w:val="26"/>
        </w:rPr>
        <w:t xml:space="preserve"> Công ty đã có nhiều giải pháp và chiến lược như sau:</w:t>
      </w:r>
    </w:p>
    <w:p w:rsidR="00D9534F" w:rsidRPr="00ED5C9D" w:rsidRDefault="00D9534F" w:rsidP="008050AE">
      <w:pPr>
        <w:pStyle w:val="ListParagraph"/>
        <w:numPr>
          <w:ilvl w:val="0"/>
          <w:numId w:val="6"/>
        </w:numPr>
        <w:spacing w:before="80"/>
        <w:jc w:val="both"/>
        <w:rPr>
          <w:rFonts w:ascii="Times New Roman" w:hAnsi="Times New Roman"/>
          <w:b/>
          <w:sz w:val="26"/>
          <w:szCs w:val="26"/>
        </w:rPr>
      </w:pPr>
      <w:r w:rsidRPr="00ED5C9D">
        <w:rPr>
          <w:rFonts w:ascii="Times New Roman" w:hAnsi="Times New Roman"/>
          <w:b/>
          <w:sz w:val="26"/>
          <w:szCs w:val="26"/>
        </w:rPr>
        <w:t>V</w:t>
      </w:r>
      <w:r w:rsidRPr="00ED5C9D">
        <w:rPr>
          <w:rFonts w:ascii="Times New Roman" w:hAnsi="Times New Roman" w:cs="Arial"/>
          <w:b/>
          <w:sz w:val="26"/>
          <w:szCs w:val="26"/>
        </w:rPr>
        <w:t>ề</w:t>
      </w:r>
      <w:r w:rsidRPr="00ED5C9D">
        <w:rPr>
          <w:rFonts w:ascii="Times New Roman" w:hAnsi="Times New Roman" w:cs=".VnTime"/>
          <w:b/>
          <w:sz w:val="26"/>
          <w:szCs w:val="26"/>
        </w:rPr>
        <w:t xml:space="preserve"> </w:t>
      </w:r>
      <w:r w:rsidRPr="00ED5C9D">
        <w:rPr>
          <w:rFonts w:ascii="Times New Roman" w:hAnsi="Times New Roman" w:cs="Arial"/>
          <w:b/>
          <w:sz w:val="26"/>
          <w:szCs w:val="26"/>
        </w:rPr>
        <w:t>đị</w:t>
      </w:r>
      <w:r w:rsidRPr="00ED5C9D">
        <w:rPr>
          <w:rFonts w:ascii="Times New Roman" w:hAnsi="Times New Roman" w:cs=".VnTime"/>
          <w:b/>
          <w:sz w:val="26"/>
          <w:szCs w:val="26"/>
        </w:rPr>
        <w:t>nh h</w:t>
      </w:r>
      <w:r w:rsidRPr="00ED5C9D">
        <w:rPr>
          <w:rFonts w:ascii="Times New Roman" w:hAnsi="Times New Roman" w:cs="Arial"/>
          <w:b/>
          <w:sz w:val="26"/>
          <w:szCs w:val="26"/>
        </w:rPr>
        <w:t>ướ</w:t>
      </w:r>
      <w:r w:rsidRPr="00ED5C9D">
        <w:rPr>
          <w:rFonts w:ascii="Times New Roman" w:hAnsi="Times New Roman" w:cs=".VnTime"/>
          <w:b/>
          <w:sz w:val="26"/>
          <w:szCs w:val="26"/>
        </w:rPr>
        <w:t>ng s</w:t>
      </w:r>
      <w:r w:rsidRPr="00ED5C9D">
        <w:rPr>
          <w:rFonts w:ascii="Times New Roman" w:hAnsi="Times New Roman" w:cs="Arial"/>
          <w:b/>
          <w:sz w:val="26"/>
          <w:szCs w:val="26"/>
        </w:rPr>
        <w:t>ả</w:t>
      </w:r>
      <w:r w:rsidRPr="00ED5C9D">
        <w:rPr>
          <w:rFonts w:ascii="Times New Roman" w:hAnsi="Times New Roman" w:cs=".VnTime"/>
          <w:b/>
          <w:sz w:val="26"/>
          <w:szCs w:val="26"/>
        </w:rPr>
        <w:t>n ph</w:t>
      </w:r>
      <w:r w:rsidRPr="00ED5C9D">
        <w:rPr>
          <w:rFonts w:ascii="Times New Roman" w:hAnsi="Times New Roman" w:cs="Arial"/>
          <w:b/>
          <w:sz w:val="26"/>
          <w:szCs w:val="26"/>
        </w:rPr>
        <w:t>ẩ</w:t>
      </w:r>
      <w:r w:rsidRPr="00ED5C9D">
        <w:rPr>
          <w:rFonts w:ascii="Times New Roman" w:hAnsi="Times New Roman" w:cs=".VnTime"/>
          <w:b/>
          <w:sz w:val="26"/>
          <w:szCs w:val="26"/>
        </w:rPr>
        <w:t>m:</w:t>
      </w:r>
    </w:p>
    <w:p w:rsidR="00D9534F" w:rsidRPr="009D38F5" w:rsidRDefault="00D9534F" w:rsidP="00B220AA">
      <w:pPr>
        <w:spacing w:before="80"/>
        <w:ind w:firstLine="360"/>
        <w:jc w:val="both"/>
        <w:rPr>
          <w:rFonts w:ascii="Times New Roman" w:hAnsi="Times New Roman"/>
          <w:sz w:val="26"/>
          <w:szCs w:val="26"/>
        </w:rPr>
      </w:pPr>
      <w:r w:rsidRPr="00101A36">
        <w:rPr>
          <w:rFonts w:ascii="Times New Roman" w:hAnsi="Times New Roman"/>
          <w:sz w:val="26"/>
          <w:szCs w:val="26"/>
        </w:rPr>
        <w:t xml:space="preserve">Tiếp tục chuyển đổi cơ cấu sản phẩm, giảm sản lượng của các dòng sản phẩm thông thường lợi nhuận thấp để tập trung phát triển các dòng sản phẩm cao cấp đặc biệt là các dòng sản phẩm </w:t>
      </w:r>
      <w:r w:rsidRPr="009D38F5">
        <w:rPr>
          <w:rFonts w:ascii="Times New Roman" w:hAnsi="Times New Roman"/>
          <w:sz w:val="26"/>
          <w:szCs w:val="26"/>
        </w:rPr>
        <w:t>bánh, kẹo cao cấp để nâng cao thị phần.</w:t>
      </w:r>
    </w:p>
    <w:p w:rsidR="00890149" w:rsidRPr="009D38F5" w:rsidRDefault="00B220AA" w:rsidP="006C7C1E">
      <w:pPr>
        <w:spacing w:before="80"/>
        <w:ind w:firstLine="360"/>
        <w:jc w:val="both"/>
        <w:rPr>
          <w:rFonts w:ascii="Times New Roman" w:hAnsi="Times New Roman"/>
          <w:sz w:val="26"/>
          <w:szCs w:val="26"/>
        </w:rPr>
      </w:pPr>
      <w:r w:rsidRPr="009D38F5">
        <w:rPr>
          <w:rFonts w:ascii="Times New Roman" w:hAnsi="Times New Roman"/>
          <w:sz w:val="26"/>
          <w:szCs w:val="26"/>
        </w:rPr>
        <w:t>-</w:t>
      </w:r>
      <w:r w:rsidR="001A5DE5" w:rsidRPr="009D38F5">
        <w:rPr>
          <w:rFonts w:ascii="Times New Roman" w:hAnsi="Times New Roman"/>
          <w:sz w:val="26"/>
          <w:szCs w:val="26"/>
        </w:rPr>
        <w:t xml:space="preserve"> </w:t>
      </w:r>
      <w:r w:rsidR="00D9534F" w:rsidRPr="009D38F5">
        <w:rPr>
          <w:rFonts w:ascii="Times New Roman" w:hAnsi="Times New Roman"/>
          <w:sz w:val="26"/>
          <w:szCs w:val="26"/>
        </w:rPr>
        <w:t>Về c</w:t>
      </w:r>
      <w:r w:rsidR="00D9534F" w:rsidRPr="009D38F5">
        <w:rPr>
          <w:rFonts w:ascii="Times New Roman" w:hAnsi="Times New Roman"/>
          <w:sz w:val="26"/>
          <w:szCs w:val="26"/>
          <w:lang w:val="vi-VN"/>
        </w:rPr>
        <w:t xml:space="preserve">ơ cấu sản phẩm: </w:t>
      </w:r>
      <w:r w:rsidR="003876C1" w:rsidRPr="009D38F5">
        <w:rPr>
          <w:rFonts w:ascii="Times New Roman" w:hAnsi="Times New Roman"/>
          <w:sz w:val="26"/>
          <w:szCs w:val="26"/>
          <w:lang w:val="en-AU"/>
        </w:rPr>
        <w:t xml:space="preserve">Năm </w:t>
      </w:r>
      <w:r w:rsidR="00854E0C" w:rsidRPr="009D38F5">
        <w:rPr>
          <w:rFonts w:ascii="Times New Roman" w:hAnsi="Times New Roman"/>
          <w:sz w:val="26"/>
          <w:szCs w:val="26"/>
          <w:lang w:val="en-AU"/>
        </w:rPr>
        <w:t>2016</w:t>
      </w:r>
      <w:r w:rsidR="003876C1" w:rsidRPr="009D38F5">
        <w:rPr>
          <w:rFonts w:ascii="Times New Roman" w:hAnsi="Times New Roman"/>
          <w:sz w:val="26"/>
          <w:szCs w:val="26"/>
          <w:lang w:val="en-AU"/>
        </w:rPr>
        <w:t xml:space="preserve"> tỷ trọng nhóm sản phẩm bánh chiếm 48</w:t>
      </w:r>
      <w:r w:rsidR="00702B1D" w:rsidRPr="009D38F5">
        <w:rPr>
          <w:rFonts w:ascii="Times New Roman" w:hAnsi="Times New Roman"/>
          <w:sz w:val="26"/>
          <w:szCs w:val="26"/>
          <w:lang w:val="en-AU"/>
        </w:rPr>
        <w:t>,</w:t>
      </w:r>
      <w:r w:rsidR="00F72132" w:rsidRPr="009D38F5">
        <w:rPr>
          <w:rFonts w:ascii="Times New Roman" w:hAnsi="Times New Roman"/>
          <w:sz w:val="26"/>
          <w:szCs w:val="26"/>
          <w:lang w:val="en-AU"/>
        </w:rPr>
        <w:t>7</w:t>
      </w:r>
      <w:r w:rsidR="003876C1" w:rsidRPr="009D38F5">
        <w:rPr>
          <w:rFonts w:ascii="Times New Roman" w:hAnsi="Times New Roman"/>
          <w:sz w:val="26"/>
          <w:szCs w:val="26"/>
          <w:lang w:val="en-AU"/>
        </w:rPr>
        <w:t>%, tỷ trọng nhóm kẹo chiếm 5</w:t>
      </w:r>
      <w:r w:rsidR="00F72132" w:rsidRPr="009D38F5">
        <w:rPr>
          <w:rFonts w:ascii="Times New Roman" w:hAnsi="Times New Roman"/>
          <w:sz w:val="26"/>
          <w:szCs w:val="26"/>
          <w:lang w:val="en-AU"/>
        </w:rPr>
        <w:t>1,3</w:t>
      </w:r>
      <w:r w:rsidR="000A1AE8">
        <w:rPr>
          <w:rFonts w:ascii="Times New Roman" w:hAnsi="Times New Roman"/>
          <w:sz w:val="26"/>
          <w:szCs w:val="26"/>
          <w:lang w:val="en-AU"/>
        </w:rPr>
        <w:t>%</w:t>
      </w:r>
      <w:r w:rsidR="00D9534F" w:rsidRPr="009D38F5">
        <w:rPr>
          <w:rFonts w:ascii="Times New Roman" w:hAnsi="Times New Roman"/>
          <w:sz w:val="26"/>
          <w:szCs w:val="26"/>
        </w:rPr>
        <w:t xml:space="preserve">. </w:t>
      </w:r>
      <w:r w:rsidR="006974DA" w:rsidRPr="009D38F5">
        <w:rPr>
          <w:rFonts w:ascii="Times New Roman" w:hAnsi="Times New Roman"/>
          <w:sz w:val="26"/>
          <w:szCs w:val="26"/>
        </w:rPr>
        <w:t xml:space="preserve">Định hướng về sản phẩm của công ty trong những năm tiếp theo là </w:t>
      </w:r>
      <w:r w:rsidR="000A1AE8">
        <w:rPr>
          <w:rFonts w:ascii="Times New Roman" w:hAnsi="Times New Roman"/>
          <w:sz w:val="26"/>
          <w:szCs w:val="26"/>
        </w:rPr>
        <w:t>cân bằng</w:t>
      </w:r>
      <w:r w:rsidR="006974DA" w:rsidRPr="009D38F5">
        <w:rPr>
          <w:rFonts w:ascii="Times New Roman" w:hAnsi="Times New Roman"/>
          <w:sz w:val="26"/>
          <w:szCs w:val="26"/>
        </w:rPr>
        <w:t xml:space="preserve"> tỷ trọng </w:t>
      </w:r>
      <w:r w:rsidR="00890149" w:rsidRPr="009D38F5">
        <w:rPr>
          <w:rFonts w:ascii="Times New Roman" w:hAnsi="Times New Roman"/>
          <w:sz w:val="26"/>
          <w:szCs w:val="26"/>
        </w:rPr>
        <w:t xml:space="preserve">giữa </w:t>
      </w:r>
      <w:r w:rsidR="006974DA" w:rsidRPr="009D38F5">
        <w:rPr>
          <w:rFonts w:ascii="Times New Roman" w:hAnsi="Times New Roman"/>
          <w:sz w:val="26"/>
          <w:szCs w:val="26"/>
        </w:rPr>
        <w:t xml:space="preserve">nhóm sản phẩm bánh </w:t>
      </w:r>
      <w:r w:rsidR="00890149" w:rsidRPr="009D38F5">
        <w:rPr>
          <w:rFonts w:ascii="Times New Roman" w:hAnsi="Times New Roman"/>
          <w:sz w:val="26"/>
          <w:szCs w:val="26"/>
        </w:rPr>
        <w:t>và kẹo.</w:t>
      </w:r>
    </w:p>
    <w:p w:rsidR="003876C1" w:rsidRPr="009D38F5" w:rsidRDefault="006974DA" w:rsidP="006C7C1E">
      <w:pPr>
        <w:spacing w:before="80"/>
        <w:ind w:firstLine="360"/>
        <w:jc w:val="both"/>
        <w:rPr>
          <w:rFonts w:ascii="Times New Roman" w:hAnsi="Times New Roman"/>
          <w:sz w:val="26"/>
          <w:szCs w:val="26"/>
        </w:rPr>
      </w:pPr>
      <w:r w:rsidRPr="009D38F5">
        <w:rPr>
          <w:rFonts w:ascii="Times New Roman" w:hAnsi="Times New Roman"/>
          <w:sz w:val="26"/>
          <w:szCs w:val="26"/>
        </w:rPr>
        <w:t xml:space="preserve"> </w:t>
      </w:r>
      <w:r w:rsidR="00702B1D" w:rsidRPr="009D38F5">
        <w:rPr>
          <w:rFonts w:ascii="Times New Roman" w:hAnsi="Times New Roman"/>
          <w:sz w:val="26"/>
          <w:szCs w:val="26"/>
        </w:rPr>
        <w:t>Tổng sản lượng</w:t>
      </w:r>
      <w:r w:rsidR="006C7C1E" w:rsidRPr="009D38F5">
        <w:rPr>
          <w:rFonts w:ascii="Times New Roman" w:hAnsi="Times New Roman"/>
          <w:sz w:val="26"/>
          <w:szCs w:val="26"/>
        </w:rPr>
        <w:t xml:space="preserve"> sản phẩm </w:t>
      </w:r>
      <w:r w:rsidR="00702B1D" w:rsidRPr="009D38F5">
        <w:rPr>
          <w:rFonts w:ascii="Times New Roman" w:hAnsi="Times New Roman"/>
          <w:sz w:val="26"/>
          <w:szCs w:val="26"/>
        </w:rPr>
        <w:t xml:space="preserve">năm 2016 tăng </w:t>
      </w:r>
      <w:r w:rsidR="007636A6">
        <w:rPr>
          <w:rFonts w:ascii="Times New Roman" w:hAnsi="Times New Roman"/>
          <w:sz w:val="26"/>
          <w:szCs w:val="26"/>
        </w:rPr>
        <w:t>6,8</w:t>
      </w:r>
      <w:r w:rsidR="00702B1D" w:rsidRPr="009D38F5">
        <w:rPr>
          <w:rFonts w:ascii="Times New Roman" w:hAnsi="Times New Roman"/>
          <w:sz w:val="26"/>
          <w:szCs w:val="26"/>
        </w:rPr>
        <w:t xml:space="preserve">% trong đó </w:t>
      </w:r>
      <w:r w:rsidR="006C7C1E" w:rsidRPr="009D38F5">
        <w:rPr>
          <w:rFonts w:ascii="Times New Roman" w:hAnsi="Times New Roman"/>
          <w:sz w:val="26"/>
          <w:szCs w:val="26"/>
        </w:rPr>
        <w:t xml:space="preserve">tổng sản lượng kẹo các loại </w:t>
      </w:r>
      <w:r w:rsidR="00702B1D" w:rsidRPr="009D38F5">
        <w:rPr>
          <w:rFonts w:ascii="Times New Roman" w:hAnsi="Times New Roman"/>
          <w:sz w:val="26"/>
          <w:szCs w:val="26"/>
        </w:rPr>
        <w:t xml:space="preserve">tăng </w:t>
      </w:r>
      <w:r w:rsidR="007636A6">
        <w:rPr>
          <w:rFonts w:ascii="Times New Roman" w:hAnsi="Times New Roman"/>
          <w:sz w:val="26"/>
          <w:szCs w:val="26"/>
        </w:rPr>
        <w:t>5,5</w:t>
      </w:r>
      <w:r w:rsidR="00702B1D" w:rsidRPr="009D38F5">
        <w:rPr>
          <w:rFonts w:ascii="Times New Roman" w:hAnsi="Times New Roman"/>
          <w:sz w:val="26"/>
          <w:szCs w:val="26"/>
        </w:rPr>
        <w:t xml:space="preserve">% và </w:t>
      </w:r>
      <w:r w:rsidR="006C7C1E" w:rsidRPr="009D38F5">
        <w:rPr>
          <w:rFonts w:ascii="Times New Roman" w:hAnsi="Times New Roman"/>
          <w:sz w:val="26"/>
          <w:szCs w:val="26"/>
        </w:rPr>
        <w:t xml:space="preserve">tổng sản lượng  </w:t>
      </w:r>
      <w:r w:rsidR="00702B1D" w:rsidRPr="009D38F5">
        <w:rPr>
          <w:rFonts w:ascii="Times New Roman" w:hAnsi="Times New Roman"/>
          <w:sz w:val="26"/>
          <w:szCs w:val="26"/>
        </w:rPr>
        <w:t>bánh</w:t>
      </w:r>
      <w:r w:rsidR="000A1AE8">
        <w:rPr>
          <w:rFonts w:ascii="Times New Roman" w:hAnsi="Times New Roman"/>
          <w:sz w:val="26"/>
          <w:szCs w:val="26"/>
        </w:rPr>
        <w:t xml:space="preserve"> các loại</w:t>
      </w:r>
      <w:r w:rsidR="00702B1D" w:rsidRPr="009D38F5">
        <w:rPr>
          <w:rFonts w:ascii="Times New Roman" w:hAnsi="Times New Roman"/>
          <w:sz w:val="26"/>
          <w:szCs w:val="26"/>
        </w:rPr>
        <w:t xml:space="preserve"> tăng </w:t>
      </w:r>
      <w:r w:rsidR="006C7C1E" w:rsidRPr="009D38F5">
        <w:rPr>
          <w:rFonts w:ascii="Times New Roman" w:hAnsi="Times New Roman"/>
          <w:sz w:val="26"/>
          <w:szCs w:val="26"/>
        </w:rPr>
        <w:t>8,</w:t>
      </w:r>
      <w:r w:rsidR="005D0D6A">
        <w:rPr>
          <w:rFonts w:ascii="Times New Roman" w:hAnsi="Times New Roman"/>
          <w:sz w:val="26"/>
          <w:szCs w:val="26"/>
        </w:rPr>
        <w:t>2</w:t>
      </w:r>
      <w:r w:rsidR="00702B1D" w:rsidRPr="009D38F5">
        <w:rPr>
          <w:rFonts w:ascii="Times New Roman" w:hAnsi="Times New Roman"/>
          <w:sz w:val="26"/>
          <w:szCs w:val="26"/>
        </w:rPr>
        <w:t>%.</w:t>
      </w:r>
    </w:p>
    <w:p w:rsidR="008A06D3" w:rsidRDefault="00663730" w:rsidP="00D936BA">
      <w:pPr>
        <w:spacing w:before="80"/>
        <w:ind w:firstLine="360"/>
        <w:jc w:val="both"/>
        <w:rPr>
          <w:rFonts w:ascii="Times New Roman" w:hAnsi="Times New Roman"/>
          <w:sz w:val="26"/>
          <w:szCs w:val="26"/>
        </w:rPr>
      </w:pPr>
      <w:r w:rsidRPr="009D38F5">
        <w:rPr>
          <w:rFonts w:ascii="Times New Roman" w:hAnsi="Times New Roman"/>
          <w:sz w:val="26"/>
          <w:szCs w:val="26"/>
        </w:rPr>
        <w:lastRenderedPageBreak/>
        <w:t>-</w:t>
      </w:r>
      <w:r w:rsidR="001A5DE5" w:rsidRPr="009D38F5">
        <w:rPr>
          <w:rFonts w:ascii="Times New Roman" w:hAnsi="Times New Roman"/>
          <w:sz w:val="26"/>
          <w:szCs w:val="26"/>
        </w:rPr>
        <w:t xml:space="preserve"> </w:t>
      </w:r>
      <w:r w:rsidR="00E10D18">
        <w:rPr>
          <w:rFonts w:ascii="Times New Roman" w:hAnsi="Times New Roman"/>
          <w:sz w:val="26"/>
          <w:szCs w:val="26"/>
        </w:rPr>
        <w:t xml:space="preserve">Công ty nghiên cứu </w:t>
      </w:r>
      <w:r w:rsidR="00890149" w:rsidRPr="009D38F5">
        <w:rPr>
          <w:rFonts w:ascii="Times New Roman" w:hAnsi="Times New Roman"/>
          <w:sz w:val="26"/>
          <w:szCs w:val="26"/>
        </w:rPr>
        <w:t xml:space="preserve">đầu tư </w:t>
      </w:r>
      <w:r w:rsidRPr="009D38F5">
        <w:rPr>
          <w:rFonts w:ascii="Times New Roman" w:hAnsi="Times New Roman"/>
          <w:sz w:val="26"/>
          <w:szCs w:val="26"/>
        </w:rPr>
        <w:t xml:space="preserve">phát triển dòng sản phẩm mới có chất lượng </w:t>
      </w:r>
      <w:r w:rsidR="00890149" w:rsidRPr="009D38F5">
        <w:rPr>
          <w:rFonts w:ascii="Times New Roman" w:hAnsi="Times New Roman"/>
          <w:sz w:val="26"/>
          <w:szCs w:val="26"/>
        </w:rPr>
        <w:t xml:space="preserve">cao </w:t>
      </w:r>
      <w:r w:rsidRPr="009D38F5">
        <w:rPr>
          <w:rFonts w:ascii="Times New Roman" w:hAnsi="Times New Roman"/>
          <w:sz w:val="26"/>
          <w:szCs w:val="26"/>
        </w:rPr>
        <w:t>trên các dây chuyền hiện có</w:t>
      </w:r>
      <w:r w:rsidRPr="00101A36">
        <w:rPr>
          <w:rFonts w:ascii="Times New Roman" w:hAnsi="Times New Roman"/>
          <w:sz w:val="26"/>
          <w:szCs w:val="26"/>
        </w:rPr>
        <w:t xml:space="preserve"> </w:t>
      </w:r>
      <w:r w:rsidR="00890149">
        <w:rPr>
          <w:rFonts w:ascii="Times New Roman" w:hAnsi="Times New Roman"/>
          <w:sz w:val="26"/>
          <w:szCs w:val="26"/>
        </w:rPr>
        <w:t>và đầu tư mới</w:t>
      </w:r>
      <w:r w:rsidR="007755A1">
        <w:rPr>
          <w:rFonts w:ascii="Times New Roman" w:hAnsi="Times New Roman"/>
          <w:sz w:val="26"/>
          <w:szCs w:val="26"/>
        </w:rPr>
        <w:t xml:space="preserve"> một số thiết bị để sản xuất hai</w:t>
      </w:r>
      <w:r w:rsidR="00890149">
        <w:rPr>
          <w:rFonts w:ascii="Times New Roman" w:hAnsi="Times New Roman"/>
          <w:sz w:val="26"/>
          <w:szCs w:val="26"/>
        </w:rPr>
        <w:t xml:space="preserve"> dòng</w:t>
      </w:r>
      <w:r w:rsidR="007755A1">
        <w:rPr>
          <w:rFonts w:ascii="Times New Roman" w:hAnsi="Times New Roman"/>
          <w:sz w:val="26"/>
          <w:szCs w:val="26"/>
        </w:rPr>
        <w:t xml:space="preserve"> sản phẩm</w:t>
      </w:r>
      <w:r w:rsidR="00890149">
        <w:rPr>
          <w:rFonts w:ascii="Times New Roman" w:hAnsi="Times New Roman"/>
          <w:sz w:val="26"/>
          <w:szCs w:val="26"/>
        </w:rPr>
        <w:t xml:space="preserve"> </w:t>
      </w:r>
      <w:r w:rsidR="00291DB4">
        <w:rPr>
          <w:rFonts w:ascii="Times New Roman" w:hAnsi="Times New Roman"/>
          <w:sz w:val="26"/>
          <w:szCs w:val="26"/>
        </w:rPr>
        <w:t xml:space="preserve">kẹo sữa </w:t>
      </w:r>
      <w:r w:rsidR="00890149">
        <w:rPr>
          <w:rFonts w:ascii="Times New Roman" w:hAnsi="Times New Roman"/>
          <w:sz w:val="26"/>
          <w:szCs w:val="26"/>
        </w:rPr>
        <w:t xml:space="preserve">good milk và </w:t>
      </w:r>
      <w:r w:rsidR="00291DB4">
        <w:rPr>
          <w:rFonts w:ascii="Times New Roman" w:hAnsi="Times New Roman"/>
          <w:sz w:val="26"/>
          <w:szCs w:val="26"/>
        </w:rPr>
        <w:t xml:space="preserve">kẹo toffee phủ sôcôla </w:t>
      </w:r>
      <w:r w:rsidR="00890149">
        <w:rPr>
          <w:rFonts w:ascii="Times New Roman" w:hAnsi="Times New Roman"/>
          <w:sz w:val="26"/>
          <w:szCs w:val="26"/>
        </w:rPr>
        <w:t>sofee</w:t>
      </w:r>
      <w:r w:rsidR="00E10D18">
        <w:rPr>
          <w:rFonts w:ascii="Times New Roman" w:hAnsi="Times New Roman"/>
          <w:sz w:val="26"/>
          <w:szCs w:val="26"/>
        </w:rPr>
        <w:t xml:space="preserve"> n</w:t>
      </w:r>
      <w:r w:rsidR="007755A1">
        <w:rPr>
          <w:rFonts w:ascii="Times New Roman" w:hAnsi="Times New Roman"/>
          <w:sz w:val="26"/>
          <w:szCs w:val="26"/>
        </w:rPr>
        <w:t xml:space="preserve">ên tổng sản </w:t>
      </w:r>
      <w:r w:rsidR="006E2F0A">
        <w:rPr>
          <w:rFonts w:ascii="Times New Roman" w:hAnsi="Times New Roman"/>
          <w:sz w:val="26"/>
          <w:szCs w:val="26"/>
        </w:rPr>
        <w:t>lượng</w:t>
      </w:r>
      <w:r w:rsidR="007755A1">
        <w:rPr>
          <w:rFonts w:ascii="Times New Roman" w:hAnsi="Times New Roman"/>
          <w:sz w:val="26"/>
          <w:szCs w:val="26"/>
        </w:rPr>
        <w:t xml:space="preserve"> kẹo các loại năm 2016 có mức tăng trưởng </w:t>
      </w:r>
      <w:r w:rsidR="00B00490">
        <w:rPr>
          <w:rFonts w:ascii="Times New Roman" w:hAnsi="Times New Roman"/>
          <w:sz w:val="26"/>
          <w:szCs w:val="26"/>
        </w:rPr>
        <w:t>xấp xỉ</w:t>
      </w:r>
      <w:r w:rsidR="007755A1">
        <w:rPr>
          <w:rFonts w:ascii="Times New Roman" w:hAnsi="Times New Roman"/>
          <w:sz w:val="26"/>
          <w:szCs w:val="26"/>
        </w:rPr>
        <w:t xml:space="preserve"> </w:t>
      </w:r>
      <w:r w:rsidR="005A63A2">
        <w:rPr>
          <w:rFonts w:ascii="Times New Roman" w:hAnsi="Times New Roman"/>
          <w:sz w:val="26"/>
          <w:szCs w:val="26"/>
        </w:rPr>
        <w:t>6</w:t>
      </w:r>
      <w:r w:rsidR="007755A1">
        <w:rPr>
          <w:rFonts w:ascii="Times New Roman" w:hAnsi="Times New Roman"/>
          <w:sz w:val="26"/>
          <w:szCs w:val="26"/>
        </w:rPr>
        <w:t xml:space="preserve">% so với năm 2015. </w:t>
      </w:r>
    </w:p>
    <w:p w:rsidR="00890149" w:rsidRPr="00291DB4" w:rsidRDefault="00890149" w:rsidP="00D936BA">
      <w:pPr>
        <w:spacing w:before="80"/>
        <w:ind w:firstLine="360"/>
        <w:jc w:val="both"/>
        <w:rPr>
          <w:rFonts w:ascii="Times New Roman" w:hAnsi="Times New Roman"/>
          <w:sz w:val="26"/>
          <w:szCs w:val="26"/>
          <w:lang w:val="en-AU"/>
        </w:rPr>
      </w:pPr>
      <w:r w:rsidRPr="00291DB4">
        <w:rPr>
          <w:rFonts w:ascii="Times New Roman" w:hAnsi="Times New Roman"/>
          <w:sz w:val="26"/>
          <w:szCs w:val="26"/>
          <w:lang w:val="en-AU"/>
        </w:rPr>
        <w:t>-</w:t>
      </w:r>
      <w:r w:rsidR="00447150">
        <w:rPr>
          <w:rFonts w:ascii="Times New Roman" w:hAnsi="Times New Roman"/>
          <w:sz w:val="26"/>
          <w:szCs w:val="26"/>
          <w:lang w:val="en-AU"/>
        </w:rPr>
        <w:t xml:space="preserve"> </w:t>
      </w:r>
      <w:r w:rsidRPr="00291DB4">
        <w:rPr>
          <w:rFonts w:ascii="Times New Roman" w:hAnsi="Times New Roman"/>
          <w:sz w:val="26"/>
          <w:szCs w:val="26"/>
          <w:lang w:val="en-AU"/>
        </w:rPr>
        <w:t>Phát triển dòng sản phẩm thực phẩm chứ</w:t>
      </w:r>
      <w:r w:rsidR="00864336" w:rsidRPr="00291DB4">
        <w:rPr>
          <w:rFonts w:ascii="Times New Roman" w:hAnsi="Times New Roman"/>
          <w:sz w:val="26"/>
          <w:szCs w:val="26"/>
          <w:lang w:val="en-AU"/>
        </w:rPr>
        <w:t>c</w:t>
      </w:r>
      <w:r w:rsidRPr="00291DB4">
        <w:rPr>
          <w:rFonts w:ascii="Times New Roman" w:hAnsi="Times New Roman"/>
          <w:sz w:val="26"/>
          <w:szCs w:val="26"/>
          <w:lang w:val="en-AU"/>
        </w:rPr>
        <w:t xml:space="preserve"> năng</w:t>
      </w:r>
      <w:r w:rsidR="00291DB4" w:rsidRPr="00291DB4">
        <w:rPr>
          <w:rFonts w:ascii="Times New Roman" w:hAnsi="Times New Roman"/>
          <w:sz w:val="26"/>
          <w:szCs w:val="26"/>
          <w:lang w:val="en-AU"/>
        </w:rPr>
        <w:t>: Công ty đã ký hợp đồng với một số hãng dược để cung cấp các sản p</w:t>
      </w:r>
      <w:r w:rsidR="00447150">
        <w:rPr>
          <w:rFonts w:ascii="Times New Roman" w:hAnsi="Times New Roman"/>
          <w:sz w:val="26"/>
          <w:szCs w:val="26"/>
          <w:lang w:val="en-AU"/>
        </w:rPr>
        <w:t>hẩm thực phẩm chức năng, từng bướ</w:t>
      </w:r>
      <w:r w:rsidR="00291DB4" w:rsidRPr="00291DB4">
        <w:rPr>
          <w:rFonts w:ascii="Times New Roman" w:hAnsi="Times New Roman"/>
          <w:sz w:val="26"/>
          <w:szCs w:val="26"/>
          <w:lang w:val="en-AU"/>
        </w:rPr>
        <w:t>c đáp ứng nhu cầu thị trường trong phân khúc sản phẩm này</w:t>
      </w:r>
      <w:r w:rsidRPr="00291DB4">
        <w:rPr>
          <w:rFonts w:ascii="Times New Roman" w:hAnsi="Times New Roman"/>
          <w:sz w:val="26"/>
          <w:szCs w:val="26"/>
          <w:lang w:val="en-AU"/>
        </w:rPr>
        <w:t>.</w:t>
      </w:r>
    </w:p>
    <w:p w:rsidR="00D9534F" w:rsidRPr="00101A36" w:rsidRDefault="00D9534F" w:rsidP="008050AE">
      <w:pPr>
        <w:pStyle w:val="ListParagraph"/>
        <w:numPr>
          <w:ilvl w:val="0"/>
          <w:numId w:val="6"/>
        </w:numPr>
        <w:spacing w:before="80"/>
        <w:jc w:val="both"/>
        <w:rPr>
          <w:rFonts w:ascii="Times New Roman" w:hAnsi="Times New Roman"/>
          <w:b/>
          <w:sz w:val="26"/>
          <w:szCs w:val="26"/>
          <w:lang w:val="vi-VN"/>
        </w:rPr>
      </w:pPr>
      <w:r w:rsidRPr="00ED5C9D">
        <w:rPr>
          <w:rFonts w:ascii="Times New Roman" w:hAnsi="Times New Roman"/>
          <w:b/>
          <w:sz w:val="26"/>
          <w:szCs w:val="26"/>
        </w:rPr>
        <w:t>Về</w:t>
      </w:r>
      <w:r w:rsidRPr="00101A36">
        <w:rPr>
          <w:rFonts w:ascii="Times New Roman" w:hAnsi="Times New Roman"/>
          <w:b/>
          <w:sz w:val="26"/>
          <w:szCs w:val="26"/>
          <w:lang w:val="vi-VN"/>
        </w:rPr>
        <w:t xml:space="preserve"> đổi mới công nghệ </w:t>
      </w:r>
      <w:r w:rsidR="00BE3CFE" w:rsidRPr="00101A36">
        <w:rPr>
          <w:rFonts w:ascii="Times New Roman" w:hAnsi="Times New Roman"/>
          <w:b/>
          <w:sz w:val="26"/>
          <w:szCs w:val="26"/>
          <w:lang w:val="vi-VN"/>
        </w:rPr>
        <w:t>mẫu mã bao bì</w:t>
      </w:r>
      <w:r w:rsidR="00447150">
        <w:rPr>
          <w:rFonts w:ascii="Times New Roman" w:hAnsi="Times New Roman"/>
          <w:b/>
          <w:sz w:val="26"/>
          <w:szCs w:val="26"/>
        </w:rPr>
        <w:t xml:space="preserve"> </w:t>
      </w:r>
      <w:r w:rsidRPr="00101A36">
        <w:rPr>
          <w:rFonts w:ascii="Times New Roman" w:hAnsi="Times New Roman"/>
          <w:b/>
          <w:sz w:val="26"/>
          <w:szCs w:val="26"/>
          <w:lang w:val="vi-VN"/>
        </w:rPr>
        <w:t>- tiết kiệm nguyên nhiên liệu trong quá trình sản xuất:</w:t>
      </w:r>
    </w:p>
    <w:p w:rsidR="00BE3CFE" w:rsidRPr="00012E44" w:rsidRDefault="000A1AE8" w:rsidP="00B220AA">
      <w:pPr>
        <w:spacing w:before="80"/>
        <w:ind w:firstLine="360"/>
        <w:jc w:val="both"/>
        <w:rPr>
          <w:rFonts w:ascii="Times New Roman" w:hAnsi="Times New Roman"/>
          <w:sz w:val="26"/>
          <w:szCs w:val="26"/>
          <w:lang w:val="vi-VN"/>
        </w:rPr>
      </w:pPr>
      <w:r>
        <w:rPr>
          <w:rFonts w:ascii="Times New Roman" w:hAnsi="Times New Roman"/>
          <w:sz w:val="26"/>
          <w:szCs w:val="26"/>
        </w:rPr>
        <w:t xml:space="preserve">- </w:t>
      </w:r>
      <w:r w:rsidR="00D9534F" w:rsidRPr="00101A36">
        <w:rPr>
          <w:rFonts w:ascii="Times New Roman" w:hAnsi="Times New Roman"/>
          <w:sz w:val="26"/>
          <w:szCs w:val="26"/>
          <w:lang w:val="vi-VN"/>
        </w:rPr>
        <w:t xml:space="preserve">Tăng cường công tác nghiên cứu ứng dụng công nghệ mới tự động hóa để nâng cao năng suất lao động và chất lượng sản phẩm. </w:t>
      </w:r>
      <w:r w:rsidR="00BE3CFE" w:rsidRPr="00101A36">
        <w:rPr>
          <w:rFonts w:ascii="Times New Roman" w:hAnsi="Times New Roman"/>
          <w:sz w:val="26"/>
          <w:szCs w:val="26"/>
          <w:lang w:val="vi-VN"/>
        </w:rPr>
        <w:t xml:space="preserve">Nghiên cứu công nghệ để tự sản xuất các nguyên liệu </w:t>
      </w:r>
      <w:r w:rsidR="00AC0A45" w:rsidRPr="00101A36">
        <w:rPr>
          <w:rFonts w:ascii="Times New Roman" w:hAnsi="Times New Roman"/>
          <w:sz w:val="26"/>
          <w:szCs w:val="26"/>
          <w:lang w:val="vi-VN"/>
        </w:rPr>
        <w:t>như compound, sữa đặc… góp phần hạ giá thành và nâng cao được chất lượng sản phẩm.</w:t>
      </w:r>
    </w:p>
    <w:p w:rsidR="00D9534F" w:rsidRPr="00012E44" w:rsidRDefault="00B220AA" w:rsidP="00B220AA">
      <w:pPr>
        <w:spacing w:before="80"/>
        <w:ind w:firstLine="360"/>
        <w:jc w:val="both"/>
        <w:rPr>
          <w:rFonts w:ascii="Times New Roman" w:hAnsi="Times New Roman"/>
          <w:sz w:val="26"/>
          <w:szCs w:val="26"/>
          <w:lang w:val="vi-VN"/>
        </w:rPr>
      </w:pPr>
      <w:r w:rsidRPr="00012E44">
        <w:rPr>
          <w:rFonts w:ascii="Times New Roman" w:hAnsi="Times New Roman"/>
          <w:sz w:val="26"/>
          <w:szCs w:val="26"/>
          <w:lang w:val="vi-VN"/>
        </w:rPr>
        <w:t>-</w:t>
      </w:r>
      <w:r w:rsidR="001A5DE5" w:rsidRPr="00012E44">
        <w:rPr>
          <w:rFonts w:ascii="Times New Roman" w:hAnsi="Times New Roman"/>
          <w:sz w:val="26"/>
          <w:szCs w:val="26"/>
          <w:lang w:val="vi-VN"/>
        </w:rPr>
        <w:t xml:space="preserve"> </w:t>
      </w:r>
      <w:r w:rsidR="00663730" w:rsidRPr="00101A36">
        <w:rPr>
          <w:rFonts w:ascii="Times New Roman" w:hAnsi="Times New Roman"/>
          <w:sz w:val="26"/>
          <w:szCs w:val="26"/>
          <w:lang w:val="vi-VN"/>
        </w:rPr>
        <w:t>Đầu tư</w:t>
      </w:r>
      <w:r w:rsidR="00D9534F" w:rsidRPr="00101A36">
        <w:rPr>
          <w:rFonts w:ascii="Times New Roman" w:hAnsi="Times New Roman"/>
          <w:sz w:val="26"/>
          <w:szCs w:val="26"/>
          <w:lang w:val="vi-VN"/>
        </w:rPr>
        <w:t xml:space="preserve"> đổi mới </w:t>
      </w:r>
      <w:r w:rsidR="00663730" w:rsidRPr="00012E44">
        <w:rPr>
          <w:rFonts w:ascii="Times New Roman" w:hAnsi="Times New Roman"/>
          <w:sz w:val="26"/>
          <w:szCs w:val="26"/>
          <w:lang w:val="vi-VN"/>
        </w:rPr>
        <w:t xml:space="preserve">nghiên cứu </w:t>
      </w:r>
      <w:r w:rsidR="00D9534F" w:rsidRPr="00101A36">
        <w:rPr>
          <w:rFonts w:ascii="Times New Roman" w:hAnsi="Times New Roman"/>
          <w:sz w:val="26"/>
          <w:szCs w:val="26"/>
          <w:lang w:val="vi-VN"/>
        </w:rPr>
        <w:t xml:space="preserve">công nghệ tạo ra </w:t>
      </w:r>
      <w:r w:rsidR="00663730" w:rsidRPr="00012E44">
        <w:rPr>
          <w:rFonts w:ascii="Times New Roman" w:hAnsi="Times New Roman"/>
          <w:sz w:val="26"/>
          <w:szCs w:val="26"/>
          <w:lang w:val="vi-VN"/>
        </w:rPr>
        <w:t>nguyên liệu phục vụ cho quá trình sản xuất</w:t>
      </w:r>
      <w:r w:rsidR="00D9534F" w:rsidRPr="00101A36">
        <w:rPr>
          <w:rFonts w:ascii="Times New Roman" w:hAnsi="Times New Roman"/>
          <w:sz w:val="26"/>
          <w:szCs w:val="26"/>
          <w:lang w:val="vi-VN"/>
        </w:rPr>
        <w:t xml:space="preserve">. Năm </w:t>
      </w:r>
      <w:r w:rsidR="00854E0C">
        <w:rPr>
          <w:rFonts w:ascii="Times New Roman" w:hAnsi="Times New Roman"/>
          <w:sz w:val="26"/>
          <w:szCs w:val="26"/>
          <w:lang w:val="vi-VN"/>
        </w:rPr>
        <w:t>2016</w:t>
      </w:r>
      <w:r w:rsidR="00D9534F" w:rsidRPr="00101A36">
        <w:rPr>
          <w:rFonts w:ascii="Times New Roman" w:hAnsi="Times New Roman"/>
          <w:sz w:val="26"/>
          <w:szCs w:val="26"/>
          <w:lang w:val="vi-VN"/>
        </w:rPr>
        <w:t xml:space="preserve"> </w:t>
      </w:r>
      <w:r w:rsidR="00D936BA" w:rsidRPr="00012E44">
        <w:rPr>
          <w:rFonts w:ascii="Times New Roman" w:hAnsi="Times New Roman"/>
          <w:sz w:val="26"/>
          <w:szCs w:val="26"/>
          <w:lang w:val="vi-VN"/>
        </w:rPr>
        <w:t xml:space="preserve">nghiên cứu và </w:t>
      </w:r>
      <w:r w:rsidR="00D9534F" w:rsidRPr="00101A36">
        <w:rPr>
          <w:rFonts w:ascii="Times New Roman" w:hAnsi="Times New Roman"/>
          <w:sz w:val="26"/>
          <w:szCs w:val="26"/>
          <w:lang w:val="vi-VN"/>
        </w:rPr>
        <w:t xml:space="preserve">phát triển thành công </w:t>
      </w:r>
      <w:r w:rsidR="006C7C1E" w:rsidRPr="00012E44">
        <w:rPr>
          <w:rFonts w:ascii="Times New Roman" w:hAnsi="Times New Roman"/>
          <w:sz w:val="26"/>
          <w:szCs w:val="26"/>
          <w:lang w:val="vi-VN"/>
        </w:rPr>
        <w:t>dòng sản phẩm kẹo Sofee, Good milk sô</w:t>
      </w:r>
      <w:r w:rsidR="00291DB4" w:rsidRPr="00291DB4">
        <w:rPr>
          <w:rFonts w:ascii="Times New Roman" w:hAnsi="Times New Roman"/>
          <w:sz w:val="26"/>
          <w:szCs w:val="26"/>
          <w:lang w:val="vi-VN"/>
        </w:rPr>
        <w:t>côla</w:t>
      </w:r>
      <w:r w:rsidR="006C7C1E" w:rsidRPr="00012E44">
        <w:rPr>
          <w:rFonts w:ascii="Times New Roman" w:hAnsi="Times New Roman"/>
          <w:sz w:val="26"/>
          <w:szCs w:val="26"/>
          <w:lang w:val="vi-VN"/>
        </w:rPr>
        <w:t>, Bánh gạo</w:t>
      </w:r>
      <w:r w:rsidR="00291DB4" w:rsidRPr="00291DB4">
        <w:rPr>
          <w:rFonts w:ascii="Times New Roman" w:hAnsi="Times New Roman"/>
          <w:sz w:val="26"/>
          <w:szCs w:val="26"/>
          <w:lang w:val="vi-VN"/>
        </w:rPr>
        <w:t xml:space="preserve"> </w:t>
      </w:r>
      <w:r w:rsidR="006C7C1E" w:rsidRPr="00012E44">
        <w:rPr>
          <w:rFonts w:ascii="Times New Roman" w:hAnsi="Times New Roman"/>
          <w:sz w:val="26"/>
          <w:szCs w:val="26"/>
          <w:lang w:val="vi-VN"/>
        </w:rPr>
        <w:t>Inari.</w:t>
      </w:r>
    </w:p>
    <w:p w:rsidR="00890149" w:rsidRPr="00291DB4" w:rsidRDefault="00890149" w:rsidP="00890149">
      <w:pPr>
        <w:spacing w:before="80"/>
        <w:ind w:firstLine="360"/>
        <w:jc w:val="both"/>
        <w:rPr>
          <w:rFonts w:ascii="Times New Roman" w:hAnsi="Times New Roman"/>
          <w:sz w:val="26"/>
          <w:szCs w:val="26"/>
          <w:lang w:val="vi-VN"/>
        </w:rPr>
      </w:pPr>
      <w:r w:rsidRPr="00012E44">
        <w:rPr>
          <w:rFonts w:ascii="Times New Roman" w:hAnsi="Times New Roman"/>
          <w:bCs/>
          <w:sz w:val="26"/>
          <w:szCs w:val="26"/>
          <w:lang w:val="vi-VN"/>
        </w:rPr>
        <w:t xml:space="preserve">- </w:t>
      </w:r>
      <w:r w:rsidRPr="00101A36">
        <w:rPr>
          <w:rFonts w:ascii="Times New Roman" w:hAnsi="Times New Roman"/>
          <w:sz w:val="26"/>
          <w:szCs w:val="26"/>
          <w:lang w:val="vi-VN"/>
        </w:rPr>
        <w:t>Tập trung nâng cao chất lượng đổi mới mẫu mã bao bì để có tăng trưởng hoặc giữ thị phần đối với các dòng sản phẩm có thế mạnh của công ty như Jelly chíphaiha, Miniwaf, Chewhaiha, Bánh Kem xốp</w:t>
      </w:r>
      <w:r w:rsidRPr="00012E44">
        <w:rPr>
          <w:rFonts w:ascii="Times New Roman" w:hAnsi="Times New Roman"/>
          <w:sz w:val="26"/>
          <w:szCs w:val="26"/>
          <w:lang w:val="vi-VN"/>
        </w:rPr>
        <w:t>, Bánh trứng sữa, Bánh Longie</w:t>
      </w:r>
      <w:r w:rsidR="00291DB4" w:rsidRPr="00291DB4">
        <w:rPr>
          <w:rFonts w:ascii="Times New Roman" w:hAnsi="Times New Roman"/>
          <w:sz w:val="26"/>
          <w:szCs w:val="26"/>
          <w:lang w:val="vi-VN"/>
        </w:rPr>
        <w:t>.</w:t>
      </w:r>
    </w:p>
    <w:p w:rsidR="00890149" w:rsidRPr="00012E44" w:rsidRDefault="00890149" w:rsidP="00890149">
      <w:pPr>
        <w:spacing w:before="80"/>
        <w:ind w:firstLine="360"/>
        <w:jc w:val="both"/>
        <w:rPr>
          <w:rFonts w:ascii="Times New Roman" w:hAnsi="Times New Roman"/>
          <w:sz w:val="26"/>
          <w:szCs w:val="26"/>
          <w:lang w:val="vi-VN"/>
        </w:rPr>
      </w:pPr>
      <w:r w:rsidRPr="00012E44">
        <w:rPr>
          <w:rFonts w:ascii="Times New Roman" w:hAnsi="Times New Roman"/>
          <w:sz w:val="26"/>
          <w:szCs w:val="26"/>
          <w:lang w:val="vi-VN"/>
        </w:rPr>
        <w:t>-</w:t>
      </w:r>
      <w:r w:rsidR="00447150" w:rsidRPr="002F4622">
        <w:rPr>
          <w:rFonts w:ascii="Times New Roman" w:hAnsi="Times New Roman"/>
          <w:sz w:val="26"/>
          <w:szCs w:val="26"/>
          <w:lang w:val="vi-VN"/>
        </w:rPr>
        <w:t xml:space="preserve"> </w:t>
      </w:r>
      <w:r w:rsidRPr="00012E44">
        <w:rPr>
          <w:rFonts w:ascii="Times New Roman" w:hAnsi="Times New Roman"/>
          <w:sz w:val="26"/>
          <w:szCs w:val="26"/>
          <w:lang w:val="vi-VN"/>
        </w:rPr>
        <w:t>Nghiên cứu đầu tư dây chuyền thiết bị tạo sản phẩm mới đáp ứng nhu cầu thị trường.</w:t>
      </w:r>
    </w:p>
    <w:p w:rsidR="006C7C1E" w:rsidRPr="00012E44" w:rsidRDefault="006974DA" w:rsidP="006974DA">
      <w:pPr>
        <w:spacing w:before="80"/>
        <w:ind w:firstLine="360"/>
        <w:jc w:val="both"/>
        <w:rPr>
          <w:rFonts w:ascii="Times New Roman" w:hAnsi="Times New Roman"/>
          <w:sz w:val="26"/>
          <w:szCs w:val="26"/>
          <w:lang w:val="vi-VN"/>
        </w:rPr>
      </w:pPr>
      <w:r w:rsidRPr="00012E44">
        <w:rPr>
          <w:rFonts w:ascii="Times New Roman" w:hAnsi="Times New Roman"/>
          <w:sz w:val="26"/>
          <w:szCs w:val="26"/>
          <w:lang w:val="vi-VN"/>
        </w:rPr>
        <w:t>- Nghiên cứu sử dụng các vật liệu cao cấp để làm bao bì sản phẩm như: Màng metalize, hộp giấy trang kim in sần, dập nổi các họa tiết để tạo các sản phẩm cao c</w:t>
      </w:r>
      <w:r w:rsidR="00447150">
        <w:rPr>
          <w:rFonts w:ascii="Times New Roman" w:hAnsi="Times New Roman"/>
          <w:sz w:val="26"/>
          <w:szCs w:val="26"/>
          <w:lang w:val="vi-VN"/>
        </w:rPr>
        <w:t>ấp cạnh tranh với hàng ngoại và</w:t>
      </w:r>
      <w:r w:rsidR="00012E44" w:rsidRPr="00291DB4">
        <w:rPr>
          <w:rFonts w:ascii="Times New Roman" w:hAnsi="Times New Roman"/>
          <w:sz w:val="26"/>
          <w:szCs w:val="26"/>
          <w:lang w:val="vi-VN"/>
        </w:rPr>
        <w:t xml:space="preserve"> </w:t>
      </w:r>
      <w:r w:rsidRPr="00012E44">
        <w:rPr>
          <w:rFonts w:ascii="Times New Roman" w:hAnsi="Times New Roman"/>
          <w:sz w:val="26"/>
          <w:szCs w:val="26"/>
          <w:lang w:val="vi-VN"/>
        </w:rPr>
        <w:t>các đối thủ khác trong nước</w:t>
      </w:r>
      <w:r w:rsidR="006C7C1E" w:rsidRPr="00012E44">
        <w:rPr>
          <w:rFonts w:ascii="Times New Roman" w:hAnsi="Times New Roman"/>
          <w:sz w:val="26"/>
          <w:szCs w:val="26"/>
          <w:lang w:val="vi-VN"/>
        </w:rPr>
        <w:t>.</w:t>
      </w:r>
    </w:p>
    <w:p w:rsidR="006C7C1E" w:rsidRPr="00012E44" w:rsidRDefault="006C7C1E" w:rsidP="006974DA">
      <w:pPr>
        <w:spacing w:before="80"/>
        <w:ind w:firstLine="360"/>
        <w:jc w:val="both"/>
        <w:rPr>
          <w:rFonts w:ascii="Times New Roman" w:hAnsi="Times New Roman"/>
          <w:sz w:val="26"/>
          <w:szCs w:val="26"/>
          <w:lang w:val="vi-VN"/>
        </w:rPr>
      </w:pPr>
      <w:r w:rsidRPr="00012E44">
        <w:rPr>
          <w:rFonts w:ascii="Times New Roman" w:hAnsi="Times New Roman"/>
          <w:sz w:val="26"/>
          <w:szCs w:val="26"/>
          <w:lang w:val="vi-VN"/>
        </w:rPr>
        <w:t>-</w:t>
      </w:r>
      <w:r w:rsidR="00447150" w:rsidRPr="002F4622">
        <w:rPr>
          <w:rFonts w:ascii="Times New Roman" w:hAnsi="Times New Roman"/>
          <w:sz w:val="26"/>
          <w:szCs w:val="26"/>
          <w:lang w:val="vi-VN"/>
        </w:rPr>
        <w:t xml:space="preserve"> </w:t>
      </w:r>
      <w:r w:rsidRPr="00012E44">
        <w:rPr>
          <w:rFonts w:ascii="Times New Roman" w:hAnsi="Times New Roman"/>
          <w:sz w:val="26"/>
          <w:szCs w:val="26"/>
          <w:lang w:val="vi-VN"/>
        </w:rPr>
        <w:t>Bố trí lao động hợp lý, chuyển từ lò hơi đốt dầu sang mua hơi thành phẩm tiết kiệm được lao động và chi phí nhiên liệu.</w:t>
      </w:r>
    </w:p>
    <w:p w:rsidR="00D936BA" w:rsidRPr="00291DB4" w:rsidRDefault="00D9534F" w:rsidP="008050AE">
      <w:pPr>
        <w:pStyle w:val="ListParagraph"/>
        <w:numPr>
          <w:ilvl w:val="0"/>
          <w:numId w:val="6"/>
        </w:numPr>
        <w:spacing w:before="80"/>
        <w:jc w:val="both"/>
        <w:rPr>
          <w:rFonts w:ascii="Times New Roman" w:hAnsi="Times New Roman"/>
          <w:b/>
          <w:sz w:val="26"/>
          <w:szCs w:val="26"/>
          <w:lang w:val="vi-VN"/>
        </w:rPr>
      </w:pPr>
      <w:r w:rsidRPr="00101A36">
        <w:rPr>
          <w:rFonts w:ascii="Times New Roman" w:hAnsi="Times New Roman"/>
          <w:b/>
          <w:sz w:val="26"/>
          <w:szCs w:val="26"/>
          <w:lang w:val="vi-VN"/>
        </w:rPr>
        <w:t xml:space="preserve">Về </w:t>
      </w:r>
      <w:r w:rsidR="00447150">
        <w:rPr>
          <w:rFonts w:ascii="Times New Roman" w:hAnsi="Times New Roman"/>
          <w:b/>
          <w:sz w:val="26"/>
          <w:szCs w:val="26"/>
          <w:lang w:val="vi-VN"/>
        </w:rPr>
        <w:t>công tác tiêu thụ và thị trường</w:t>
      </w:r>
      <w:r w:rsidRPr="00101A36">
        <w:rPr>
          <w:rFonts w:ascii="Times New Roman" w:hAnsi="Times New Roman"/>
          <w:b/>
          <w:sz w:val="26"/>
          <w:szCs w:val="26"/>
          <w:lang w:val="vi-VN"/>
        </w:rPr>
        <w:t xml:space="preserve">: </w:t>
      </w:r>
    </w:p>
    <w:p w:rsidR="002C56E0" w:rsidRPr="00012E44" w:rsidRDefault="002C56E0" w:rsidP="002C56E0">
      <w:pPr>
        <w:ind w:firstLine="432"/>
        <w:jc w:val="both"/>
        <w:rPr>
          <w:rFonts w:ascii="Times New Roman" w:hAnsi="Times New Roman"/>
          <w:sz w:val="26"/>
          <w:szCs w:val="26"/>
          <w:lang w:val="vi-VN"/>
        </w:rPr>
      </w:pPr>
      <w:r w:rsidRPr="00012E44">
        <w:rPr>
          <w:rFonts w:ascii="Times New Roman" w:hAnsi="Times New Roman"/>
          <w:sz w:val="26"/>
          <w:szCs w:val="26"/>
          <w:lang w:val="vi-VN"/>
        </w:rPr>
        <w:t>-</w:t>
      </w:r>
      <w:r w:rsidR="00447150" w:rsidRPr="002F4622">
        <w:rPr>
          <w:rFonts w:ascii="Times New Roman" w:hAnsi="Times New Roman"/>
          <w:sz w:val="26"/>
          <w:szCs w:val="26"/>
          <w:lang w:val="vi-VN"/>
        </w:rPr>
        <w:t xml:space="preserve"> </w:t>
      </w:r>
      <w:r w:rsidRPr="00012E44">
        <w:rPr>
          <w:rFonts w:ascii="Times New Roman" w:hAnsi="Times New Roman"/>
          <w:sz w:val="26"/>
          <w:szCs w:val="26"/>
          <w:lang w:val="vi-VN"/>
        </w:rPr>
        <w:t>Thị trường cạnh tranh ngày càng khốc liệt, một số sản phẩm mức tiêu thụ giảm sút rõ rệt như một số dòng kẹo mềm xoắn, kẹo cứng nhân, bánh mỳ, ... Mặc dù Công ty đã có nhiều biện pháp nhằm cải tiến quy cách đóng gói, thay đổi mẫu mã bao bì, mở rộng thị trường xuất khẩu để tăng sức cạnh tranh, đáp ứng nhu cầu thay đổi của khách hàng nhưng do phải cạnh tranh rất mạnh với các sản phẩm cùng loại, các sản phẩm nói trên rất khó đạt được sản lượng theo kế hoạch.</w:t>
      </w:r>
    </w:p>
    <w:p w:rsidR="002C56E0" w:rsidRPr="00012E44" w:rsidRDefault="00447150" w:rsidP="002C56E0">
      <w:pPr>
        <w:ind w:firstLine="432"/>
        <w:jc w:val="both"/>
        <w:rPr>
          <w:rFonts w:ascii="Times New Roman" w:hAnsi="Times New Roman"/>
          <w:sz w:val="26"/>
          <w:szCs w:val="26"/>
          <w:lang w:val="vi-VN"/>
        </w:rPr>
      </w:pPr>
      <w:r>
        <w:rPr>
          <w:rFonts w:ascii="Times New Roman" w:hAnsi="Times New Roman"/>
          <w:sz w:val="26"/>
          <w:szCs w:val="26"/>
          <w:lang w:val="vi-VN"/>
        </w:rPr>
        <w:t>-</w:t>
      </w:r>
      <w:r w:rsidRPr="002F4622">
        <w:rPr>
          <w:rFonts w:ascii="Times New Roman" w:hAnsi="Times New Roman"/>
          <w:sz w:val="26"/>
          <w:szCs w:val="26"/>
          <w:lang w:val="vi-VN"/>
        </w:rPr>
        <w:t xml:space="preserve"> </w:t>
      </w:r>
      <w:r>
        <w:rPr>
          <w:rFonts w:ascii="Times New Roman" w:hAnsi="Times New Roman"/>
          <w:sz w:val="26"/>
          <w:szCs w:val="26"/>
          <w:lang w:val="vi-VN"/>
        </w:rPr>
        <w:t>Công ty tiếp tục phát triển</w:t>
      </w:r>
      <w:r w:rsidR="002C56E0" w:rsidRPr="00012E44">
        <w:rPr>
          <w:rFonts w:ascii="Times New Roman" w:hAnsi="Times New Roman"/>
          <w:sz w:val="26"/>
          <w:szCs w:val="26"/>
          <w:lang w:val="vi-VN"/>
        </w:rPr>
        <w:t xml:space="preserve"> một số dòng sản phẩm mới có chất lượng trên cơ sở đầu tư đổi mới công nghệ, thiết bị trên các dây chuyền hiện có mang lại hiệu quả kinh tế, cụ thể: Bánh gạo INARI</w:t>
      </w:r>
      <w:r w:rsidR="007755A1" w:rsidRPr="00012E44">
        <w:rPr>
          <w:rFonts w:ascii="Times New Roman" w:hAnsi="Times New Roman"/>
          <w:sz w:val="26"/>
          <w:szCs w:val="26"/>
          <w:lang w:val="vi-VN"/>
        </w:rPr>
        <w:t>, kẹo Goodmilk, bánh</w:t>
      </w:r>
      <w:r w:rsidR="002C56E0" w:rsidRPr="00012E44">
        <w:rPr>
          <w:rFonts w:ascii="Times New Roman" w:hAnsi="Times New Roman"/>
          <w:sz w:val="26"/>
          <w:szCs w:val="26"/>
          <w:lang w:val="vi-VN"/>
        </w:rPr>
        <w:t xml:space="preserve"> Soheart, bánh Miniwaf mới, kẹo sô-cô-la Sokiss</w:t>
      </w:r>
      <w:r w:rsidR="007755A1" w:rsidRPr="00012E44">
        <w:rPr>
          <w:rFonts w:ascii="Times New Roman" w:hAnsi="Times New Roman"/>
          <w:sz w:val="26"/>
          <w:szCs w:val="26"/>
          <w:lang w:val="vi-VN"/>
        </w:rPr>
        <w:t>, bánh S</w:t>
      </w:r>
      <w:r w:rsidR="002C56E0" w:rsidRPr="00012E44">
        <w:rPr>
          <w:rFonts w:ascii="Times New Roman" w:hAnsi="Times New Roman"/>
          <w:sz w:val="26"/>
          <w:szCs w:val="26"/>
          <w:lang w:val="vi-VN"/>
        </w:rPr>
        <w:t xml:space="preserve">ochip hộp, kẹo Toffee </w:t>
      </w:r>
      <w:r w:rsidR="005A63A2" w:rsidRPr="005A63A2">
        <w:rPr>
          <w:rFonts w:ascii="Times New Roman" w:hAnsi="Times New Roman"/>
          <w:sz w:val="26"/>
          <w:szCs w:val="26"/>
          <w:lang w:val="vi-VN"/>
        </w:rPr>
        <w:t>phủ</w:t>
      </w:r>
      <w:r w:rsidR="002C56E0" w:rsidRPr="00012E44">
        <w:rPr>
          <w:rFonts w:ascii="Times New Roman" w:hAnsi="Times New Roman"/>
          <w:sz w:val="26"/>
          <w:szCs w:val="26"/>
          <w:lang w:val="vi-VN"/>
        </w:rPr>
        <w:t xml:space="preserve"> socola SOFEE…</w:t>
      </w:r>
    </w:p>
    <w:p w:rsidR="002C56E0" w:rsidRPr="00012E44" w:rsidRDefault="002C56E0" w:rsidP="002C56E0">
      <w:pPr>
        <w:ind w:firstLine="432"/>
        <w:jc w:val="both"/>
        <w:rPr>
          <w:rFonts w:ascii="Times New Roman" w:hAnsi="Times New Roman"/>
          <w:sz w:val="26"/>
          <w:szCs w:val="26"/>
          <w:lang w:val="vi-VN"/>
        </w:rPr>
      </w:pPr>
      <w:r w:rsidRPr="00012E44">
        <w:rPr>
          <w:rFonts w:ascii="Times New Roman" w:hAnsi="Times New Roman"/>
          <w:sz w:val="26"/>
          <w:szCs w:val="26"/>
          <w:lang w:val="vi-VN"/>
        </w:rPr>
        <w:t>-</w:t>
      </w:r>
      <w:r w:rsidR="00447150" w:rsidRPr="002F4622">
        <w:rPr>
          <w:rFonts w:ascii="Times New Roman" w:hAnsi="Times New Roman"/>
          <w:sz w:val="26"/>
          <w:szCs w:val="26"/>
          <w:lang w:val="vi-VN"/>
        </w:rPr>
        <w:t xml:space="preserve"> </w:t>
      </w:r>
      <w:r w:rsidRPr="00012E44">
        <w:rPr>
          <w:rFonts w:ascii="Times New Roman" w:hAnsi="Times New Roman"/>
          <w:sz w:val="26"/>
          <w:szCs w:val="26"/>
          <w:lang w:val="vi-VN"/>
        </w:rPr>
        <w:t>Công ty đã có nhiều biện pháp nhằm cải tiến quy cách đóng gói, thay đổi mẫu mã bao bì để tăng sức cạnh tranh, đáp ứng nhu cầu thay đổi của khách hàng. Có nhiều chính sách, chương trình bán hàng giới thiệu các nhãn hàng mới như bánh gạo Gabi, Long Pie, kẹo Goodmilk… giúp cho sản phẩm mới thâm nhập nhanh chóng vào thị trường mang lại doanh số ổn định và có xu hướng tăng trưởng, từng bước thay thế các sản phẩm cũ.</w:t>
      </w:r>
    </w:p>
    <w:p w:rsidR="002C56E0" w:rsidRPr="00012E44" w:rsidRDefault="002C56E0" w:rsidP="002C56E0">
      <w:pPr>
        <w:ind w:firstLine="432"/>
        <w:jc w:val="both"/>
        <w:rPr>
          <w:rFonts w:ascii="Times New Roman" w:hAnsi="Times New Roman"/>
          <w:sz w:val="26"/>
          <w:szCs w:val="26"/>
          <w:lang w:val="vi-VN"/>
        </w:rPr>
      </w:pPr>
      <w:r w:rsidRPr="00012E44">
        <w:rPr>
          <w:rFonts w:ascii="Times New Roman" w:hAnsi="Times New Roman"/>
          <w:sz w:val="26"/>
          <w:szCs w:val="26"/>
          <w:lang w:val="vi-VN"/>
        </w:rPr>
        <w:t>-</w:t>
      </w:r>
      <w:r w:rsidR="00447150" w:rsidRPr="002F4622">
        <w:rPr>
          <w:rFonts w:ascii="Times New Roman" w:hAnsi="Times New Roman"/>
          <w:sz w:val="26"/>
          <w:szCs w:val="26"/>
          <w:lang w:val="vi-VN"/>
        </w:rPr>
        <w:t xml:space="preserve"> </w:t>
      </w:r>
      <w:r w:rsidRPr="00012E44">
        <w:rPr>
          <w:rFonts w:ascii="Times New Roman" w:hAnsi="Times New Roman"/>
          <w:sz w:val="26"/>
          <w:szCs w:val="26"/>
          <w:lang w:val="vi-VN"/>
        </w:rPr>
        <w:t xml:space="preserve">Đẩy mạnh công tác bán hàng, tập trung vào các mặt hàng chiến lược của Công ty, tăng cường công tác quảng cáo tiếp thị đối với những mặt hàng mới. </w:t>
      </w:r>
    </w:p>
    <w:p w:rsidR="002C56E0" w:rsidRPr="00012E44" w:rsidRDefault="002C56E0" w:rsidP="002C56E0">
      <w:pPr>
        <w:ind w:firstLine="432"/>
        <w:jc w:val="both"/>
        <w:rPr>
          <w:rFonts w:ascii="Times New Roman" w:hAnsi="Times New Roman"/>
          <w:sz w:val="26"/>
          <w:szCs w:val="26"/>
          <w:lang w:val="vi-VN"/>
        </w:rPr>
      </w:pPr>
      <w:r w:rsidRPr="00012E44">
        <w:rPr>
          <w:rFonts w:ascii="Times New Roman" w:hAnsi="Times New Roman"/>
          <w:sz w:val="26"/>
          <w:szCs w:val="26"/>
          <w:lang w:val="vi-VN"/>
        </w:rPr>
        <w:t>Tiếp tục đầu tư vào các sản phẩm mang tính thời vụ nhưng có hiệu quả cao trong các dịp lễ tết như bánh Trung thu, bánh kẹo hộp.</w:t>
      </w:r>
    </w:p>
    <w:p w:rsidR="002C56E0" w:rsidRPr="00012E44" w:rsidRDefault="002C56E0" w:rsidP="002C56E0">
      <w:pPr>
        <w:ind w:firstLine="432"/>
        <w:jc w:val="both"/>
        <w:rPr>
          <w:rFonts w:ascii="Times New Roman" w:hAnsi="Times New Roman"/>
          <w:sz w:val="26"/>
          <w:szCs w:val="26"/>
          <w:lang w:val="vi-VN"/>
        </w:rPr>
      </w:pPr>
      <w:r w:rsidRPr="00012E44">
        <w:rPr>
          <w:rFonts w:ascii="Times New Roman" w:hAnsi="Times New Roman"/>
          <w:sz w:val="26"/>
          <w:szCs w:val="26"/>
          <w:lang w:val="vi-VN"/>
        </w:rPr>
        <w:t>-</w:t>
      </w:r>
      <w:r w:rsidR="00447150" w:rsidRPr="002F4622">
        <w:rPr>
          <w:rFonts w:ascii="Times New Roman" w:hAnsi="Times New Roman"/>
          <w:sz w:val="26"/>
          <w:szCs w:val="26"/>
          <w:lang w:val="vi-VN"/>
        </w:rPr>
        <w:t xml:space="preserve"> </w:t>
      </w:r>
      <w:r w:rsidRPr="00012E44">
        <w:rPr>
          <w:rFonts w:ascii="Times New Roman" w:hAnsi="Times New Roman"/>
          <w:sz w:val="26"/>
          <w:szCs w:val="26"/>
          <w:lang w:val="vi-VN"/>
        </w:rPr>
        <w:t xml:space="preserve">Tiếp tục đầu tư mở rộng sản xuất các dòng sản phẩm có sức cạnh tranh tốt, hiệu quả cao như kẹo Jelly </w:t>
      </w:r>
      <w:r w:rsidR="00777046" w:rsidRPr="00012E44">
        <w:rPr>
          <w:rFonts w:ascii="Times New Roman" w:hAnsi="Times New Roman"/>
          <w:sz w:val="26"/>
          <w:szCs w:val="26"/>
          <w:lang w:val="vi-VN"/>
        </w:rPr>
        <w:t>bọc đường</w:t>
      </w:r>
      <w:r w:rsidRPr="00012E44">
        <w:rPr>
          <w:rFonts w:ascii="Times New Roman" w:hAnsi="Times New Roman"/>
          <w:sz w:val="26"/>
          <w:szCs w:val="26"/>
          <w:lang w:val="vi-VN"/>
        </w:rPr>
        <w:t>, kẹo Sokiss và bánh gạo Inari...</w:t>
      </w:r>
    </w:p>
    <w:p w:rsidR="002C56E0" w:rsidRPr="00012E44" w:rsidRDefault="002C56E0" w:rsidP="002C56E0">
      <w:pPr>
        <w:ind w:firstLine="432"/>
        <w:jc w:val="both"/>
        <w:rPr>
          <w:rFonts w:ascii="Times New Roman" w:hAnsi="Times New Roman"/>
          <w:sz w:val="26"/>
          <w:szCs w:val="26"/>
          <w:lang w:val="vi-VN"/>
        </w:rPr>
      </w:pPr>
      <w:r w:rsidRPr="00012E44">
        <w:rPr>
          <w:rFonts w:ascii="Times New Roman" w:hAnsi="Times New Roman"/>
          <w:sz w:val="26"/>
          <w:szCs w:val="26"/>
          <w:lang w:val="vi-VN"/>
        </w:rPr>
        <w:t>-</w:t>
      </w:r>
      <w:r w:rsidR="00447150" w:rsidRPr="002F4622">
        <w:rPr>
          <w:rFonts w:ascii="Times New Roman" w:hAnsi="Times New Roman"/>
          <w:sz w:val="26"/>
          <w:szCs w:val="26"/>
          <w:lang w:val="vi-VN"/>
        </w:rPr>
        <w:t xml:space="preserve"> </w:t>
      </w:r>
      <w:r w:rsidRPr="00012E44">
        <w:rPr>
          <w:rFonts w:ascii="Times New Roman" w:hAnsi="Times New Roman"/>
          <w:sz w:val="26"/>
          <w:szCs w:val="26"/>
          <w:lang w:val="vi-VN"/>
        </w:rPr>
        <w:t xml:space="preserve">Tiếp tục đẩy mạnh tiêu thụ sản phẩm tại những thị trường mà sản phẩm của Công ty </w:t>
      </w:r>
      <w:r w:rsidR="007755A1" w:rsidRPr="00012E44">
        <w:rPr>
          <w:rFonts w:ascii="Times New Roman" w:hAnsi="Times New Roman"/>
          <w:sz w:val="26"/>
          <w:szCs w:val="26"/>
          <w:lang w:val="vi-VN"/>
        </w:rPr>
        <w:t>có độ phủ kém</w:t>
      </w:r>
      <w:r w:rsidRPr="00012E44">
        <w:rPr>
          <w:rFonts w:ascii="Times New Roman" w:hAnsi="Times New Roman"/>
          <w:sz w:val="26"/>
          <w:szCs w:val="26"/>
          <w:lang w:val="vi-VN"/>
        </w:rPr>
        <w:t>, đặc biệt là các tỉnh phía Nam.</w:t>
      </w:r>
    </w:p>
    <w:p w:rsidR="001423D5" w:rsidRPr="002F4622" w:rsidRDefault="00AA6385" w:rsidP="007534A6">
      <w:pPr>
        <w:ind w:firstLine="432"/>
        <w:jc w:val="both"/>
        <w:rPr>
          <w:rFonts w:ascii="Times New Roman" w:hAnsi="Times New Roman"/>
          <w:sz w:val="26"/>
          <w:szCs w:val="26"/>
          <w:lang w:val="vi-VN"/>
        </w:rPr>
      </w:pPr>
      <w:r w:rsidRPr="00012E44">
        <w:rPr>
          <w:rFonts w:ascii="Times New Roman" w:hAnsi="Times New Roman"/>
          <w:sz w:val="26"/>
          <w:szCs w:val="26"/>
          <w:lang w:val="vi-VN"/>
        </w:rPr>
        <w:lastRenderedPageBreak/>
        <w:t>-</w:t>
      </w:r>
      <w:r w:rsidR="000A1AE8">
        <w:rPr>
          <w:rFonts w:ascii="Times New Roman" w:hAnsi="Times New Roman"/>
          <w:sz w:val="26"/>
          <w:szCs w:val="26"/>
        </w:rPr>
        <w:t xml:space="preserve"> </w:t>
      </w:r>
      <w:r w:rsidR="00D9534F" w:rsidRPr="00012E44">
        <w:rPr>
          <w:rFonts w:ascii="Times New Roman" w:hAnsi="Times New Roman"/>
          <w:sz w:val="26"/>
          <w:szCs w:val="26"/>
          <w:lang w:val="vi-VN"/>
        </w:rPr>
        <w:t>Tình</w:t>
      </w:r>
      <w:r w:rsidR="00D9534F" w:rsidRPr="00D936BA">
        <w:rPr>
          <w:rFonts w:ascii="Times New Roman" w:hAnsi="Times New Roman"/>
          <w:sz w:val="26"/>
          <w:szCs w:val="26"/>
          <w:lang w:val="vi-VN"/>
        </w:rPr>
        <w:t xml:space="preserve"> hình xuất khẩu hàng hóa</w:t>
      </w:r>
      <w:r w:rsidRPr="00314807">
        <w:rPr>
          <w:rFonts w:ascii="Times New Roman" w:hAnsi="Times New Roman"/>
          <w:sz w:val="26"/>
          <w:szCs w:val="26"/>
          <w:lang w:val="vi-VN"/>
        </w:rPr>
        <w:t>:</w:t>
      </w:r>
      <w:r w:rsidR="000A1AE8">
        <w:rPr>
          <w:rFonts w:ascii="Times New Roman" w:hAnsi="Times New Roman"/>
          <w:sz w:val="26"/>
          <w:szCs w:val="26"/>
          <w:lang w:val="vi-VN"/>
        </w:rPr>
        <w:t xml:space="preserve"> Kim ngạch xuất khẩu hàng hóa n</w:t>
      </w:r>
      <w:r w:rsidR="000A1AE8">
        <w:rPr>
          <w:rFonts w:ascii="Times New Roman" w:hAnsi="Times New Roman"/>
          <w:sz w:val="26"/>
          <w:szCs w:val="26"/>
        </w:rPr>
        <w:t>ă</w:t>
      </w:r>
      <w:r w:rsidRPr="00314807">
        <w:rPr>
          <w:rFonts w:ascii="Times New Roman" w:hAnsi="Times New Roman"/>
          <w:sz w:val="26"/>
          <w:szCs w:val="26"/>
          <w:lang w:val="vi-VN"/>
        </w:rPr>
        <w:t xml:space="preserve">m </w:t>
      </w:r>
      <w:r w:rsidR="00854E0C">
        <w:rPr>
          <w:rFonts w:ascii="Times New Roman" w:hAnsi="Times New Roman"/>
          <w:sz w:val="26"/>
          <w:szCs w:val="26"/>
          <w:lang w:val="vi-VN"/>
        </w:rPr>
        <w:t>2016</w:t>
      </w:r>
      <w:r w:rsidRPr="00314807">
        <w:rPr>
          <w:rFonts w:ascii="Times New Roman" w:hAnsi="Times New Roman"/>
          <w:sz w:val="26"/>
          <w:szCs w:val="26"/>
          <w:lang w:val="vi-VN"/>
        </w:rPr>
        <w:t xml:space="preserve"> đạt 3.</w:t>
      </w:r>
      <w:r w:rsidR="00890149" w:rsidRPr="00012E44">
        <w:rPr>
          <w:rFonts w:ascii="Times New Roman" w:hAnsi="Times New Roman"/>
          <w:sz w:val="26"/>
          <w:szCs w:val="26"/>
          <w:lang w:val="vi-VN"/>
        </w:rPr>
        <w:t>151.736</w:t>
      </w:r>
      <w:r w:rsidRPr="00314807">
        <w:rPr>
          <w:rFonts w:ascii="Times New Roman" w:hAnsi="Times New Roman"/>
          <w:sz w:val="26"/>
          <w:szCs w:val="26"/>
          <w:lang w:val="vi-VN"/>
        </w:rPr>
        <w:t xml:space="preserve"> USD </w:t>
      </w:r>
      <w:r w:rsidR="002C56E0" w:rsidRPr="00012E44">
        <w:rPr>
          <w:rFonts w:ascii="Times New Roman" w:hAnsi="Times New Roman"/>
          <w:sz w:val="26"/>
          <w:szCs w:val="26"/>
          <w:lang w:val="vi-VN"/>
        </w:rPr>
        <w:t>đạt 100</w:t>
      </w:r>
      <w:r w:rsidR="000A1AE8">
        <w:rPr>
          <w:rFonts w:ascii="Times New Roman" w:hAnsi="Times New Roman"/>
          <w:sz w:val="26"/>
          <w:szCs w:val="26"/>
          <w:lang w:val="vi-VN"/>
        </w:rPr>
        <w:t>,3</w:t>
      </w:r>
      <w:r w:rsidR="002C56E0" w:rsidRPr="00012E44">
        <w:rPr>
          <w:rFonts w:ascii="Times New Roman" w:hAnsi="Times New Roman"/>
          <w:sz w:val="26"/>
          <w:szCs w:val="26"/>
          <w:lang w:val="vi-VN"/>
        </w:rPr>
        <w:t>%</w:t>
      </w:r>
      <w:r w:rsidR="000A1AE8">
        <w:rPr>
          <w:rFonts w:ascii="Times New Roman" w:hAnsi="Times New Roman"/>
          <w:sz w:val="26"/>
          <w:szCs w:val="26"/>
          <w:lang w:val="vi-VN"/>
        </w:rPr>
        <w:t xml:space="preserve"> so với</w:t>
      </w:r>
      <w:r w:rsidRPr="00314807">
        <w:rPr>
          <w:rFonts w:ascii="Times New Roman" w:hAnsi="Times New Roman"/>
          <w:sz w:val="26"/>
          <w:szCs w:val="26"/>
          <w:lang w:val="vi-VN"/>
        </w:rPr>
        <w:t xml:space="preserve"> </w:t>
      </w:r>
      <w:r w:rsidR="000A1AE8">
        <w:rPr>
          <w:rFonts w:ascii="Times New Roman" w:hAnsi="Times New Roman"/>
          <w:sz w:val="26"/>
          <w:szCs w:val="26"/>
        </w:rPr>
        <w:t>năm 2015</w:t>
      </w:r>
      <w:r w:rsidRPr="00314807">
        <w:rPr>
          <w:rFonts w:ascii="Times New Roman" w:hAnsi="Times New Roman"/>
          <w:sz w:val="26"/>
          <w:szCs w:val="26"/>
          <w:lang w:val="vi-VN"/>
        </w:rPr>
        <w:t xml:space="preserve">. Sản phẩm của công ty dã được xuất đi 13 nước trên thế giới. Kim ngạch xuất khẩu sang các thị trường cũ như: Myanma, Lào, Campuchia, Hàn Quốc… bị giảm sút do ảnh hưởng của tỉ giá và vấn đề chính trị. </w:t>
      </w:r>
      <w:r w:rsidR="007534A6" w:rsidRPr="00012E44">
        <w:rPr>
          <w:rFonts w:ascii="Times New Roman" w:hAnsi="Times New Roman"/>
          <w:sz w:val="26"/>
          <w:szCs w:val="26"/>
          <w:lang w:val="vi-VN"/>
        </w:rPr>
        <w:t>Công ty đã triển khai được một số sản phẩm mới vào thị trường Trung Quốc và được thị trường chấp nhận đã làm cho kim ngạch xuất khẩu vào thị trường Trung Quốc tăng trưởng rất tốt</w:t>
      </w:r>
      <w:r w:rsidRPr="00314807">
        <w:rPr>
          <w:rFonts w:ascii="Times New Roman" w:hAnsi="Times New Roman"/>
          <w:sz w:val="26"/>
          <w:szCs w:val="26"/>
          <w:lang w:val="vi-VN"/>
        </w:rPr>
        <w:t xml:space="preserve">. Năm </w:t>
      </w:r>
      <w:r w:rsidR="00854E0C">
        <w:rPr>
          <w:rFonts w:ascii="Times New Roman" w:hAnsi="Times New Roman"/>
          <w:sz w:val="26"/>
          <w:szCs w:val="26"/>
          <w:lang w:val="vi-VN"/>
        </w:rPr>
        <w:t>2016</w:t>
      </w:r>
      <w:r w:rsidRPr="00314807">
        <w:rPr>
          <w:rFonts w:ascii="Times New Roman" w:hAnsi="Times New Roman"/>
          <w:sz w:val="26"/>
          <w:szCs w:val="26"/>
          <w:lang w:val="vi-VN"/>
        </w:rPr>
        <w:t xml:space="preserve"> Công ty đã triển khai được một số thị trường mới như Mỹ, Benin… có triển vọng tốt</w:t>
      </w:r>
      <w:r w:rsidR="000A1AE8">
        <w:rPr>
          <w:rFonts w:ascii="Times New Roman" w:hAnsi="Times New Roman"/>
          <w:sz w:val="26"/>
          <w:szCs w:val="26"/>
        </w:rPr>
        <w:t>,</w:t>
      </w:r>
      <w:r w:rsidRPr="00314807">
        <w:rPr>
          <w:rFonts w:ascii="Times New Roman" w:hAnsi="Times New Roman"/>
          <w:sz w:val="26"/>
          <w:szCs w:val="26"/>
          <w:lang w:val="vi-VN"/>
        </w:rPr>
        <w:t xml:space="preserve"> đặc biệt là thị trường Mỹ, kim ngạch xuất khẩu vào thị trường Mỹ năm </w:t>
      </w:r>
      <w:r w:rsidR="00854E0C">
        <w:rPr>
          <w:rFonts w:ascii="Times New Roman" w:hAnsi="Times New Roman"/>
          <w:sz w:val="26"/>
          <w:szCs w:val="26"/>
          <w:lang w:val="vi-VN"/>
        </w:rPr>
        <w:t>2016</w:t>
      </w:r>
      <w:r w:rsidRPr="00314807">
        <w:rPr>
          <w:rFonts w:ascii="Times New Roman" w:hAnsi="Times New Roman"/>
          <w:sz w:val="26"/>
          <w:szCs w:val="26"/>
          <w:lang w:val="vi-VN"/>
        </w:rPr>
        <w:t xml:space="preserve"> đạt gần </w:t>
      </w:r>
      <w:r w:rsidR="006C7C1E" w:rsidRPr="00012E44">
        <w:rPr>
          <w:rFonts w:ascii="Times New Roman" w:hAnsi="Times New Roman"/>
          <w:sz w:val="26"/>
          <w:szCs w:val="26"/>
          <w:lang w:val="vi-VN"/>
        </w:rPr>
        <w:t>450</w:t>
      </w:r>
      <w:r w:rsidRPr="00314807">
        <w:rPr>
          <w:rFonts w:ascii="Times New Roman" w:hAnsi="Times New Roman"/>
          <w:sz w:val="26"/>
          <w:szCs w:val="26"/>
          <w:lang w:val="vi-VN"/>
        </w:rPr>
        <w:t>.000 USD, khách hàng đã chấp nhận nhiều nhãn hàng mới của công ty như: Bánh Long pie, bánh gạo, kẹo hộp toffee, bánh coolte, soheart....</w:t>
      </w:r>
      <w:r w:rsidR="002C56E0" w:rsidRPr="00012E44">
        <w:rPr>
          <w:rFonts w:ascii="Times New Roman" w:hAnsi="Times New Roman"/>
          <w:sz w:val="26"/>
          <w:szCs w:val="26"/>
          <w:lang w:val="vi-VN"/>
        </w:rPr>
        <w:t xml:space="preserve"> Công ty sẽ tiếp tục tăng cường nhân sự cho bộ phận xuất khẩu, mở thêm các thị trường xuất khẩu mới và sản phẩm mới, tham gia các hội chợ thương mại ở nước ngoài.</w:t>
      </w:r>
    </w:p>
    <w:p w:rsidR="00781B24" w:rsidRPr="002F4622" w:rsidRDefault="00781B24" w:rsidP="007534A6">
      <w:pPr>
        <w:ind w:firstLine="432"/>
        <w:jc w:val="both"/>
        <w:rPr>
          <w:rFonts w:ascii="Times New Roman" w:hAnsi="Times New Roman"/>
          <w:sz w:val="10"/>
          <w:szCs w:val="10"/>
          <w:lang w:val="vi-VN"/>
        </w:rPr>
      </w:pPr>
    </w:p>
    <w:p w:rsidR="00D9534F" w:rsidRPr="00781B24" w:rsidRDefault="00D9534F" w:rsidP="008050AE">
      <w:pPr>
        <w:pStyle w:val="ListParagraph"/>
        <w:numPr>
          <w:ilvl w:val="0"/>
          <w:numId w:val="6"/>
        </w:numPr>
        <w:spacing w:before="80"/>
        <w:jc w:val="both"/>
        <w:rPr>
          <w:rFonts w:ascii="Times New Roman" w:hAnsi="Times New Roman"/>
          <w:b/>
          <w:sz w:val="26"/>
          <w:szCs w:val="26"/>
          <w:lang w:val="vi-VN"/>
        </w:rPr>
      </w:pPr>
      <w:r w:rsidRPr="00781B24">
        <w:rPr>
          <w:rFonts w:ascii="Times New Roman" w:hAnsi="Times New Roman"/>
          <w:b/>
          <w:sz w:val="26"/>
          <w:szCs w:val="26"/>
          <w:lang w:val="vi-VN"/>
        </w:rPr>
        <w:t xml:space="preserve">Về công tác đầu tư :  </w:t>
      </w:r>
    </w:p>
    <w:p w:rsidR="007534A6" w:rsidRPr="00012E44" w:rsidRDefault="001A5DE5" w:rsidP="00B220AA">
      <w:pPr>
        <w:ind w:firstLine="432"/>
        <w:jc w:val="both"/>
        <w:rPr>
          <w:rFonts w:ascii="Times New Roman" w:hAnsi="Times New Roman"/>
          <w:sz w:val="26"/>
          <w:szCs w:val="26"/>
          <w:lang w:val="vi-VN"/>
        </w:rPr>
      </w:pPr>
      <w:r>
        <w:rPr>
          <w:rFonts w:ascii="Times New Roman" w:hAnsi="Times New Roman"/>
          <w:sz w:val="26"/>
          <w:szCs w:val="26"/>
          <w:lang w:val="nl-NL"/>
        </w:rPr>
        <w:t xml:space="preserve">- </w:t>
      </w:r>
      <w:r w:rsidR="00E70822" w:rsidRPr="00062AC4">
        <w:rPr>
          <w:rFonts w:ascii="Times New Roman" w:hAnsi="Times New Roman"/>
          <w:sz w:val="26"/>
          <w:szCs w:val="26"/>
          <w:lang w:val="vi-VN"/>
        </w:rPr>
        <w:t>Về dự án chuyển đổi mục đích sử dụng đất tại 25 Trương Định - Hà Nội:</w:t>
      </w:r>
    </w:p>
    <w:p w:rsidR="007534A6" w:rsidRPr="0025510D" w:rsidRDefault="007534A6" w:rsidP="003C0087">
      <w:pPr>
        <w:spacing w:after="60"/>
        <w:ind w:firstLine="432"/>
        <w:jc w:val="both"/>
        <w:rPr>
          <w:rFonts w:ascii="Times New Roman" w:hAnsi="Times New Roman"/>
          <w:sz w:val="26"/>
          <w:szCs w:val="26"/>
          <w:lang w:val="vi-VN"/>
        </w:rPr>
      </w:pPr>
      <w:r w:rsidRPr="00012E44">
        <w:rPr>
          <w:rFonts w:ascii="Times New Roman" w:hAnsi="Times New Roman"/>
          <w:sz w:val="26"/>
          <w:szCs w:val="26"/>
          <w:lang w:val="vi-VN"/>
        </w:rPr>
        <w:t xml:space="preserve">Công ty đã ký hợp đồng hợp tác đầu tư với Liên danh giữa Công ty cổ phần ACI Việt Nam và Công ty cổ phần Hạ tầng Đông Á, thành lập công ty cổ phần để thực hiện việc chuyển mục </w:t>
      </w:r>
      <w:r w:rsidRPr="00B41D18">
        <w:rPr>
          <w:rFonts w:ascii="Times New Roman" w:hAnsi="Times New Roman"/>
          <w:sz w:val="26"/>
          <w:szCs w:val="26"/>
          <w:lang w:val="vi-VN"/>
        </w:rPr>
        <w:t xml:space="preserve">đích sử dụng đất tại khu đất 25 Trương Định, Hà nội. </w:t>
      </w:r>
      <w:r w:rsidR="00B41D18" w:rsidRPr="00B41D18">
        <w:rPr>
          <w:rFonts w:ascii="Times New Roman" w:hAnsi="Times New Roman"/>
          <w:sz w:val="26"/>
          <w:szCs w:val="26"/>
          <w:lang w:val="vi-VN"/>
        </w:rPr>
        <w:t>T</w:t>
      </w:r>
      <w:r w:rsidRPr="00B41D18">
        <w:rPr>
          <w:rFonts w:ascii="Times New Roman" w:hAnsi="Times New Roman"/>
          <w:sz w:val="26"/>
          <w:szCs w:val="26"/>
          <w:lang w:val="vi-VN"/>
        </w:rPr>
        <w:t>heo hợp đồng</w:t>
      </w:r>
      <w:r w:rsidR="00B41D18" w:rsidRPr="00B41D18">
        <w:rPr>
          <w:rFonts w:ascii="Times New Roman" w:hAnsi="Times New Roman"/>
          <w:sz w:val="26"/>
          <w:szCs w:val="26"/>
          <w:lang w:val="vi-VN"/>
        </w:rPr>
        <w:t>, các đối tác trong</w:t>
      </w:r>
      <w:r w:rsidRPr="00B41D18">
        <w:rPr>
          <w:rFonts w:ascii="Times New Roman" w:hAnsi="Times New Roman"/>
          <w:sz w:val="26"/>
          <w:szCs w:val="26"/>
          <w:lang w:val="vi-VN"/>
        </w:rPr>
        <w:t xml:space="preserve"> Liên danh đã chuyển tiền </w:t>
      </w:r>
      <w:r w:rsidR="00B41D18" w:rsidRPr="00B41D18">
        <w:rPr>
          <w:rFonts w:ascii="Times New Roman" w:hAnsi="Times New Roman"/>
          <w:sz w:val="26"/>
          <w:szCs w:val="26"/>
          <w:lang w:val="vi-VN"/>
        </w:rPr>
        <w:t>đặt cọc</w:t>
      </w:r>
      <w:r w:rsidRPr="00B41D18">
        <w:rPr>
          <w:rFonts w:ascii="Times New Roman" w:hAnsi="Times New Roman"/>
          <w:sz w:val="26"/>
          <w:szCs w:val="26"/>
          <w:lang w:val="vi-VN"/>
        </w:rPr>
        <w:t xml:space="preserve"> để Công ty bổ sung vào nguồn vốn thực hiện dự án di dời</w:t>
      </w:r>
      <w:r w:rsidR="00B41D18" w:rsidRPr="00B41D18">
        <w:rPr>
          <w:rFonts w:ascii="Times New Roman" w:hAnsi="Times New Roman"/>
          <w:sz w:val="26"/>
          <w:szCs w:val="26"/>
          <w:lang w:val="vi-VN"/>
        </w:rPr>
        <w:t>, tuy nhiên việc triển khai dự án hiện đang gặp khó khăn</w:t>
      </w:r>
      <w:r w:rsidR="00321884" w:rsidRPr="00321884">
        <w:rPr>
          <w:rFonts w:ascii="Times New Roman" w:hAnsi="Times New Roman"/>
          <w:sz w:val="26"/>
          <w:szCs w:val="26"/>
          <w:lang w:val="vi-VN"/>
        </w:rPr>
        <w:t xml:space="preserve"> do chủ trương gần đây nhất của Chính phủ là hạn chế và tiến tới tạm dừng cấp phép mới cho các dự án nhà cao tầng trong khu vực nội đô</w:t>
      </w:r>
      <w:r w:rsidRPr="00B41D18">
        <w:rPr>
          <w:rFonts w:ascii="Times New Roman" w:hAnsi="Times New Roman"/>
          <w:sz w:val="26"/>
          <w:szCs w:val="26"/>
          <w:lang w:val="vi-VN"/>
        </w:rPr>
        <w:t>.</w:t>
      </w:r>
      <w:r w:rsidR="00321884" w:rsidRPr="00321884">
        <w:rPr>
          <w:rFonts w:ascii="Times New Roman" w:hAnsi="Times New Roman"/>
          <w:sz w:val="26"/>
          <w:szCs w:val="26"/>
          <w:lang w:val="vi-VN"/>
        </w:rPr>
        <w:t xml:space="preserve"> Do vậy, Ủy ban nhân dân thành phố Hà nội</w:t>
      </w:r>
      <w:r w:rsidR="00321884">
        <w:rPr>
          <w:rFonts w:ascii="Times New Roman" w:hAnsi="Times New Roman"/>
          <w:sz w:val="26"/>
          <w:szCs w:val="26"/>
          <w:lang w:val="vi-VN"/>
        </w:rPr>
        <w:t xml:space="preserve"> </w:t>
      </w:r>
      <w:r w:rsidR="00321884" w:rsidRPr="00321884">
        <w:rPr>
          <w:rFonts w:ascii="Times New Roman" w:hAnsi="Times New Roman"/>
          <w:sz w:val="26"/>
          <w:szCs w:val="26"/>
          <w:lang w:val="vi-VN"/>
        </w:rPr>
        <w:t xml:space="preserve">chưa </w:t>
      </w:r>
      <w:r w:rsidR="00321884">
        <w:rPr>
          <w:rFonts w:ascii="Times New Roman" w:hAnsi="Times New Roman"/>
          <w:sz w:val="26"/>
          <w:szCs w:val="26"/>
          <w:lang w:val="vi-VN"/>
        </w:rPr>
        <w:t>phê duyệt</w:t>
      </w:r>
      <w:r w:rsidR="00321884" w:rsidRPr="00321884">
        <w:rPr>
          <w:rFonts w:ascii="Times New Roman" w:hAnsi="Times New Roman"/>
          <w:sz w:val="26"/>
          <w:szCs w:val="26"/>
          <w:lang w:val="vi-VN"/>
        </w:rPr>
        <w:t xml:space="preserve"> quy hoạch c</w:t>
      </w:r>
      <w:r w:rsidR="00757444">
        <w:rPr>
          <w:rFonts w:ascii="Times New Roman" w:hAnsi="Times New Roman"/>
          <w:sz w:val="26"/>
          <w:szCs w:val="26"/>
          <w:lang w:val="vi-VN"/>
        </w:rPr>
        <w:t>ho khu đất dự án 25 Trương định</w:t>
      </w:r>
      <w:r w:rsidR="00757444" w:rsidRPr="0025510D">
        <w:rPr>
          <w:rFonts w:ascii="Times New Roman" w:hAnsi="Times New Roman"/>
          <w:sz w:val="26"/>
          <w:szCs w:val="26"/>
          <w:lang w:val="vi-VN"/>
        </w:rPr>
        <w:t>, nên có khả năng sẽ ảnh hưởng đến tiến độ hợp đồng hợp tác đầu tư đã ký kết.</w:t>
      </w:r>
    </w:p>
    <w:p w:rsidR="00D916F2" w:rsidRPr="00012E44" w:rsidRDefault="003C0087" w:rsidP="00B220AA">
      <w:pPr>
        <w:ind w:firstLine="432"/>
        <w:jc w:val="both"/>
        <w:rPr>
          <w:rFonts w:ascii="Times New Roman" w:hAnsi="Times New Roman"/>
          <w:sz w:val="26"/>
          <w:szCs w:val="26"/>
          <w:lang w:val="vi-VN"/>
        </w:rPr>
      </w:pPr>
      <w:r w:rsidRPr="00012E44">
        <w:rPr>
          <w:rFonts w:ascii="Times New Roman" w:hAnsi="Times New Roman"/>
          <w:sz w:val="26"/>
          <w:szCs w:val="26"/>
          <w:lang w:val="vi-VN"/>
        </w:rPr>
        <w:t xml:space="preserve">-Về đầu tư xây dựng cơ bản: </w:t>
      </w:r>
    </w:p>
    <w:p w:rsidR="00D916F2" w:rsidRPr="000A1AE8" w:rsidRDefault="00D916F2" w:rsidP="00D916F2">
      <w:pPr>
        <w:ind w:firstLine="432"/>
        <w:jc w:val="both"/>
        <w:rPr>
          <w:rFonts w:ascii="Times New Roman" w:hAnsi="Times New Roman"/>
          <w:sz w:val="26"/>
          <w:szCs w:val="26"/>
        </w:rPr>
      </w:pPr>
      <w:r w:rsidRPr="00062AC4">
        <w:rPr>
          <w:rFonts w:ascii="Times New Roman" w:hAnsi="Times New Roman"/>
          <w:sz w:val="26"/>
          <w:szCs w:val="26"/>
          <w:lang w:val="vi-VN"/>
        </w:rPr>
        <w:t>Trong năm 201</w:t>
      </w:r>
      <w:r w:rsidRPr="00012E44">
        <w:rPr>
          <w:rFonts w:ascii="Times New Roman" w:hAnsi="Times New Roman"/>
          <w:sz w:val="26"/>
          <w:szCs w:val="26"/>
          <w:lang w:val="vi-VN"/>
        </w:rPr>
        <w:t>6</w:t>
      </w:r>
      <w:r w:rsidRPr="00062AC4">
        <w:rPr>
          <w:rFonts w:ascii="Times New Roman" w:hAnsi="Times New Roman"/>
          <w:sz w:val="26"/>
          <w:szCs w:val="26"/>
          <w:lang w:val="vi-VN"/>
        </w:rPr>
        <w:t xml:space="preserve"> công ty đã đầu tư một số dự án và các thiết bị sản xuất cụ thể như sau</w:t>
      </w:r>
      <w:r w:rsidR="000A1AE8">
        <w:rPr>
          <w:rFonts w:ascii="Times New Roman" w:hAnsi="Times New Roman"/>
          <w:sz w:val="26"/>
          <w:szCs w:val="26"/>
        </w:rPr>
        <w:t>:</w:t>
      </w:r>
    </w:p>
    <w:p w:rsidR="00D916F2" w:rsidRPr="00012E44" w:rsidRDefault="00D916F2" w:rsidP="00D916F2">
      <w:pPr>
        <w:ind w:firstLine="432"/>
        <w:jc w:val="both"/>
        <w:rPr>
          <w:rFonts w:ascii="Times New Roman" w:hAnsi="Times New Roman"/>
          <w:sz w:val="26"/>
          <w:szCs w:val="26"/>
          <w:lang w:val="nl-NL"/>
        </w:rPr>
      </w:pPr>
      <w:r w:rsidRPr="00012E44">
        <w:rPr>
          <w:rFonts w:ascii="Times New Roman" w:hAnsi="Times New Roman"/>
          <w:sz w:val="26"/>
          <w:szCs w:val="26"/>
          <w:lang w:val="nl-NL"/>
        </w:rPr>
        <w:t xml:space="preserve">- </w:t>
      </w:r>
      <w:r w:rsidRPr="00062AC4">
        <w:rPr>
          <w:rFonts w:ascii="Times New Roman" w:hAnsi="Times New Roman"/>
          <w:sz w:val="26"/>
          <w:szCs w:val="26"/>
          <w:lang w:val="vi-VN"/>
        </w:rPr>
        <w:t xml:space="preserve">Đầu tư xây dựng nhà </w:t>
      </w:r>
      <w:r w:rsidRPr="00012E44">
        <w:rPr>
          <w:rFonts w:ascii="Times New Roman" w:hAnsi="Times New Roman"/>
          <w:sz w:val="26"/>
          <w:szCs w:val="26"/>
          <w:lang w:val="nl-NL"/>
        </w:rPr>
        <w:t>xưởng sản xuất bánh kẹo</w:t>
      </w:r>
      <w:r w:rsidR="007755A1" w:rsidRPr="00012E44">
        <w:rPr>
          <w:rFonts w:ascii="Times New Roman" w:hAnsi="Times New Roman"/>
          <w:sz w:val="26"/>
          <w:szCs w:val="26"/>
          <w:lang w:val="nl-NL"/>
        </w:rPr>
        <w:t xml:space="preserve"> và một số hạng mục phụ trợ</w:t>
      </w:r>
      <w:r w:rsidRPr="00062AC4">
        <w:rPr>
          <w:rFonts w:ascii="Times New Roman" w:hAnsi="Times New Roman"/>
          <w:sz w:val="26"/>
          <w:szCs w:val="26"/>
          <w:lang w:val="vi-VN"/>
        </w:rPr>
        <w:t xml:space="preserve"> tại nhà máy trong KCN VSIP Bắc Ninh </w:t>
      </w:r>
      <w:r w:rsidRPr="00012E44">
        <w:rPr>
          <w:rFonts w:ascii="Times New Roman" w:hAnsi="Times New Roman"/>
          <w:sz w:val="26"/>
          <w:szCs w:val="26"/>
          <w:lang w:val="nl-NL"/>
        </w:rPr>
        <w:t xml:space="preserve">dự kiến </w:t>
      </w:r>
      <w:r w:rsidR="00321884">
        <w:rPr>
          <w:rFonts w:ascii="Times New Roman" w:hAnsi="Times New Roman"/>
          <w:sz w:val="26"/>
          <w:szCs w:val="26"/>
          <w:lang w:val="nl-NL"/>
        </w:rPr>
        <w:t xml:space="preserve">sẽ </w:t>
      </w:r>
      <w:r w:rsidRPr="00012E44">
        <w:rPr>
          <w:rFonts w:ascii="Times New Roman" w:hAnsi="Times New Roman"/>
          <w:sz w:val="26"/>
          <w:szCs w:val="26"/>
          <w:lang w:val="nl-NL"/>
        </w:rPr>
        <w:t>hoàn thành</w:t>
      </w:r>
      <w:r w:rsidR="00321884">
        <w:rPr>
          <w:rFonts w:ascii="Times New Roman" w:hAnsi="Times New Roman"/>
          <w:sz w:val="26"/>
          <w:szCs w:val="26"/>
          <w:lang w:val="nl-NL"/>
        </w:rPr>
        <w:t xml:space="preserve"> vào</w:t>
      </w:r>
      <w:r w:rsidRPr="00012E44">
        <w:rPr>
          <w:rFonts w:ascii="Times New Roman" w:hAnsi="Times New Roman"/>
          <w:sz w:val="26"/>
          <w:szCs w:val="26"/>
          <w:lang w:val="nl-NL"/>
        </w:rPr>
        <w:t xml:space="preserve"> tháng 0</w:t>
      </w:r>
      <w:r w:rsidR="002F4622">
        <w:rPr>
          <w:rFonts w:ascii="Times New Roman" w:hAnsi="Times New Roman"/>
          <w:sz w:val="26"/>
          <w:szCs w:val="26"/>
          <w:lang w:val="nl-NL"/>
        </w:rPr>
        <w:t>6</w:t>
      </w:r>
      <w:r w:rsidRPr="00012E44">
        <w:rPr>
          <w:rFonts w:ascii="Times New Roman" w:hAnsi="Times New Roman"/>
          <w:sz w:val="26"/>
          <w:szCs w:val="26"/>
          <w:lang w:val="nl-NL"/>
        </w:rPr>
        <w:t>/2017.</w:t>
      </w:r>
    </w:p>
    <w:p w:rsidR="00D916F2" w:rsidRDefault="00D916F2" w:rsidP="00D916F2">
      <w:pPr>
        <w:ind w:firstLine="432"/>
        <w:jc w:val="both"/>
        <w:rPr>
          <w:rFonts w:ascii="Times New Roman" w:hAnsi="Times New Roman"/>
          <w:sz w:val="26"/>
          <w:szCs w:val="26"/>
          <w:lang w:val="nl-NL"/>
        </w:rPr>
      </w:pPr>
      <w:r>
        <w:rPr>
          <w:rFonts w:ascii="Times New Roman" w:hAnsi="Times New Roman"/>
          <w:sz w:val="26"/>
          <w:szCs w:val="26"/>
          <w:lang w:val="nl-NL"/>
        </w:rPr>
        <w:t xml:space="preserve">- Đầu tư </w:t>
      </w:r>
      <w:r w:rsidR="007755A1">
        <w:rPr>
          <w:rFonts w:ascii="Times New Roman" w:hAnsi="Times New Roman"/>
          <w:sz w:val="26"/>
          <w:szCs w:val="26"/>
          <w:lang w:val="nl-NL"/>
        </w:rPr>
        <w:t xml:space="preserve">bổ sung </w:t>
      </w:r>
      <w:r>
        <w:rPr>
          <w:rFonts w:ascii="Times New Roman" w:hAnsi="Times New Roman"/>
          <w:sz w:val="26"/>
          <w:szCs w:val="26"/>
          <w:lang w:val="nl-NL"/>
        </w:rPr>
        <w:t>một số máy móc thi</w:t>
      </w:r>
      <w:r w:rsidR="007755A1">
        <w:rPr>
          <w:rFonts w:ascii="Times New Roman" w:hAnsi="Times New Roman"/>
          <w:sz w:val="26"/>
          <w:szCs w:val="26"/>
          <w:lang w:val="nl-NL"/>
        </w:rPr>
        <w:t xml:space="preserve">ết bị trên dây chuyền sản xuất bánh gạo </w:t>
      </w:r>
      <w:r>
        <w:rPr>
          <w:rFonts w:ascii="Times New Roman" w:hAnsi="Times New Roman"/>
          <w:sz w:val="26"/>
          <w:szCs w:val="26"/>
          <w:lang w:val="nl-NL"/>
        </w:rPr>
        <w:t xml:space="preserve">để sản xuất </w:t>
      </w:r>
      <w:r w:rsidR="007755A1">
        <w:rPr>
          <w:rFonts w:ascii="Times New Roman" w:hAnsi="Times New Roman"/>
          <w:sz w:val="26"/>
          <w:szCs w:val="26"/>
          <w:lang w:val="nl-NL"/>
        </w:rPr>
        <w:t xml:space="preserve">sản phẩm </w:t>
      </w:r>
      <w:r>
        <w:rPr>
          <w:rFonts w:ascii="Times New Roman" w:hAnsi="Times New Roman"/>
          <w:sz w:val="26"/>
          <w:szCs w:val="26"/>
          <w:lang w:val="nl-NL"/>
        </w:rPr>
        <w:t>bánh gạo</w:t>
      </w:r>
      <w:r w:rsidR="007755A1">
        <w:rPr>
          <w:rFonts w:ascii="Times New Roman" w:hAnsi="Times New Roman"/>
          <w:sz w:val="26"/>
          <w:szCs w:val="26"/>
          <w:lang w:val="nl-NL"/>
        </w:rPr>
        <w:t xml:space="preserve"> Nhật In</w:t>
      </w:r>
      <w:r>
        <w:rPr>
          <w:rFonts w:ascii="Times New Roman" w:hAnsi="Times New Roman"/>
          <w:sz w:val="26"/>
          <w:szCs w:val="26"/>
          <w:lang w:val="nl-NL"/>
        </w:rPr>
        <w:t>ari đưa vào sản xuất từ tháng 07/2016.</w:t>
      </w:r>
    </w:p>
    <w:p w:rsidR="00D916F2" w:rsidRDefault="00D916F2" w:rsidP="00D916F2">
      <w:pPr>
        <w:ind w:firstLine="432"/>
        <w:jc w:val="both"/>
        <w:rPr>
          <w:rFonts w:ascii="Times New Roman" w:hAnsi="Times New Roman"/>
          <w:sz w:val="26"/>
          <w:szCs w:val="26"/>
          <w:lang w:val="nl-NL"/>
        </w:rPr>
      </w:pPr>
      <w:r>
        <w:rPr>
          <w:rFonts w:ascii="Times New Roman" w:hAnsi="Times New Roman"/>
          <w:sz w:val="26"/>
          <w:szCs w:val="26"/>
          <w:lang w:val="nl-NL"/>
        </w:rPr>
        <w:t xml:space="preserve">- Đầu tư </w:t>
      </w:r>
      <w:r w:rsidR="007755A1">
        <w:rPr>
          <w:rFonts w:ascii="Times New Roman" w:hAnsi="Times New Roman"/>
          <w:sz w:val="26"/>
          <w:szCs w:val="26"/>
          <w:lang w:val="nl-NL"/>
        </w:rPr>
        <w:t xml:space="preserve">bổ sung </w:t>
      </w:r>
      <w:r>
        <w:rPr>
          <w:rFonts w:ascii="Times New Roman" w:hAnsi="Times New Roman"/>
          <w:sz w:val="26"/>
          <w:szCs w:val="26"/>
          <w:lang w:val="nl-NL"/>
        </w:rPr>
        <w:t>một số máy móc thiết bị để sản xuất kẹo</w:t>
      </w:r>
      <w:r w:rsidR="00321884">
        <w:rPr>
          <w:rFonts w:ascii="Times New Roman" w:hAnsi="Times New Roman"/>
          <w:sz w:val="26"/>
          <w:szCs w:val="26"/>
          <w:lang w:val="nl-NL"/>
        </w:rPr>
        <w:t xml:space="preserve"> toffee</w:t>
      </w:r>
      <w:r>
        <w:rPr>
          <w:rFonts w:ascii="Times New Roman" w:hAnsi="Times New Roman"/>
          <w:sz w:val="26"/>
          <w:szCs w:val="26"/>
          <w:lang w:val="nl-NL"/>
        </w:rPr>
        <w:t xml:space="preserve"> </w:t>
      </w:r>
      <w:r w:rsidR="00321884">
        <w:rPr>
          <w:rFonts w:ascii="Times New Roman" w:hAnsi="Times New Roman"/>
          <w:sz w:val="26"/>
          <w:szCs w:val="26"/>
          <w:lang w:val="nl-NL"/>
        </w:rPr>
        <w:t>phủ</w:t>
      </w:r>
      <w:r>
        <w:rPr>
          <w:rFonts w:ascii="Times New Roman" w:hAnsi="Times New Roman"/>
          <w:sz w:val="26"/>
          <w:szCs w:val="26"/>
          <w:lang w:val="nl-NL"/>
        </w:rPr>
        <w:t xml:space="preserve"> socola đưa vào sản xuất từ tháng 11/2016</w:t>
      </w:r>
      <w:r w:rsidR="00321884">
        <w:rPr>
          <w:rFonts w:ascii="Times New Roman" w:hAnsi="Times New Roman"/>
          <w:sz w:val="26"/>
          <w:szCs w:val="26"/>
          <w:lang w:val="nl-NL"/>
        </w:rPr>
        <w:t>.</w:t>
      </w:r>
    </w:p>
    <w:p w:rsidR="007534A6" w:rsidRPr="00D916F2" w:rsidRDefault="00D916F2" w:rsidP="00D916F2">
      <w:pPr>
        <w:ind w:firstLine="432"/>
        <w:jc w:val="both"/>
        <w:rPr>
          <w:rFonts w:ascii="Times New Roman" w:hAnsi="Times New Roman"/>
          <w:sz w:val="26"/>
          <w:szCs w:val="26"/>
          <w:lang w:val="nl-NL"/>
        </w:rPr>
      </w:pPr>
      <w:r>
        <w:rPr>
          <w:rFonts w:ascii="Times New Roman" w:hAnsi="Times New Roman"/>
          <w:sz w:val="26"/>
          <w:szCs w:val="26"/>
          <w:lang w:val="nl-NL"/>
        </w:rPr>
        <w:t>-</w:t>
      </w:r>
      <w:r w:rsidRPr="00012E44">
        <w:rPr>
          <w:rFonts w:ascii="Times New Roman" w:hAnsi="Times New Roman"/>
          <w:sz w:val="26"/>
          <w:szCs w:val="26"/>
          <w:lang w:val="nl-NL"/>
        </w:rPr>
        <w:t xml:space="preserve"> </w:t>
      </w:r>
      <w:r w:rsidRPr="00062AC4">
        <w:rPr>
          <w:rFonts w:ascii="Times New Roman" w:hAnsi="Times New Roman"/>
          <w:sz w:val="26"/>
          <w:szCs w:val="26"/>
          <w:lang w:val="vi-VN"/>
        </w:rPr>
        <w:t>Bổ sung một số máy gói đơn chiếc</w:t>
      </w:r>
      <w:r w:rsidRPr="00012E44">
        <w:rPr>
          <w:rFonts w:ascii="Times New Roman" w:hAnsi="Times New Roman"/>
          <w:sz w:val="26"/>
          <w:szCs w:val="26"/>
          <w:lang w:val="nl-NL"/>
        </w:rPr>
        <w:t xml:space="preserve"> </w:t>
      </w:r>
      <w:r w:rsidRPr="00062AC4">
        <w:rPr>
          <w:rFonts w:ascii="Times New Roman" w:hAnsi="Times New Roman"/>
          <w:sz w:val="26"/>
          <w:szCs w:val="26"/>
          <w:lang w:val="vi-VN"/>
        </w:rPr>
        <w:t xml:space="preserve">phục vụ cho </w:t>
      </w:r>
      <w:r w:rsidRPr="00D916F2">
        <w:rPr>
          <w:rFonts w:ascii="Times New Roman" w:hAnsi="Times New Roman"/>
          <w:sz w:val="26"/>
          <w:szCs w:val="26"/>
          <w:lang w:val="nl-NL"/>
        </w:rPr>
        <w:t>dòng sản phẩm bánh mới, máy nghiền sô cô la, máy dán hộp cacton, máy đóng gói</w:t>
      </w:r>
      <w:r w:rsidR="007755A1">
        <w:rPr>
          <w:rFonts w:ascii="Times New Roman" w:hAnsi="Times New Roman"/>
          <w:sz w:val="26"/>
          <w:szCs w:val="26"/>
          <w:lang w:val="nl-NL"/>
        </w:rPr>
        <w:t xml:space="preserve"> tự động</w:t>
      </w:r>
      <w:r w:rsidRPr="00D916F2">
        <w:rPr>
          <w:rFonts w:ascii="Times New Roman" w:hAnsi="Times New Roman"/>
          <w:sz w:val="26"/>
          <w:szCs w:val="26"/>
          <w:lang w:val="nl-NL"/>
        </w:rPr>
        <w:t>,</w:t>
      </w:r>
      <w:r w:rsidR="007755A1">
        <w:rPr>
          <w:rFonts w:ascii="Times New Roman" w:hAnsi="Times New Roman"/>
          <w:sz w:val="26"/>
          <w:szCs w:val="26"/>
          <w:lang w:val="nl-NL"/>
        </w:rPr>
        <w:t xml:space="preserve"> máy gói bánh trung thu</w:t>
      </w:r>
      <w:r w:rsidRPr="00D916F2">
        <w:rPr>
          <w:rFonts w:ascii="Times New Roman" w:hAnsi="Times New Roman"/>
          <w:sz w:val="26"/>
          <w:szCs w:val="26"/>
          <w:lang w:val="nl-NL"/>
        </w:rPr>
        <w:t>, xe vận tải hàng, xe nâng hàng</w:t>
      </w:r>
      <w:r>
        <w:rPr>
          <w:rFonts w:ascii="Times New Roman" w:hAnsi="Times New Roman"/>
          <w:sz w:val="26"/>
          <w:szCs w:val="26"/>
          <w:lang w:val="nl-NL"/>
        </w:rPr>
        <w:t>...</w:t>
      </w:r>
    </w:p>
    <w:p w:rsidR="007534A6" w:rsidRDefault="007534A6" w:rsidP="006F09D3">
      <w:pPr>
        <w:ind w:left="360"/>
        <w:jc w:val="both"/>
        <w:rPr>
          <w:rFonts w:ascii="Times New Roman" w:hAnsi="Times New Roman"/>
          <w:b/>
          <w:bCs/>
          <w:sz w:val="26"/>
          <w:szCs w:val="26"/>
          <w:lang w:val="nl-NL"/>
        </w:rPr>
      </w:pPr>
    </w:p>
    <w:p w:rsidR="00572E07" w:rsidRPr="000A1AE8" w:rsidRDefault="00572E07" w:rsidP="000A1AE8">
      <w:pPr>
        <w:pStyle w:val="ListParagraph"/>
        <w:numPr>
          <w:ilvl w:val="0"/>
          <w:numId w:val="6"/>
        </w:numPr>
        <w:jc w:val="both"/>
        <w:rPr>
          <w:rFonts w:ascii="Times New Roman" w:hAnsi="Times New Roman"/>
          <w:b/>
          <w:bCs/>
          <w:sz w:val="26"/>
          <w:szCs w:val="26"/>
          <w:lang w:val="nl-NL"/>
        </w:rPr>
      </w:pPr>
      <w:r w:rsidRPr="000A1AE8">
        <w:rPr>
          <w:rFonts w:ascii="Times New Roman" w:hAnsi="Times New Roman"/>
          <w:b/>
          <w:bCs/>
          <w:sz w:val="26"/>
          <w:szCs w:val="26"/>
          <w:lang w:val="nl-NL"/>
        </w:rPr>
        <w:t>V</w:t>
      </w:r>
      <w:r w:rsidRPr="000A1AE8">
        <w:rPr>
          <w:rFonts w:ascii="Times New Roman" w:hAnsi="Times New Roman" w:cs="Arial"/>
          <w:b/>
          <w:bCs/>
          <w:sz w:val="26"/>
          <w:szCs w:val="26"/>
          <w:lang w:val="nl-NL"/>
        </w:rPr>
        <w:t>ề</w:t>
      </w:r>
      <w:r w:rsidRPr="000A1AE8">
        <w:rPr>
          <w:rFonts w:ascii="Times New Roman" w:hAnsi="Times New Roman" w:cs=".VnTime"/>
          <w:b/>
          <w:bCs/>
          <w:sz w:val="26"/>
          <w:szCs w:val="26"/>
          <w:lang w:val="nl-NL"/>
        </w:rPr>
        <w:t xml:space="preserve"> chính sách </w:t>
      </w:r>
      <w:r w:rsidRPr="000A1AE8">
        <w:rPr>
          <w:rFonts w:ascii="Times New Roman" w:hAnsi="Times New Roman" w:cs="Arial"/>
          <w:b/>
          <w:bCs/>
          <w:sz w:val="26"/>
          <w:szCs w:val="26"/>
          <w:lang w:val="nl-NL"/>
        </w:rPr>
        <w:t>đố</w:t>
      </w:r>
      <w:r w:rsidRPr="000A1AE8">
        <w:rPr>
          <w:rFonts w:ascii="Times New Roman" w:hAnsi="Times New Roman" w:cs=".VnTime"/>
          <w:b/>
          <w:bCs/>
          <w:sz w:val="26"/>
          <w:szCs w:val="26"/>
          <w:lang w:val="nl-NL"/>
        </w:rPr>
        <w:t>i v</w:t>
      </w:r>
      <w:r w:rsidRPr="000A1AE8">
        <w:rPr>
          <w:rFonts w:ascii="Times New Roman" w:hAnsi="Times New Roman" w:cs="Arial"/>
          <w:b/>
          <w:bCs/>
          <w:sz w:val="26"/>
          <w:szCs w:val="26"/>
          <w:lang w:val="nl-NL"/>
        </w:rPr>
        <w:t>ớ</w:t>
      </w:r>
      <w:r w:rsidRPr="000A1AE8">
        <w:rPr>
          <w:rFonts w:ascii="Times New Roman" w:hAnsi="Times New Roman" w:cs=".VnTime"/>
          <w:b/>
          <w:bCs/>
          <w:sz w:val="26"/>
          <w:szCs w:val="26"/>
          <w:lang w:val="nl-NL"/>
        </w:rPr>
        <w:t>i ng</w:t>
      </w:r>
      <w:r w:rsidRPr="000A1AE8">
        <w:rPr>
          <w:rFonts w:ascii="Times New Roman" w:hAnsi="Times New Roman" w:cs="Arial"/>
          <w:b/>
          <w:bCs/>
          <w:sz w:val="26"/>
          <w:szCs w:val="26"/>
          <w:lang w:val="nl-NL"/>
        </w:rPr>
        <w:t>ườ</w:t>
      </w:r>
      <w:r w:rsidRPr="000A1AE8">
        <w:rPr>
          <w:rFonts w:ascii="Times New Roman" w:hAnsi="Times New Roman" w:cs=".VnTime"/>
          <w:b/>
          <w:bCs/>
          <w:sz w:val="26"/>
          <w:szCs w:val="26"/>
          <w:lang w:val="nl-NL"/>
        </w:rPr>
        <w:t xml:space="preserve">i lao </w:t>
      </w:r>
      <w:r w:rsidRPr="000A1AE8">
        <w:rPr>
          <w:rFonts w:ascii="Times New Roman" w:hAnsi="Times New Roman" w:cs="Arial"/>
          <w:b/>
          <w:bCs/>
          <w:sz w:val="26"/>
          <w:szCs w:val="26"/>
          <w:lang w:val="nl-NL"/>
        </w:rPr>
        <w:t>độ</w:t>
      </w:r>
      <w:r w:rsidRPr="000A1AE8">
        <w:rPr>
          <w:rFonts w:ascii="Times New Roman" w:hAnsi="Times New Roman" w:cs=".VnTime"/>
          <w:b/>
          <w:bCs/>
          <w:sz w:val="26"/>
          <w:szCs w:val="26"/>
          <w:lang w:val="nl-NL"/>
        </w:rPr>
        <w:t xml:space="preserve">ng:  </w:t>
      </w:r>
    </w:p>
    <w:p w:rsidR="003C0087" w:rsidRPr="00012E44" w:rsidRDefault="003C0087" w:rsidP="003C0087">
      <w:pPr>
        <w:ind w:firstLine="360"/>
        <w:jc w:val="both"/>
        <w:rPr>
          <w:rFonts w:ascii="Times New Roman" w:hAnsi="Times New Roman"/>
          <w:sz w:val="26"/>
          <w:szCs w:val="26"/>
          <w:lang w:val="nl-NL"/>
        </w:rPr>
      </w:pPr>
      <w:r w:rsidRPr="003C0087">
        <w:rPr>
          <w:rFonts w:ascii="Times New Roman" w:hAnsi="Times New Roman"/>
          <w:sz w:val="26"/>
          <w:szCs w:val="26"/>
          <w:lang w:val="nl-NL"/>
        </w:rPr>
        <w:t>-</w:t>
      </w:r>
      <w:r w:rsidR="000A1AE8">
        <w:rPr>
          <w:rFonts w:ascii="Times New Roman" w:hAnsi="Times New Roman"/>
          <w:sz w:val="26"/>
          <w:szCs w:val="26"/>
          <w:lang w:val="nl-NL"/>
        </w:rPr>
        <w:t xml:space="preserve"> </w:t>
      </w:r>
      <w:r w:rsidRPr="003C0087">
        <w:rPr>
          <w:rFonts w:ascii="Times New Roman" w:hAnsi="Times New Roman"/>
          <w:sz w:val="26"/>
          <w:szCs w:val="26"/>
          <w:lang w:val="nl-NL"/>
        </w:rPr>
        <w:t>Tiếp tục áp dụng phương án trả lương theo thực tế công việc được giao, đảm bảo</w:t>
      </w:r>
      <w:r w:rsidRPr="00012E44">
        <w:rPr>
          <w:rFonts w:ascii="Times New Roman" w:hAnsi="Times New Roman"/>
          <w:sz w:val="26"/>
          <w:szCs w:val="26"/>
          <w:lang w:val="nl-NL"/>
        </w:rPr>
        <w:t xml:space="preserve"> nguyên tắc phân phối theo lao động, vị trí công việc, giảm bớt hiện tượng chảy máu chất xám và thu hút được nhân lực có trình độ cao. </w:t>
      </w:r>
    </w:p>
    <w:p w:rsidR="003C0087" w:rsidRPr="00012E44" w:rsidRDefault="003C0087" w:rsidP="003C0087">
      <w:pPr>
        <w:ind w:firstLine="360"/>
        <w:jc w:val="both"/>
        <w:rPr>
          <w:rFonts w:ascii="Times New Roman" w:hAnsi="Times New Roman"/>
          <w:sz w:val="26"/>
          <w:szCs w:val="26"/>
          <w:lang w:val="nl-NL"/>
        </w:rPr>
      </w:pPr>
      <w:r w:rsidRPr="00012E44">
        <w:rPr>
          <w:rFonts w:ascii="Times New Roman" w:hAnsi="Times New Roman"/>
          <w:sz w:val="26"/>
          <w:szCs w:val="26"/>
          <w:lang w:val="nl-NL"/>
        </w:rPr>
        <w:t>-</w:t>
      </w:r>
      <w:r w:rsidR="000A1AE8">
        <w:rPr>
          <w:rFonts w:ascii="Times New Roman" w:hAnsi="Times New Roman"/>
          <w:sz w:val="26"/>
          <w:szCs w:val="26"/>
          <w:lang w:val="nl-NL"/>
        </w:rPr>
        <w:t xml:space="preserve"> </w:t>
      </w:r>
      <w:r w:rsidRPr="00012E44">
        <w:rPr>
          <w:rFonts w:ascii="Times New Roman" w:hAnsi="Times New Roman"/>
          <w:sz w:val="26"/>
          <w:szCs w:val="26"/>
          <w:lang w:val="nl-NL"/>
        </w:rPr>
        <w:t>Thực hiện chế độ phụ cấp kỹ thuật cho công nhân kỹ thuật lành nghề tại các đơn vị nhằm khuyến khích lao động kỹ thuật có tay nghề cao gắn bó làm việc lâu dài tại Công ty hợp lý hoá khâu sử dụng lao động, bố trí kế hoạch sản xuất dự trữ hợp lý nhằm hạn chế phải tuyển lao động thời vụ dịp cuối năm.</w:t>
      </w:r>
    </w:p>
    <w:p w:rsidR="003C0087" w:rsidRPr="00012E44" w:rsidRDefault="003C0087" w:rsidP="003C0087">
      <w:pPr>
        <w:ind w:firstLine="360"/>
        <w:jc w:val="both"/>
        <w:rPr>
          <w:rFonts w:ascii="Times New Roman" w:hAnsi="Times New Roman"/>
          <w:sz w:val="26"/>
          <w:szCs w:val="26"/>
          <w:lang w:val="nl-NL"/>
        </w:rPr>
      </w:pPr>
      <w:r w:rsidRPr="00012E44">
        <w:rPr>
          <w:rFonts w:ascii="Times New Roman" w:hAnsi="Times New Roman"/>
          <w:sz w:val="26"/>
          <w:szCs w:val="26"/>
          <w:lang w:val="nl-NL"/>
        </w:rPr>
        <w:t>-</w:t>
      </w:r>
      <w:r w:rsidR="000A1AE8">
        <w:rPr>
          <w:rFonts w:ascii="Times New Roman" w:hAnsi="Times New Roman"/>
          <w:sz w:val="26"/>
          <w:szCs w:val="26"/>
          <w:lang w:val="nl-NL"/>
        </w:rPr>
        <w:t xml:space="preserve"> </w:t>
      </w:r>
      <w:r w:rsidRPr="00012E44">
        <w:rPr>
          <w:rFonts w:ascii="Times New Roman" w:hAnsi="Times New Roman"/>
          <w:sz w:val="26"/>
          <w:szCs w:val="26"/>
          <w:lang w:val="nl-NL"/>
        </w:rPr>
        <w:t>Thu nhập bình quân tăng 10% so với năm trước: đạt 7,603 triệu đồng/người/tháng.</w:t>
      </w:r>
    </w:p>
    <w:p w:rsidR="003C0087" w:rsidRPr="00012E44" w:rsidRDefault="003C0087" w:rsidP="003C0087">
      <w:pPr>
        <w:ind w:firstLine="360"/>
        <w:jc w:val="both"/>
        <w:rPr>
          <w:rFonts w:ascii="Times New Roman" w:hAnsi="Times New Roman"/>
          <w:sz w:val="26"/>
          <w:szCs w:val="26"/>
          <w:lang w:val="nl-NL"/>
        </w:rPr>
      </w:pPr>
      <w:r w:rsidRPr="00012E44">
        <w:rPr>
          <w:rFonts w:ascii="Times New Roman" w:hAnsi="Times New Roman"/>
          <w:sz w:val="26"/>
          <w:szCs w:val="26"/>
          <w:lang w:val="nl-NL"/>
        </w:rPr>
        <w:t>-</w:t>
      </w:r>
      <w:r w:rsidR="000A1AE8">
        <w:rPr>
          <w:rFonts w:ascii="Times New Roman" w:hAnsi="Times New Roman"/>
          <w:sz w:val="26"/>
          <w:szCs w:val="26"/>
          <w:lang w:val="nl-NL"/>
        </w:rPr>
        <w:t xml:space="preserve"> </w:t>
      </w:r>
      <w:r w:rsidRPr="00012E44">
        <w:rPr>
          <w:rFonts w:ascii="Times New Roman" w:hAnsi="Times New Roman"/>
          <w:sz w:val="26"/>
          <w:szCs w:val="26"/>
          <w:lang w:val="nl-NL"/>
        </w:rPr>
        <w:t xml:space="preserve">Chính sách đào tạo: Công ty thường xuyên tiến hành các hoạt động đào tạo, bồi dưỡng nâng cao nghề tay cho người lao động. </w:t>
      </w:r>
    </w:p>
    <w:p w:rsidR="003C0087" w:rsidRDefault="003C0087" w:rsidP="003C0087">
      <w:pPr>
        <w:ind w:firstLine="360"/>
        <w:jc w:val="both"/>
        <w:rPr>
          <w:rFonts w:ascii="Times New Roman" w:hAnsi="Times New Roman"/>
          <w:sz w:val="26"/>
          <w:szCs w:val="26"/>
          <w:lang w:val="nl-NL"/>
        </w:rPr>
      </w:pPr>
      <w:r w:rsidRPr="00012E44">
        <w:rPr>
          <w:rFonts w:ascii="Times New Roman" w:hAnsi="Times New Roman"/>
          <w:sz w:val="26"/>
          <w:szCs w:val="26"/>
          <w:lang w:val="nl-NL"/>
        </w:rPr>
        <w:t>-</w:t>
      </w:r>
      <w:r w:rsidR="000A1AE8">
        <w:rPr>
          <w:rFonts w:ascii="Times New Roman" w:hAnsi="Times New Roman"/>
          <w:sz w:val="26"/>
          <w:szCs w:val="26"/>
          <w:lang w:val="nl-NL"/>
        </w:rPr>
        <w:t xml:space="preserve"> </w:t>
      </w:r>
      <w:r w:rsidRPr="00012E44">
        <w:rPr>
          <w:rFonts w:ascii="Times New Roman" w:hAnsi="Times New Roman"/>
          <w:sz w:val="26"/>
          <w:szCs w:val="26"/>
          <w:lang w:val="nl-NL"/>
        </w:rPr>
        <w:t>Ngoài các chính sách trên, các chính sách khác cho cán bộ công nhân viên được áp dụng theo đúng Luật Lao động.</w:t>
      </w:r>
    </w:p>
    <w:p w:rsidR="000A1AE8" w:rsidRDefault="000A1AE8" w:rsidP="003C0087">
      <w:pPr>
        <w:ind w:firstLine="360"/>
        <w:jc w:val="both"/>
        <w:rPr>
          <w:rFonts w:ascii="Times New Roman" w:hAnsi="Times New Roman"/>
          <w:sz w:val="26"/>
          <w:szCs w:val="26"/>
          <w:lang w:val="nl-NL"/>
        </w:rPr>
      </w:pPr>
    </w:p>
    <w:p w:rsidR="00D9534F" w:rsidRPr="000A1AE8" w:rsidRDefault="00D9534F" w:rsidP="000A1AE8">
      <w:pPr>
        <w:pStyle w:val="ListParagraph"/>
        <w:numPr>
          <w:ilvl w:val="0"/>
          <w:numId w:val="6"/>
        </w:numPr>
        <w:jc w:val="both"/>
        <w:rPr>
          <w:rFonts w:ascii="Times New Roman" w:hAnsi="Times New Roman"/>
          <w:b/>
          <w:bCs/>
          <w:sz w:val="26"/>
          <w:szCs w:val="26"/>
          <w:lang w:val="nl-NL"/>
        </w:rPr>
      </w:pPr>
      <w:r w:rsidRPr="000A1AE8">
        <w:rPr>
          <w:rFonts w:ascii="Times New Roman" w:hAnsi="Times New Roman"/>
          <w:b/>
          <w:bCs/>
          <w:sz w:val="26"/>
          <w:szCs w:val="26"/>
          <w:lang w:val="nl-NL"/>
        </w:rPr>
        <w:lastRenderedPageBreak/>
        <w:t>V</w:t>
      </w:r>
      <w:r w:rsidRPr="000A1AE8">
        <w:rPr>
          <w:rFonts w:ascii="Times New Roman" w:hAnsi="Times New Roman" w:cs="Arial"/>
          <w:b/>
          <w:bCs/>
          <w:sz w:val="26"/>
          <w:szCs w:val="26"/>
          <w:lang w:val="nl-NL"/>
        </w:rPr>
        <w:t>ề</w:t>
      </w:r>
      <w:r w:rsidRPr="000A1AE8">
        <w:rPr>
          <w:rFonts w:ascii="Times New Roman" w:hAnsi="Times New Roman" w:cs=".VnTime"/>
          <w:b/>
          <w:bCs/>
          <w:sz w:val="26"/>
          <w:szCs w:val="26"/>
          <w:lang w:val="nl-NL"/>
        </w:rPr>
        <w:t xml:space="preserve"> tài chính:  </w:t>
      </w:r>
    </w:p>
    <w:p w:rsidR="00D9534F" w:rsidRPr="003C0087" w:rsidRDefault="00D9534F" w:rsidP="003C0087">
      <w:pPr>
        <w:ind w:firstLine="360"/>
        <w:jc w:val="both"/>
        <w:rPr>
          <w:rFonts w:ascii="Times New Roman" w:hAnsi="Times New Roman"/>
          <w:sz w:val="26"/>
          <w:szCs w:val="26"/>
          <w:lang w:val="nl-NL"/>
        </w:rPr>
      </w:pPr>
      <w:r w:rsidRPr="003C0087">
        <w:rPr>
          <w:rFonts w:ascii="Times New Roman" w:hAnsi="Times New Roman"/>
          <w:sz w:val="26"/>
          <w:szCs w:val="26"/>
          <w:lang w:val="nl-NL"/>
        </w:rPr>
        <w:t>- Tồn kho vật tư và sản phẩm</w:t>
      </w:r>
      <w:r w:rsidR="00F25354" w:rsidRPr="003C0087">
        <w:rPr>
          <w:rFonts w:ascii="Times New Roman" w:hAnsi="Times New Roman"/>
          <w:sz w:val="26"/>
          <w:szCs w:val="26"/>
          <w:lang w:val="nl-NL"/>
        </w:rPr>
        <w:t xml:space="preserve"> </w:t>
      </w:r>
      <w:r w:rsidR="00396FB0" w:rsidRPr="003C0087">
        <w:rPr>
          <w:rFonts w:ascii="Times New Roman" w:hAnsi="Times New Roman"/>
          <w:sz w:val="26"/>
          <w:szCs w:val="26"/>
          <w:lang w:val="nl-NL"/>
        </w:rPr>
        <w:t>hợp lý để vừa đảm bảo tiết kiệm vốn vừa đảm bảo đủ vật tư cho sản xuất và thành phẩm dự trữ để bán hàng những lúc cao điểm. V</w:t>
      </w:r>
      <w:r w:rsidRPr="003C0087">
        <w:rPr>
          <w:rFonts w:ascii="Times New Roman" w:hAnsi="Times New Roman"/>
          <w:sz w:val="26"/>
          <w:szCs w:val="26"/>
          <w:lang w:val="nl-NL"/>
        </w:rPr>
        <w:t xml:space="preserve">òng vốn được quay vòng </w:t>
      </w:r>
      <w:r w:rsidR="00396FB0" w:rsidRPr="003C0087">
        <w:rPr>
          <w:rFonts w:ascii="Times New Roman" w:hAnsi="Times New Roman"/>
          <w:sz w:val="26"/>
          <w:szCs w:val="26"/>
          <w:lang w:val="nl-NL"/>
        </w:rPr>
        <w:t>hiệu quả</w:t>
      </w:r>
      <w:r w:rsidRPr="003C0087">
        <w:rPr>
          <w:rFonts w:ascii="Times New Roman" w:hAnsi="Times New Roman"/>
          <w:sz w:val="26"/>
          <w:szCs w:val="26"/>
          <w:lang w:val="nl-NL"/>
        </w:rPr>
        <w:t>.</w:t>
      </w:r>
    </w:p>
    <w:p w:rsidR="00D9534F" w:rsidRPr="003C0087" w:rsidRDefault="004334D7" w:rsidP="003C0087">
      <w:pPr>
        <w:ind w:firstLine="360"/>
        <w:jc w:val="both"/>
        <w:rPr>
          <w:rFonts w:ascii="Times New Roman" w:hAnsi="Times New Roman"/>
          <w:sz w:val="26"/>
          <w:szCs w:val="26"/>
          <w:lang w:val="nl-NL"/>
        </w:rPr>
      </w:pPr>
      <w:r w:rsidRPr="003C0087">
        <w:rPr>
          <w:rFonts w:ascii="Times New Roman" w:hAnsi="Times New Roman"/>
          <w:sz w:val="26"/>
          <w:szCs w:val="26"/>
          <w:lang w:val="nl-NL"/>
        </w:rPr>
        <w:t xml:space="preserve">- </w:t>
      </w:r>
      <w:r w:rsidR="00D9534F" w:rsidRPr="003C0087">
        <w:rPr>
          <w:rFonts w:ascii="Times New Roman" w:hAnsi="Times New Roman"/>
          <w:sz w:val="26"/>
          <w:szCs w:val="26"/>
          <w:lang w:val="nl-NL"/>
        </w:rPr>
        <w:t>Công ty đề ra chính sách hỗ trợ nhằm thú</w:t>
      </w:r>
      <w:r w:rsidR="000A1AE8">
        <w:rPr>
          <w:rFonts w:ascii="Times New Roman" w:hAnsi="Times New Roman"/>
          <w:sz w:val="26"/>
          <w:szCs w:val="26"/>
          <w:lang w:val="nl-NL"/>
        </w:rPr>
        <w:t>c đẩy các Nhà phân phối, đại lý</w:t>
      </w:r>
      <w:r w:rsidR="00D9534F" w:rsidRPr="003C0087">
        <w:rPr>
          <w:rFonts w:ascii="Times New Roman" w:hAnsi="Times New Roman"/>
          <w:sz w:val="26"/>
          <w:szCs w:val="26"/>
          <w:lang w:val="nl-NL"/>
        </w:rPr>
        <w:t xml:space="preserve"> mua hàng bằng tiền ngay nhằm hạn chế thấp nhất các rủi ro về tín dụng.</w:t>
      </w:r>
      <w:r w:rsidR="006C2D6D" w:rsidRPr="003C0087">
        <w:rPr>
          <w:rFonts w:ascii="Times New Roman" w:hAnsi="Times New Roman"/>
          <w:sz w:val="26"/>
          <w:szCs w:val="26"/>
          <w:lang w:val="nl-NL"/>
        </w:rPr>
        <w:t xml:space="preserve"> Quản lý chặt chẽ việc thu hồi công nợ</w:t>
      </w:r>
      <w:r w:rsidR="00187DAC" w:rsidRPr="003C0087">
        <w:rPr>
          <w:rFonts w:ascii="Times New Roman" w:hAnsi="Times New Roman"/>
          <w:sz w:val="26"/>
          <w:szCs w:val="26"/>
          <w:lang w:val="nl-NL"/>
        </w:rPr>
        <w:t>.</w:t>
      </w:r>
      <w:r w:rsidR="00E86D98">
        <w:rPr>
          <w:rFonts w:ascii="Times New Roman" w:hAnsi="Times New Roman"/>
          <w:sz w:val="26"/>
          <w:szCs w:val="26"/>
          <w:lang w:val="nl-NL"/>
        </w:rPr>
        <w:t xml:space="preserve"> </w:t>
      </w:r>
      <w:r w:rsidR="003D6A5D">
        <w:rPr>
          <w:rFonts w:ascii="Times New Roman" w:hAnsi="Times New Roman"/>
          <w:sz w:val="26"/>
          <w:szCs w:val="26"/>
          <w:lang w:val="nl-NL"/>
        </w:rPr>
        <w:t xml:space="preserve">Trong năm, Công ty đã tích cực trong việc thực hiện thu hồi nợ và đã </w:t>
      </w:r>
      <w:r w:rsidR="003D6A5D" w:rsidRPr="003D6A5D">
        <w:rPr>
          <w:rFonts w:ascii="Times New Roman" w:hAnsi="Times New Roman"/>
          <w:sz w:val="26"/>
          <w:szCs w:val="26"/>
          <w:lang w:val="nl-NL"/>
        </w:rPr>
        <w:t>g</w:t>
      </w:r>
      <w:r w:rsidR="00E86D98" w:rsidRPr="003D6A5D">
        <w:rPr>
          <w:rFonts w:ascii="Times New Roman" w:hAnsi="Times New Roman"/>
          <w:sz w:val="26"/>
          <w:szCs w:val="26"/>
          <w:lang w:val="nl-NL"/>
        </w:rPr>
        <w:t xml:space="preserve">iải quyết dứt điểm các </w:t>
      </w:r>
      <w:r w:rsidR="003D6A5D" w:rsidRPr="003D6A5D">
        <w:rPr>
          <w:rFonts w:ascii="Times New Roman" w:hAnsi="Times New Roman"/>
          <w:sz w:val="26"/>
          <w:szCs w:val="26"/>
          <w:lang w:val="nl-NL"/>
        </w:rPr>
        <w:t xml:space="preserve">khoản </w:t>
      </w:r>
      <w:r w:rsidR="00E86D98" w:rsidRPr="003D6A5D">
        <w:rPr>
          <w:rFonts w:ascii="Times New Roman" w:hAnsi="Times New Roman"/>
          <w:sz w:val="26"/>
          <w:szCs w:val="26"/>
          <w:lang w:val="nl-NL"/>
        </w:rPr>
        <w:t>công nợ khó đòi.</w:t>
      </w:r>
    </w:p>
    <w:p w:rsidR="00AC0A45" w:rsidRPr="003C0087" w:rsidRDefault="00D9534F" w:rsidP="003C0087">
      <w:pPr>
        <w:ind w:firstLine="360"/>
        <w:jc w:val="both"/>
        <w:rPr>
          <w:rFonts w:ascii="Times New Roman" w:hAnsi="Times New Roman"/>
          <w:sz w:val="26"/>
          <w:szCs w:val="26"/>
          <w:lang w:val="nl-NL"/>
        </w:rPr>
      </w:pPr>
      <w:r w:rsidRPr="003C0087">
        <w:rPr>
          <w:rFonts w:ascii="Times New Roman" w:hAnsi="Times New Roman"/>
          <w:sz w:val="26"/>
          <w:szCs w:val="26"/>
          <w:lang w:val="nl-NL"/>
        </w:rPr>
        <w:t xml:space="preserve">        Chính vì vậy mặc dù t</w:t>
      </w:r>
      <w:r w:rsidR="00A265C8" w:rsidRPr="003C0087">
        <w:rPr>
          <w:rFonts w:ascii="Times New Roman" w:hAnsi="Times New Roman"/>
          <w:sz w:val="26"/>
          <w:szCs w:val="26"/>
          <w:lang w:val="nl-NL"/>
        </w:rPr>
        <w:t xml:space="preserve">ình hình </w:t>
      </w:r>
      <w:r w:rsidR="00187DAC" w:rsidRPr="003C0087">
        <w:rPr>
          <w:rFonts w:ascii="Times New Roman" w:hAnsi="Times New Roman"/>
          <w:sz w:val="26"/>
          <w:szCs w:val="26"/>
          <w:lang w:val="nl-NL"/>
        </w:rPr>
        <w:t>tiêu thụ của các</w:t>
      </w:r>
      <w:r w:rsidR="000712BF" w:rsidRPr="003C0087">
        <w:rPr>
          <w:rFonts w:ascii="Times New Roman" w:hAnsi="Times New Roman"/>
          <w:sz w:val="26"/>
          <w:szCs w:val="26"/>
          <w:lang w:val="nl-NL"/>
        </w:rPr>
        <w:t xml:space="preserve"> doanh nghiệp tro</w:t>
      </w:r>
      <w:r w:rsidR="00A265C8" w:rsidRPr="003C0087">
        <w:rPr>
          <w:rFonts w:ascii="Times New Roman" w:hAnsi="Times New Roman"/>
          <w:sz w:val="26"/>
          <w:szCs w:val="26"/>
          <w:lang w:val="nl-NL"/>
        </w:rPr>
        <w:t xml:space="preserve">ng nước </w:t>
      </w:r>
      <w:r w:rsidR="00E86D98">
        <w:rPr>
          <w:rFonts w:ascii="Times New Roman" w:hAnsi="Times New Roman"/>
          <w:sz w:val="26"/>
          <w:szCs w:val="26"/>
          <w:lang w:val="nl-NL"/>
        </w:rPr>
        <w:t>khó khăn do phải cạnh tranh với hàng ngoại,</w:t>
      </w:r>
      <w:r w:rsidR="00A265C8" w:rsidRPr="003C0087">
        <w:rPr>
          <w:rFonts w:ascii="Times New Roman" w:hAnsi="Times New Roman"/>
          <w:sz w:val="26"/>
          <w:szCs w:val="26"/>
          <w:lang w:val="nl-NL"/>
        </w:rPr>
        <w:t xml:space="preserve"> kế hoạch </w:t>
      </w:r>
      <w:r w:rsidR="000712BF" w:rsidRPr="003C0087">
        <w:rPr>
          <w:rFonts w:ascii="Times New Roman" w:hAnsi="Times New Roman"/>
          <w:sz w:val="26"/>
          <w:szCs w:val="26"/>
          <w:lang w:val="nl-NL"/>
        </w:rPr>
        <w:t xml:space="preserve">về sản lượng </w:t>
      </w:r>
      <w:r w:rsidR="00E86D98">
        <w:rPr>
          <w:rFonts w:ascii="Times New Roman" w:hAnsi="Times New Roman"/>
          <w:sz w:val="26"/>
          <w:szCs w:val="26"/>
          <w:lang w:val="nl-NL"/>
        </w:rPr>
        <w:t xml:space="preserve">và </w:t>
      </w:r>
      <w:r w:rsidR="000712BF" w:rsidRPr="003C0087">
        <w:rPr>
          <w:rFonts w:ascii="Times New Roman" w:hAnsi="Times New Roman"/>
          <w:sz w:val="26"/>
          <w:szCs w:val="26"/>
          <w:lang w:val="nl-NL"/>
        </w:rPr>
        <w:t xml:space="preserve">doanh số </w:t>
      </w:r>
      <w:r w:rsidRPr="003C0087">
        <w:rPr>
          <w:rFonts w:ascii="Times New Roman" w:hAnsi="Times New Roman"/>
          <w:sz w:val="26"/>
          <w:szCs w:val="26"/>
          <w:lang w:val="nl-NL"/>
        </w:rPr>
        <w:t xml:space="preserve">của công ty vẫn </w:t>
      </w:r>
      <w:r w:rsidR="00A265C8" w:rsidRPr="003C0087">
        <w:rPr>
          <w:rFonts w:ascii="Times New Roman" w:hAnsi="Times New Roman"/>
          <w:sz w:val="26"/>
          <w:szCs w:val="26"/>
          <w:lang w:val="nl-NL"/>
        </w:rPr>
        <w:t xml:space="preserve">có </w:t>
      </w:r>
      <w:r w:rsidR="00E86D98">
        <w:rPr>
          <w:rFonts w:ascii="Times New Roman" w:hAnsi="Times New Roman"/>
          <w:sz w:val="26"/>
          <w:szCs w:val="26"/>
          <w:lang w:val="nl-NL"/>
        </w:rPr>
        <w:t xml:space="preserve">tăng trưởng </w:t>
      </w:r>
      <w:r w:rsidR="00F25354" w:rsidRPr="003C0087">
        <w:rPr>
          <w:rFonts w:ascii="Times New Roman" w:hAnsi="Times New Roman"/>
          <w:sz w:val="26"/>
          <w:szCs w:val="26"/>
          <w:lang w:val="nl-NL"/>
        </w:rPr>
        <w:t xml:space="preserve">đạt </w:t>
      </w:r>
      <w:r w:rsidR="00E86D98">
        <w:rPr>
          <w:rFonts w:ascii="Times New Roman" w:hAnsi="Times New Roman"/>
          <w:sz w:val="26"/>
          <w:szCs w:val="26"/>
          <w:lang w:val="nl-NL"/>
        </w:rPr>
        <w:t xml:space="preserve">và vượt </w:t>
      </w:r>
      <w:r w:rsidR="00F25354" w:rsidRPr="003C0087">
        <w:rPr>
          <w:rFonts w:ascii="Times New Roman" w:hAnsi="Times New Roman"/>
          <w:sz w:val="26"/>
          <w:szCs w:val="26"/>
          <w:lang w:val="nl-NL"/>
        </w:rPr>
        <w:t>được các chỉ tiêu</w:t>
      </w:r>
      <w:r w:rsidRPr="003C0087">
        <w:rPr>
          <w:rFonts w:ascii="Times New Roman" w:hAnsi="Times New Roman"/>
          <w:sz w:val="26"/>
          <w:szCs w:val="26"/>
          <w:lang w:val="nl-NL"/>
        </w:rPr>
        <w:t xml:space="preserve"> kế hoạch</w:t>
      </w:r>
      <w:r w:rsidR="00E86D98">
        <w:rPr>
          <w:rFonts w:ascii="Times New Roman" w:hAnsi="Times New Roman"/>
          <w:sz w:val="26"/>
          <w:szCs w:val="26"/>
          <w:lang w:val="nl-NL"/>
        </w:rPr>
        <w:t xml:space="preserve"> đề ra.</w:t>
      </w:r>
    </w:p>
    <w:p w:rsidR="00F25354" w:rsidRPr="004365C3" w:rsidRDefault="00F25354" w:rsidP="00AC0A45">
      <w:pPr>
        <w:spacing w:before="80"/>
        <w:ind w:left="360"/>
        <w:jc w:val="both"/>
        <w:rPr>
          <w:rFonts w:ascii="Times New Roman" w:hAnsi="Times New Roman"/>
          <w:bCs/>
          <w:sz w:val="10"/>
          <w:szCs w:val="10"/>
          <w:lang w:val="nl-NL"/>
        </w:rPr>
      </w:pPr>
    </w:p>
    <w:p w:rsidR="00AC0A45" w:rsidRPr="004334D7" w:rsidRDefault="00AA6385" w:rsidP="008050AE">
      <w:pPr>
        <w:numPr>
          <w:ilvl w:val="0"/>
          <w:numId w:val="2"/>
        </w:numPr>
        <w:ind w:left="270" w:hanging="270"/>
        <w:rPr>
          <w:rFonts w:ascii="Times New Roman" w:hAnsi="Times New Roman"/>
          <w:b/>
          <w:bCs/>
          <w:sz w:val="26"/>
          <w:szCs w:val="26"/>
          <w:lang w:val="nl-NL"/>
        </w:rPr>
      </w:pPr>
      <w:r>
        <w:rPr>
          <w:rFonts w:ascii="Times New Roman" w:hAnsi="Times New Roman"/>
          <w:b/>
          <w:bCs/>
          <w:sz w:val="26"/>
          <w:szCs w:val="26"/>
          <w:lang w:val="nl-NL"/>
        </w:rPr>
        <w:t xml:space="preserve">Kết quả thực hiện năm </w:t>
      </w:r>
      <w:r w:rsidR="00854E0C">
        <w:rPr>
          <w:rFonts w:ascii="Times New Roman" w:hAnsi="Times New Roman"/>
          <w:b/>
          <w:bCs/>
          <w:sz w:val="26"/>
          <w:szCs w:val="26"/>
          <w:lang w:val="nl-NL"/>
        </w:rPr>
        <w:t>2016</w:t>
      </w:r>
      <w:r w:rsidR="00AC0A45" w:rsidRPr="004334D7">
        <w:rPr>
          <w:rFonts w:ascii="Times New Roman" w:hAnsi="Times New Roman"/>
          <w:b/>
          <w:bCs/>
          <w:sz w:val="26"/>
          <w:szCs w:val="26"/>
          <w:lang w:val="nl-NL"/>
        </w:rPr>
        <w:t>:</w:t>
      </w:r>
      <w:r w:rsidR="00AC0A45" w:rsidRPr="004334D7">
        <w:rPr>
          <w:rFonts w:ascii="Times New Roman" w:hAnsi="Times New Roman"/>
          <w:sz w:val="26"/>
          <w:szCs w:val="26"/>
          <w:lang w:val="nl-NL"/>
        </w:rPr>
        <w:t xml:space="preserve">                    </w:t>
      </w:r>
    </w:p>
    <w:p w:rsidR="00AC0A45" w:rsidRPr="004334D7" w:rsidRDefault="00AC0A45" w:rsidP="004365C3">
      <w:pPr>
        <w:tabs>
          <w:tab w:val="left" w:pos="2977"/>
        </w:tabs>
        <w:spacing w:before="80" w:line="360" w:lineRule="auto"/>
        <w:ind w:left="360"/>
        <w:jc w:val="both"/>
        <w:rPr>
          <w:rFonts w:ascii="Times New Roman" w:hAnsi="Times New Roman"/>
          <w:b/>
          <w:bCs/>
          <w:sz w:val="26"/>
          <w:szCs w:val="26"/>
          <w:lang w:val="nl-NL"/>
        </w:rPr>
      </w:pPr>
      <w:r w:rsidRPr="004334D7">
        <w:rPr>
          <w:rFonts w:ascii="Times New Roman" w:hAnsi="Times New Roman"/>
          <w:b/>
          <w:bCs/>
          <w:sz w:val="26"/>
          <w:szCs w:val="26"/>
          <w:lang w:val="nl-NL"/>
        </w:rPr>
        <w:t xml:space="preserve">2.1 Thực hiện kết quả sản xuất kinh doanh năm </w:t>
      </w:r>
      <w:r w:rsidR="00854E0C">
        <w:rPr>
          <w:rFonts w:ascii="Times New Roman" w:hAnsi="Times New Roman"/>
          <w:b/>
          <w:bCs/>
          <w:sz w:val="26"/>
          <w:szCs w:val="26"/>
          <w:lang w:val="nl-NL"/>
        </w:rPr>
        <w:t>2016</w:t>
      </w:r>
      <w:r w:rsidR="007636A6">
        <w:rPr>
          <w:rFonts w:ascii="Times New Roman" w:hAnsi="Times New Roman"/>
          <w:b/>
          <w:bCs/>
          <w:sz w:val="26"/>
          <w:szCs w:val="26"/>
          <w:lang w:val="nl-NL"/>
        </w:rPr>
        <w:t xml:space="preserve"> của Công ty</w:t>
      </w:r>
      <w:r w:rsidRPr="004334D7">
        <w:rPr>
          <w:rFonts w:ascii="Times New Roman" w:hAnsi="Times New Roman"/>
          <w:b/>
          <w:bCs/>
          <w:sz w:val="26"/>
          <w:szCs w:val="26"/>
          <w:lang w:val="nl-NL"/>
        </w:rPr>
        <w:t xml:space="preserve">: </w:t>
      </w:r>
    </w:p>
    <w:tbl>
      <w:tblPr>
        <w:tblW w:w="9630" w:type="dxa"/>
        <w:tblInd w:w="108" w:type="dxa"/>
        <w:tblLayout w:type="fixed"/>
        <w:tblLook w:val="0000"/>
      </w:tblPr>
      <w:tblGrid>
        <w:gridCol w:w="630"/>
        <w:gridCol w:w="1980"/>
        <w:gridCol w:w="1440"/>
        <w:gridCol w:w="990"/>
        <w:gridCol w:w="1080"/>
        <w:gridCol w:w="1080"/>
        <w:gridCol w:w="1260"/>
        <w:gridCol w:w="1170"/>
      </w:tblGrid>
      <w:tr w:rsidR="00581593" w:rsidRPr="004334D7" w:rsidTr="0040220E">
        <w:trPr>
          <w:trHeight w:val="855"/>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AC0A45" w:rsidRPr="00E10D18" w:rsidRDefault="00AC0A45" w:rsidP="00396FB0">
            <w:pPr>
              <w:jc w:val="center"/>
              <w:rPr>
                <w:rFonts w:ascii="Times New Roman" w:hAnsi="Times New Roman"/>
                <w:b/>
                <w:bCs/>
                <w:sz w:val="24"/>
                <w:szCs w:val="24"/>
                <w:lang w:val="en-AU" w:eastAsia="en-AU"/>
              </w:rPr>
            </w:pPr>
            <w:r w:rsidRPr="00E10D18">
              <w:rPr>
                <w:rFonts w:ascii="Times New Roman" w:hAnsi="Times New Roman"/>
                <w:b/>
                <w:bCs/>
                <w:sz w:val="24"/>
                <w:szCs w:val="24"/>
                <w:lang w:val="en-AU" w:eastAsia="en-AU"/>
              </w:rPr>
              <w:t>STT</w:t>
            </w:r>
          </w:p>
        </w:tc>
        <w:tc>
          <w:tcPr>
            <w:tcW w:w="1980" w:type="dxa"/>
            <w:tcBorders>
              <w:top w:val="single" w:sz="4" w:space="0" w:color="auto"/>
              <w:left w:val="nil"/>
              <w:bottom w:val="single" w:sz="4" w:space="0" w:color="auto"/>
              <w:right w:val="single" w:sz="4" w:space="0" w:color="auto"/>
            </w:tcBorders>
            <w:shd w:val="clear" w:color="auto" w:fill="auto"/>
            <w:vAlign w:val="center"/>
          </w:tcPr>
          <w:p w:rsidR="00AC0A45" w:rsidRPr="00E10D18" w:rsidRDefault="00AC0A45" w:rsidP="00396FB0">
            <w:pPr>
              <w:jc w:val="center"/>
              <w:rPr>
                <w:rFonts w:ascii="Times New Roman" w:hAnsi="Times New Roman"/>
                <w:b/>
                <w:bCs/>
                <w:sz w:val="24"/>
                <w:szCs w:val="24"/>
                <w:lang w:val="en-AU" w:eastAsia="en-AU"/>
              </w:rPr>
            </w:pPr>
            <w:r w:rsidRPr="00E10D18">
              <w:rPr>
                <w:rFonts w:ascii="Times New Roman" w:hAnsi="Times New Roman"/>
                <w:b/>
                <w:bCs/>
                <w:sz w:val="24"/>
                <w:szCs w:val="24"/>
                <w:lang w:val="en-AU" w:eastAsia="en-AU"/>
              </w:rPr>
              <w:t>Các chỉ tiêu</w:t>
            </w:r>
          </w:p>
        </w:tc>
        <w:tc>
          <w:tcPr>
            <w:tcW w:w="1440" w:type="dxa"/>
            <w:tcBorders>
              <w:top w:val="single" w:sz="4" w:space="0" w:color="auto"/>
              <w:left w:val="nil"/>
              <w:bottom w:val="single" w:sz="4" w:space="0" w:color="auto"/>
              <w:right w:val="single" w:sz="4" w:space="0" w:color="auto"/>
            </w:tcBorders>
            <w:shd w:val="clear" w:color="auto" w:fill="auto"/>
            <w:vAlign w:val="center"/>
          </w:tcPr>
          <w:p w:rsidR="00AC0A45" w:rsidRPr="00E10D18" w:rsidRDefault="00AC0A45" w:rsidP="00396FB0">
            <w:pPr>
              <w:jc w:val="center"/>
              <w:rPr>
                <w:rFonts w:ascii="Times New Roman" w:hAnsi="Times New Roman"/>
                <w:b/>
                <w:bCs/>
                <w:sz w:val="24"/>
                <w:szCs w:val="24"/>
                <w:lang w:val="en-AU" w:eastAsia="en-AU"/>
              </w:rPr>
            </w:pPr>
            <w:r w:rsidRPr="00E10D18">
              <w:rPr>
                <w:rFonts w:ascii="Times New Roman" w:hAnsi="Times New Roman"/>
                <w:b/>
                <w:bCs/>
                <w:sz w:val="24"/>
                <w:szCs w:val="24"/>
                <w:lang w:val="en-AU" w:eastAsia="en-AU"/>
              </w:rPr>
              <w:t>ĐVT</w:t>
            </w:r>
          </w:p>
        </w:tc>
        <w:tc>
          <w:tcPr>
            <w:tcW w:w="990" w:type="dxa"/>
            <w:tcBorders>
              <w:top w:val="single" w:sz="4" w:space="0" w:color="auto"/>
              <w:left w:val="nil"/>
              <w:bottom w:val="single" w:sz="4" w:space="0" w:color="auto"/>
              <w:right w:val="single" w:sz="4" w:space="0" w:color="auto"/>
            </w:tcBorders>
            <w:shd w:val="clear" w:color="auto" w:fill="auto"/>
            <w:vAlign w:val="center"/>
          </w:tcPr>
          <w:p w:rsidR="00AC0A45" w:rsidRPr="00E10D18" w:rsidRDefault="00A265C8" w:rsidP="00396FB0">
            <w:pPr>
              <w:jc w:val="center"/>
              <w:rPr>
                <w:rFonts w:ascii="Times New Roman" w:hAnsi="Times New Roman"/>
                <w:b/>
                <w:bCs/>
                <w:sz w:val="24"/>
                <w:szCs w:val="24"/>
                <w:lang w:val="en-AU" w:eastAsia="en-AU"/>
              </w:rPr>
            </w:pPr>
            <w:r w:rsidRPr="00E10D18">
              <w:rPr>
                <w:rFonts w:ascii="Times New Roman" w:hAnsi="Times New Roman"/>
                <w:b/>
                <w:bCs/>
                <w:sz w:val="24"/>
                <w:szCs w:val="24"/>
                <w:lang w:val="en-AU" w:eastAsia="en-AU"/>
              </w:rPr>
              <w:t xml:space="preserve">Thực hiện </w:t>
            </w:r>
            <w:r w:rsidR="00854E0C" w:rsidRPr="00E10D18">
              <w:rPr>
                <w:rFonts w:ascii="Times New Roman" w:hAnsi="Times New Roman"/>
                <w:b/>
                <w:bCs/>
                <w:sz w:val="24"/>
                <w:szCs w:val="24"/>
                <w:lang w:val="en-AU" w:eastAsia="en-AU"/>
              </w:rPr>
              <w:t>2015</w:t>
            </w:r>
          </w:p>
        </w:tc>
        <w:tc>
          <w:tcPr>
            <w:tcW w:w="1080" w:type="dxa"/>
            <w:tcBorders>
              <w:top w:val="single" w:sz="4" w:space="0" w:color="auto"/>
              <w:left w:val="nil"/>
              <w:bottom w:val="single" w:sz="4" w:space="0" w:color="auto"/>
              <w:right w:val="single" w:sz="4" w:space="0" w:color="auto"/>
            </w:tcBorders>
            <w:shd w:val="clear" w:color="auto" w:fill="auto"/>
            <w:vAlign w:val="center"/>
          </w:tcPr>
          <w:p w:rsidR="00AC0A45" w:rsidRPr="00E10D18" w:rsidRDefault="00446510" w:rsidP="00A265C8">
            <w:pPr>
              <w:jc w:val="center"/>
              <w:rPr>
                <w:rFonts w:ascii="Times New Roman" w:hAnsi="Times New Roman"/>
                <w:b/>
                <w:bCs/>
                <w:sz w:val="24"/>
                <w:szCs w:val="24"/>
                <w:lang w:val="en-AU" w:eastAsia="en-AU"/>
              </w:rPr>
            </w:pPr>
            <w:r w:rsidRPr="00E10D18">
              <w:rPr>
                <w:rFonts w:ascii="Times New Roman" w:hAnsi="Times New Roman"/>
                <w:b/>
                <w:bCs/>
                <w:sz w:val="24"/>
                <w:szCs w:val="24"/>
                <w:lang w:val="en-AU" w:eastAsia="en-AU"/>
              </w:rPr>
              <w:t xml:space="preserve">Kế hoạch </w:t>
            </w:r>
            <w:r w:rsidR="00854E0C" w:rsidRPr="00E10D18">
              <w:rPr>
                <w:rFonts w:ascii="Times New Roman" w:hAnsi="Times New Roman"/>
                <w:b/>
                <w:bCs/>
                <w:sz w:val="24"/>
                <w:szCs w:val="24"/>
                <w:lang w:val="en-AU" w:eastAsia="en-AU"/>
              </w:rPr>
              <w:t>2016</w:t>
            </w:r>
          </w:p>
        </w:tc>
        <w:tc>
          <w:tcPr>
            <w:tcW w:w="1080" w:type="dxa"/>
            <w:tcBorders>
              <w:top w:val="single" w:sz="4" w:space="0" w:color="auto"/>
              <w:left w:val="nil"/>
              <w:bottom w:val="single" w:sz="4" w:space="0" w:color="auto"/>
              <w:right w:val="single" w:sz="4" w:space="0" w:color="auto"/>
            </w:tcBorders>
            <w:shd w:val="clear" w:color="auto" w:fill="auto"/>
            <w:vAlign w:val="center"/>
          </w:tcPr>
          <w:p w:rsidR="00AC0A45" w:rsidRPr="00E10D18" w:rsidRDefault="00446510" w:rsidP="00396FB0">
            <w:pPr>
              <w:jc w:val="center"/>
              <w:rPr>
                <w:rFonts w:ascii="Times New Roman" w:hAnsi="Times New Roman"/>
                <w:b/>
                <w:bCs/>
                <w:sz w:val="24"/>
                <w:szCs w:val="24"/>
                <w:lang w:val="en-AU" w:eastAsia="en-AU"/>
              </w:rPr>
            </w:pPr>
            <w:r w:rsidRPr="00E10D18">
              <w:rPr>
                <w:rFonts w:ascii="Times New Roman" w:hAnsi="Times New Roman"/>
                <w:b/>
                <w:bCs/>
                <w:sz w:val="24"/>
                <w:szCs w:val="24"/>
                <w:lang w:val="en-AU" w:eastAsia="en-AU"/>
              </w:rPr>
              <w:t xml:space="preserve">Thực hiện </w:t>
            </w:r>
            <w:r w:rsidR="00854E0C" w:rsidRPr="00E10D18">
              <w:rPr>
                <w:rFonts w:ascii="Times New Roman" w:hAnsi="Times New Roman"/>
                <w:b/>
                <w:bCs/>
                <w:sz w:val="24"/>
                <w:szCs w:val="24"/>
                <w:lang w:val="en-AU" w:eastAsia="en-AU"/>
              </w:rPr>
              <w:t>2016</w:t>
            </w:r>
          </w:p>
        </w:tc>
        <w:tc>
          <w:tcPr>
            <w:tcW w:w="1260" w:type="dxa"/>
            <w:tcBorders>
              <w:top w:val="single" w:sz="4" w:space="0" w:color="auto"/>
              <w:left w:val="nil"/>
              <w:bottom w:val="single" w:sz="4" w:space="0" w:color="auto"/>
              <w:right w:val="single" w:sz="4" w:space="0" w:color="auto"/>
            </w:tcBorders>
            <w:shd w:val="clear" w:color="auto" w:fill="auto"/>
            <w:vAlign w:val="center"/>
          </w:tcPr>
          <w:p w:rsidR="00AC0A45" w:rsidRPr="00E10D18" w:rsidRDefault="00A265C8" w:rsidP="00A265C8">
            <w:pPr>
              <w:jc w:val="center"/>
              <w:rPr>
                <w:rFonts w:ascii="Times New Roman" w:hAnsi="Times New Roman"/>
                <w:b/>
                <w:bCs/>
                <w:sz w:val="24"/>
                <w:szCs w:val="24"/>
                <w:lang w:val="en-AU" w:eastAsia="en-AU"/>
              </w:rPr>
            </w:pPr>
            <w:r w:rsidRPr="00E10D18">
              <w:rPr>
                <w:rFonts w:ascii="Times New Roman" w:hAnsi="Times New Roman"/>
                <w:b/>
                <w:bCs/>
                <w:sz w:val="24"/>
                <w:szCs w:val="24"/>
                <w:lang w:val="en-AU" w:eastAsia="en-AU"/>
              </w:rPr>
              <w:t xml:space="preserve">Tỷ lệ (%)  </w:t>
            </w:r>
            <w:r w:rsidR="00854E0C" w:rsidRPr="00E10D18">
              <w:rPr>
                <w:rFonts w:ascii="Times New Roman" w:hAnsi="Times New Roman"/>
                <w:b/>
                <w:bCs/>
                <w:sz w:val="24"/>
                <w:szCs w:val="24"/>
                <w:lang w:val="en-AU" w:eastAsia="en-AU"/>
              </w:rPr>
              <w:t>2016</w:t>
            </w:r>
            <w:r w:rsidR="00446510" w:rsidRPr="00E10D18">
              <w:rPr>
                <w:rFonts w:ascii="Times New Roman" w:hAnsi="Times New Roman"/>
                <w:b/>
                <w:bCs/>
                <w:sz w:val="24"/>
                <w:szCs w:val="24"/>
                <w:lang w:val="en-AU" w:eastAsia="en-AU"/>
              </w:rPr>
              <w:t>/</w:t>
            </w:r>
            <w:r w:rsidR="00854E0C" w:rsidRPr="00E10D18">
              <w:rPr>
                <w:rFonts w:ascii="Times New Roman" w:hAnsi="Times New Roman"/>
                <w:b/>
                <w:bCs/>
                <w:sz w:val="24"/>
                <w:szCs w:val="24"/>
                <w:lang w:val="en-AU" w:eastAsia="en-AU"/>
              </w:rPr>
              <w:t>2015</w:t>
            </w:r>
          </w:p>
        </w:tc>
        <w:tc>
          <w:tcPr>
            <w:tcW w:w="1170" w:type="dxa"/>
            <w:tcBorders>
              <w:top w:val="single" w:sz="4" w:space="0" w:color="auto"/>
              <w:left w:val="nil"/>
              <w:bottom w:val="single" w:sz="4" w:space="0" w:color="auto"/>
              <w:right w:val="single" w:sz="4" w:space="0" w:color="auto"/>
            </w:tcBorders>
            <w:shd w:val="clear" w:color="auto" w:fill="auto"/>
            <w:vAlign w:val="center"/>
          </w:tcPr>
          <w:p w:rsidR="00AC0A45" w:rsidRPr="00E10D18" w:rsidRDefault="00AC0A45" w:rsidP="00396FB0">
            <w:pPr>
              <w:jc w:val="center"/>
              <w:rPr>
                <w:rFonts w:ascii="Times New Roman" w:hAnsi="Times New Roman"/>
                <w:b/>
                <w:bCs/>
                <w:sz w:val="24"/>
                <w:szCs w:val="24"/>
                <w:lang w:val="en-AU" w:eastAsia="en-AU"/>
              </w:rPr>
            </w:pPr>
            <w:r w:rsidRPr="00E10D18">
              <w:rPr>
                <w:rFonts w:ascii="Times New Roman" w:hAnsi="Times New Roman"/>
                <w:b/>
                <w:bCs/>
                <w:sz w:val="24"/>
                <w:szCs w:val="24"/>
                <w:lang w:val="en-AU" w:eastAsia="en-AU"/>
              </w:rPr>
              <w:t>Tỷ lệ (%)  so với KH</w:t>
            </w:r>
          </w:p>
        </w:tc>
      </w:tr>
      <w:tr w:rsidR="00854E0C" w:rsidRPr="00864336" w:rsidTr="0040220E">
        <w:trPr>
          <w:trHeight w:val="300"/>
        </w:trPr>
        <w:tc>
          <w:tcPr>
            <w:tcW w:w="630" w:type="dxa"/>
            <w:tcBorders>
              <w:top w:val="nil"/>
              <w:left w:val="single" w:sz="4" w:space="0" w:color="auto"/>
              <w:bottom w:val="single" w:sz="4" w:space="0" w:color="auto"/>
              <w:right w:val="single" w:sz="4" w:space="0" w:color="auto"/>
            </w:tcBorders>
            <w:shd w:val="clear" w:color="auto" w:fill="auto"/>
          </w:tcPr>
          <w:p w:rsidR="00854E0C" w:rsidRPr="00E10D18" w:rsidRDefault="00854E0C">
            <w:pPr>
              <w:jc w:val="center"/>
              <w:rPr>
                <w:rFonts w:ascii="Times New Roman" w:hAnsi="Times New Roman"/>
                <w:sz w:val="24"/>
                <w:szCs w:val="24"/>
              </w:rPr>
            </w:pPr>
            <w:r w:rsidRPr="00E10D18">
              <w:rPr>
                <w:rFonts w:ascii="Times New Roman" w:hAnsi="Times New Roman"/>
                <w:sz w:val="24"/>
                <w:szCs w:val="24"/>
              </w:rPr>
              <w:t>1</w:t>
            </w:r>
          </w:p>
        </w:tc>
        <w:tc>
          <w:tcPr>
            <w:tcW w:w="1980" w:type="dxa"/>
            <w:tcBorders>
              <w:top w:val="nil"/>
              <w:left w:val="nil"/>
              <w:bottom w:val="single" w:sz="4" w:space="0" w:color="auto"/>
              <w:right w:val="single" w:sz="4" w:space="0" w:color="auto"/>
            </w:tcBorders>
            <w:shd w:val="clear" w:color="auto" w:fill="auto"/>
          </w:tcPr>
          <w:p w:rsidR="00854E0C" w:rsidRPr="00E10D18" w:rsidRDefault="00854E0C">
            <w:pPr>
              <w:jc w:val="both"/>
              <w:rPr>
                <w:rFonts w:ascii="Times New Roman" w:hAnsi="Times New Roman"/>
                <w:sz w:val="24"/>
                <w:szCs w:val="24"/>
              </w:rPr>
            </w:pPr>
            <w:r w:rsidRPr="00E10D18">
              <w:rPr>
                <w:rFonts w:ascii="Times New Roman" w:hAnsi="Times New Roman"/>
                <w:sz w:val="24"/>
                <w:szCs w:val="24"/>
              </w:rPr>
              <w:t>Doanh thu bán hàng</w:t>
            </w:r>
          </w:p>
        </w:tc>
        <w:tc>
          <w:tcPr>
            <w:tcW w:w="1440" w:type="dxa"/>
            <w:tcBorders>
              <w:top w:val="nil"/>
              <w:left w:val="nil"/>
              <w:bottom w:val="single" w:sz="4" w:space="0" w:color="auto"/>
              <w:right w:val="single" w:sz="4" w:space="0" w:color="auto"/>
            </w:tcBorders>
            <w:shd w:val="clear" w:color="auto" w:fill="auto"/>
          </w:tcPr>
          <w:p w:rsidR="00854E0C" w:rsidRPr="00E10D18" w:rsidRDefault="00854E0C">
            <w:pPr>
              <w:jc w:val="center"/>
              <w:rPr>
                <w:rFonts w:ascii="Times New Roman" w:hAnsi="Times New Roman"/>
                <w:sz w:val="24"/>
                <w:szCs w:val="24"/>
              </w:rPr>
            </w:pPr>
            <w:r w:rsidRPr="00E10D18">
              <w:rPr>
                <w:rFonts w:ascii="Times New Roman" w:hAnsi="Times New Roman"/>
                <w:sz w:val="24"/>
                <w:szCs w:val="24"/>
              </w:rPr>
              <w:t>Tỷ đồng</w:t>
            </w:r>
          </w:p>
        </w:tc>
        <w:tc>
          <w:tcPr>
            <w:tcW w:w="990" w:type="dxa"/>
            <w:tcBorders>
              <w:top w:val="nil"/>
              <w:left w:val="nil"/>
              <w:bottom w:val="single" w:sz="4" w:space="0" w:color="auto"/>
              <w:right w:val="single" w:sz="4" w:space="0" w:color="auto"/>
            </w:tcBorders>
            <w:shd w:val="clear" w:color="auto" w:fill="auto"/>
            <w:vAlign w:val="bottom"/>
          </w:tcPr>
          <w:p w:rsidR="00854E0C" w:rsidRPr="00E10D18" w:rsidRDefault="00854E0C" w:rsidP="00AD74F6">
            <w:pPr>
              <w:jc w:val="right"/>
              <w:rPr>
                <w:rFonts w:ascii="Times New Roman" w:hAnsi="Times New Roman"/>
                <w:sz w:val="24"/>
                <w:szCs w:val="24"/>
              </w:rPr>
            </w:pPr>
            <w:r w:rsidRPr="00E10D18">
              <w:rPr>
                <w:rFonts w:ascii="Times New Roman" w:hAnsi="Times New Roman"/>
                <w:sz w:val="24"/>
                <w:szCs w:val="24"/>
              </w:rPr>
              <w:t>790,7</w:t>
            </w:r>
          </w:p>
        </w:tc>
        <w:tc>
          <w:tcPr>
            <w:tcW w:w="1080" w:type="dxa"/>
            <w:tcBorders>
              <w:top w:val="nil"/>
              <w:left w:val="nil"/>
              <w:bottom w:val="single" w:sz="4" w:space="0" w:color="auto"/>
              <w:right w:val="single" w:sz="4" w:space="0" w:color="auto"/>
            </w:tcBorders>
            <w:shd w:val="clear" w:color="auto" w:fill="auto"/>
            <w:vAlign w:val="bottom"/>
          </w:tcPr>
          <w:p w:rsidR="00854E0C" w:rsidRPr="00E10D18" w:rsidRDefault="00854E0C" w:rsidP="00AD74F6">
            <w:pPr>
              <w:jc w:val="right"/>
              <w:rPr>
                <w:rFonts w:ascii="Times New Roman" w:hAnsi="Times New Roman"/>
                <w:sz w:val="24"/>
                <w:szCs w:val="24"/>
              </w:rPr>
            </w:pPr>
            <w:r w:rsidRPr="00E10D18">
              <w:rPr>
                <w:rFonts w:ascii="Times New Roman" w:hAnsi="Times New Roman"/>
                <w:sz w:val="24"/>
                <w:szCs w:val="24"/>
              </w:rPr>
              <w:t>800</w:t>
            </w:r>
          </w:p>
        </w:tc>
        <w:tc>
          <w:tcPr>
            <w:tcW w:w="1080" w:type="dxa"/>
            <w:tcBorders>
              <w:top w:val="nil"/>
              <w:left w:val="nil"/>
              <w:bottom w:val="single" w:sz="4" w:space="0" w:color="auto"/>
              <w:right w:val="single" w:sz="4" w:space="0" w:color="auto"/>
            </w:tcBorders>
            <w:shd w:val="clear" w:color="auto" w:fill="auto"/>
            <w:vAlign w:val="bottom"/>
          </w:tcPr>
          <w:p w:rsidR="00854E0C" w:rsidRPr="00E10D18" w:rsidRDefault="001245D9" w:rsidP="00864336">
            <w:pPr>
              <w:jc w:val="right"/>
              <w:rPr>
                <w:rFonts w:ascii="Times New Roman" w:hAnsi="Times New Roman"/>
                <w:sz w:val="24"/>
                <w:szCs w:val="24"/>
              </w:rPr>
            </w:pPr>
            <w:r w:rsidRPr="00E10D18">
              <w:rPr>
                <w:rFonts w:ascii="Times New Roman" w:hAnsi="Times New Roman"/>
                <w:sz w:val="24"/>
                <w:szCs w:val="24"/>
              </w:rPr>
              <w:t>854,</w:t>
            </w:r>
            <w:r w:rsidR="00864336" w:rsidRPr="00E10D18">
              <w:rPr>
                <w:rFonts w:ascii="Times New Roman" w:hAnsi="Times New Roman"/>
                <w:sz w:val="24"/>
                <w:szCs w:val="24"/>
              </w:rPr>
              <w:t>97</w:t>
            </w:r>
          </w:p>
        </w:tc>
        <w:tc>
          <w:tcPr>
            <w:tcW w:w="1260" w:type="dxa"/>
            <w:tcBorders>
              <w:top w:val="nil"/>
              <w:left w:val="nil"/>
              <w:bottom w:val="single" w:sz="4" w:space="0" w:color="auto"/>
              <w:right w:val="single" w:sz="4" w:space="0" w:color="auto"/>
            </w:tcBorders>
            <w:shd w:val="clear" w:color="auto" w:fill="auto"/>
            <w:vAlign w:val="bottom"/>
          </w:tcPr>
          <w:p w:rsidR="00854E0C" w:rsidRPr="00E10D18" w:rsidRDefault="00AD74F6" w:rsidP="00AD74F6">
            <w:pPr>
              <w:jc w:val="right"/>
              <w:rPr>
                <w:color w:val="000000"/>
                <w:sz w:val="24"/>
                <w:szCs w:val="24"/>
              </w:rPr>
            </w:pPr>
            <w:r w:rsidRPr="00E10D18">
              <w:rPr>
                <w:color w:val="000000"/>
                <w:sz w:val="24"/>
                <w:szCs w:val="24"/>
              </w:rPr>
              <w:t xml:space="preserve">108 </w:t>
            </w:r>
            <w:r w:rsidR="00854E0C" w:rsidRPr="00E10D18">
              <w:rPr>
                <w:color w:val="000000"/>
                <w:sz w:val="24"/>
                <w:szCs w:val="24"/>
              </w:rPr>
              <w:t>%</w:t>
            </w:r>
          </w:p>
        </w:tc>
        <w:tc>
          <w:tcPr>
            <w:tcW w:w="1170" w:type="dxa"/>
            <w:tcBorders>
              <w:top w:val="nil"/>
              <w:left w:val="nil"/>
              <w:bottom w:val="single" w:sz="4" w:space="0" w:color="auto"/>
              <w:right w:val="single" w:sz="4" w:space="0" w:color="auto"/>
            </w:tcBorders>
            <w:shd w:val="clear" w:color="auto" w:fill="auto"/>
            <w:noWrap/>
            <w:vAlign w:val="bottom"/>
          </w:tcPr>
          <w:p w:rsidR="00854E0C" w:rsidRPr="00E10D18" w:rsidRDefault="00AD74F6" w:rsidP="00AD74F6">
            <w:pPr>
              <w:jc w:val="right"/>
              <w:rPr>
                <w:color w:val="000000"/>
                <w:sz w:val="24"/>
                <w:szCs w:val="24"/>
              </w:rPr>
            </w:pPr>
            <w:r w:rsidRPr="00E10D18">
              <w:rPr>
                <w:color w:val="000000"/>
                <w:sz w:val="24"/>
                <w:szCs w:val="24"/>
              </w:rPr>
              <w:t>106,8</w:t>
            </w:r>
            <w:r w:rsidR="00854E0C" w:rsidRPr="00E10D18">
              <w:rPr>
                <w:color w:val="000000"/>
                <w:sz w:val="24"/>
                <w:szCs w:val="24"/>
              </w:rPr>
              <w:t>%</w:t>
            </w:r>
          </w:p>
        </w:tc>
      </w:tr>
      <w:tr w:rsidR="00854E0C" w:rsidRPr="00864336" w:rsidTr="0040220E">
        <w:trPr>
          <w:trHeight w:val="300"/>
        </w:trPr>
        <w:tc>
          <w:tcPr>
            <w:tcW w:w="630" w:type="dxa"/>
            <w:tcBorders>
              <w:top w:val="nil"/>
              <w:left w:val="single" w:sz="4" w:space="0" w:color="auto"/>
              <w:bottom w:val="single" w:sz="4" w:space="0" w:color="auto"/>
              <w:right w:val="single" w:sz="4" w:space="0" w:color="auto"/>
            </w:tcBorders>
            <w:shd w:val="clear" w:color="auto" w:fill="auto"/>
          </w:tcPr>
          <w:p w:rsidR="00854E0C" w:rsidRPr="00E10D18" w:rsidRDefault="00854E0C">
            <w:pPr>
              <w:jc w:val="center"/>
              <w:rPr>
                <w:rFonts w:ascii="Times New Roman" w:hAnsi="Times New Roman"/>
                <w:sz w:val="24"/>
                <w:szCs w:val="24"/>
              </w:rPr>
            </w:pPr>
            <w:r w:rsidRPr="00E10D18">
              <w:rPr>
                <w:rFonts w:ascii="Times New Roman" w:hAnsi="Times New Roman"/>
                <w:sz w:val="24"/>
                <w:szCs w:val="24"/>
              </w:rPr>
              <w:t>3</w:t>
            </w:r>
          </w:p>
        </w:tc>
        <w:tc>
          <w:tcPr>
            <w:tcW w:w="1980" w:type="dxa"/>
            <w:tcBorders>
              <w:top w:val="nil"/>
              <w:left w:val="nil"/>
              <w:bottom w:val="single" w:sz="4" w:space="0" w:color="auto"/>
              <w:right w:val="single" w:sz="4" w:space="0" w:color="auto"/>
            </w:tcBorders>
            <w:shd w:val="clear" w:color="auto" w:fill="auto"/>
          </w:tcPr>
          <w:p w:rsidR="00854E0C" w:rsidRPr="00E10D18" w:rsidRDefault="00854E0C">
            <w:pPr>
              <w:jc w:val="both"/>
              <w:rPr>
                <w:rFonts w:ascii="Times New Roman" w:hAnsi="Times New Roman"/>
                <w:sz w:val="24"/>
                <w:szCs w:val="24"/>
              </w:rPr>
            </w:pPr>
            <w:r w:rsidRPr="00E10D18">
              <w:rPr>
                <w:rFonts w:ascii="Times New Roman" w:hAnsi="Times New Roman"/>
                <w:sz w:val="24"/>
                <w:szCs w:val="24"/>
              </w:rPr>
              <w:t>Lợi nhuận trước thuế</w:t>
            </w:r>
          </w:p>
        </w:tc>
        <w:tc>
          <w:tcPr>
            <w:tcW w:w="1440" w:type="dxa"/>
            <w:tcBorders>
              <w:top w:val="nil"/>
              <w:left w:val="nil"/>
              <w:bottom w:val="single" w:sz="4" w:space="0" w:color="auto"/>
              <w:right w:val="single" w:sz="4" w:space="0" w:color="auto"/>
            </w:tcBorders>
            <w:shd w:val="clear" w:color="auto" w:fill="auto"/>
          </w:tcPr>
          <w:p w:rsidR="00854E0C" w:rsidRPr="00E10D18" w:rsidRDefault="00854E0C">
            <w:pPr>
              <w:jc w:val="center"/>
              <w:rPr>
                <w:rFonts w:ascii="Times New Roman" w:hAnsi="Times New Roman"/>
                <w:sz w:val="24"/>
                <w:szCs w:val="24"/>
              </w:rPr>
            </w:pPr>
            <w:r w:rsidRPr="00E10D18">
              <w:rPr>
                <w:rFonts w:ascii="Times New Roman" w:hAnsi="Times New Roman"/>
                <w:sz w:val="24"/>
                <w:szCs w:val="24"/>
              </w:rPr>
              <w:t>Tỷ đồng</w:t>
            </w:r>
          </w:p>
        </w:tc>
        <w:tc>
          <w:tcPr>
            <w:tcW w:w="990" w:type="dxa"/>
            <w:tcBorders>
              <w:top w:val="nil"/>
              <w:left w:val="nil"/>
              <w:bottom w:val="single" w:sz="4" w:space="0" w:color="auto"/>
              <w:right w:val="single" w:sz="4" w:space="0" w:color="auto"/>
            </w:tcBorders>
            <w:shd w:val="clear" w:color="auto" w:fill="auto"/>
            <w:vAlign w:val="bottom"/>
          </w:tcPr>
          <w:p w:rsidR="00854E0C" w:rsidRPr="00E10D18" w:rsidRDefault="00854E0C" w:rsidP="00AD74F6">
            <w:pPr>
              <w:jc w:val="right"/>
              <w:rPr>
                <w:rFonts w:ascii="Times New Roman" w:hAnsi="Times New Roman"/>
                <w:sz w:val="24"/>
                <w:szCs w:val="24"/>
              </w:rPr>
            </w:pPr>
            <w:r w:rsidRPr="00E10D18">
              <w:rPr>
                <w:rFonts w:ascii="Times New Roman" w:hAnsi="Times New Roman"/>
                <w:sz w:val="24"/>
                <w:szCs w:val="24"/>
              </w:rPr>
              <w:t>34,16</w:t>
            </w:r>
          </w:p>
        </w:tc>
        <w:tc>
          <w:tcPr>
            <w:tcW w:w="1080" w:type="dxa"/>
            <w:tcBorders>
              <w:top w:val="nil"/>
              <w:left w:val="nil"/>
              <w:bottom w:val="single" w:sz="4" w:space="0" w:color="auto"/>
              <w:right w:val="single" w:sz="4" w:space="0" w:color="auto"/>
            </w:tcBorders>
            <w:shd w:val="clear" w:color="auto" w:fill="auto"/>
            <w:vAlign w:val="bottom"/>
          </w:tcPr>
          <w:p w:rsidR="00854E0C" w:rsidRPr="00E10D18" w:rsidRDefault="00854E0C" w:rsidP="00AD74F6">
            <w:pPr>
              <w:jc w:val="right"/>
              <w:rPr>
                <w:rFonts w:ascii="Times New Roman" w:hAnsi="Times New Roman"/>
                <w:sz w:val="24"/>
                <w:szCs w:val="24"/>
              </w:rPr>
            </w:pPr>
            <w:r w:rsidRPr="00E10D18">
              <w:rPr>
                <w:rFonts w:ascii="Times New Roman" w:hAnsi="Times New Roman"/>
                <w:sz w:val="24"/>
                <w:szCs w:val="24"/>
              </w:rPr>
              <w:t>34</w:t>
            </w:r>
          </w:p>
        </w:tc>
        <w:tc>
          <w:tcPr>
            <w:tcW w:w="1080" w:type="dxa"/>
            <w:tcBorders>
              <w:top w:val="nil"/>
              <w:left w:val="nil"/>
              <w:bottom w:val="single" w:sz="4" w:space="0" w:color="auto"/>
              <w:right w:val="single" w:sz="4" w:space="0" w:color="auto"/>
            </w:tcBorders>
            <w:shd w:val="clear" w:color="auto" w:fill="auto"/>
            <w:vAlign w:val="bottom"/>
          </w:tcPr>
          <w:p w:rsidR="00854E0C" w:rsidRPr="00E10D18" w:rsidRDefault="001245D9" w:rsidP="00AD74F6">
            <w:pPr>
              <w:jc w:val="right"/>
              <w:rPr>
                <w:rFonts w:ascii="Times New Roman" w:hAnsi="Times New Roman"/>
                <w:sz w:val="24"/>
                <w:szCs w:val="24"/>
              </w:rPr>
            </w:pPr>
            <w:r w:rsidRPr="00E10D18">
              <w:rPr>
                <w:rFonts w:ascii="Times New Roman" w:hAnsi="Times New Roman"/>
                <w:sz w:val="24"/>
                <w:szCs w:val="24"/>
              </w:rPr>
              <w:t>42</w:t>
            </w:r>
            <w:r w:rsidR="00864336" w:rsidRPr="00E10D18">
              <w:rPr>
                <w:rFonts w:ascii="Times New Roman" w:hAnsi="Times New Roman"/>
                <w:sz w:val="24"/>
                <w:szCs w:val="24"/>
              </w:rPr>
              <w:t>,025</w:t>
            </w:r>
          </w:p>
        </w:tc>
        <w:tc>
          <w:tcPr>
            <w:tcW w:w="1260" w:type="dxa"/>
            <w:tcBorders>
              <w:top w:val="nil"/>
              <w:left w:val="nil"/>
              <w:bottom w:val="single" w:sz="4" w:space="0" w:color="auto"/>
              <w:right w:val="single" w:sz="4" w:space="0" w:color="auto"/>
            </w:tcBorders>
            <w:shd w:val="clear" w:color="auto" w:fill="auto"/>
            <w:vAlign w:val="bottom"/>
          </w:tcPr>
          <w:p w:rsidR="00854E0C" w:rsidRPr="00E10D18" w:rsidRDefault="00864336" w:rsidP="00AD74F6">
            <w:pPr>
              <w:jc w:val="right"/>
              <w:rPr>
                <w:sz w:val="24"/>
                <w:szCs w:val="24"/>
              </w:rPr>
            </w:pPr>
            <w:r w:rsidRPr="00E10D18">
              <w:rPr>
                <w:sz w:val="24"/>
                <w:szCs w:val="24"/>
              </w:rPr>
              <w:t>122,9</w:t>
            </w:r>
            <w:r w:rsidR="00854E0C" w:rsidRPr="00E10D18">
              <w:rPr>
                <w:sz w:val="24"/>
                <w:szCs w:val="24"/>
              </w:rPr>
              <w:t>%</w:t>
            </w:r>
          </w:p>
        </w:tc>
        <w:tc>
          <w:tcPr>
            <w:tcW w:w="1170" w:type="dxa"/>
            <w:tcBorders>
              <w:top w:val="nil"/>
              <w:left w:val="nil"/>
              <w:bottom w:val="single" w:sz="4" w:space="0" w:color="auto"/>
              <w:right w:val="single" w:sz="4" w:space="0" w:color="auto"/>
            </w:tcBorders>
            <w:shd w:val="clear" w:color="auto" w:fill="auto"/>
            <w:noWrap/>
            <w:vAlign w:val="bottom"/>
          </w:tcPr>
          <w:p w:rsidR="00854E0C" w:rsidRPr="00E10D18" w:rsidRDefault="00864336" w:rsidP="00AD74F6">
            <w:pPr>
              <w:jc w:val="right"/>
              <w:rPr>
                <w:sz w:val="24"/>
                <w:szCs w:val="24"/>
              </w:rPr>
            </w:pPr>
            <w:r w:rsidRPr="00E10D18">
              <w:rPr>
                <w:sz w:val="24"/>
                <w:szCs w:val="24"/>
              </w:rPr>
              <w:t>124,1</w:t>
            </w:r>
            <w:r w:rsidR="00854E0C" w:rsidRPr="00E10D18">
              <w:rPr>
                <w:sz w:val="24"/>
                <w:szCs w:val="24"/>
              </w:rPr>
              <w:t>%</w:t>
            </w:r>
          </w:p>
        </w:tc>
      </w:tr>
      <w:tr w:rsidR="00854E0C" w:rsidRPr="00864336" w:rsidTr="0040220E">
        <w:trPr>
          <w:trHeight w:val="300"/>
        </w:trPr>
        <w:tc>
          <w:tcPr>
            <w:tcW w:w="630" w:type="dxa"/>
            <w:tcBorders>
              <w:top w:val="nil"/>
              <w:left w:val="single" w:sz="4" w:space="0" w:color="auto"/>
              <w:bottom w:val="single" w:sz="4" w:space="0" w:color="auto"/>
              <w:right w:val="single" w:sz="4" w:space="0" w:color="auto"/>
            </w:tcBorders>
            <w:shd w:val="clear" w:color="auto" w:fill="auto"/>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4</w:t>
            </w:r>
          </w:p>
        </w:tc>
        <w:tc>
          <w:tcPr>
            <w:tcW w:w="1980" w:type="dxa"/>
            <w:tcBorders>
              <w:top w:val="nil"/>
              <w:left w:val="nil"/>
              <w:bottom w:val="single" w:sz="4" w:space="0" w:color="auto"/>
              <w:right w:val="single" w:sz="4" w:space="0" w:color="auto"/>
            </w:tcBorders>
            <w:shd w:val="clear" w:color="auto" w:fill="auto"/>
          </w:tcPr>
          <w:p w:rsidR="00854E0C" w:rsidRPr="00E10D18" w:rsidRDefault="00854E0C" w:rsidP="000A1AE8">
            <w:pPr>
              <w:spacing w:line="360" w:lineRule="auto"/>
              <w:jc w:val="both"/>
              <w:rPr>
                <w:rFonts w:ascii="Times New Roman" w:hAnsi="Times New Roman"/>
                <w:sz w:val="24"/>
                <w:szCs w:val="24"/>
              </w:rPr>
            </w:pPr>
            <w:r w:rsidRPr="00E10D18">
              <w:rPr>
                <w:rFonts w:ascii="Times New Roman" w:hAnsi="Times New Roman"/>
                <w:sz w:val="24"/>
                <w:szCs w:val="24"/>
              </w:rPr>
              <w:t>Vốn chủ sở hữu</w:t>
            </w:r>
          </w:p>
        </w:tc>
        <w:tc>
          <w:tcPr>
            <w:tcW w:w="1440" w:type="dxa"/>
            <w:tcBorders>
              <w:top w:val="nil"/>
              <w:left w:val="nil"/>
              <w:bottom w:val="single" w:sz="4" w:space="0" w:color="auto"/>
              <w:right w:val="single" w:sz="4" w:space="0" w:color="auto"/>
            </w:tcBorders>
            <w:shd w:val="clear" w:color="auto" w:fill="auto"/>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Tỷ đồng</w:t>
            </w:r>
          </w:p>
        </w:tc>
        <w:tc>
          <w:tcPr>
            <w:tcW w:w="990" w:type="dxa"/>
            <w:tcBorders>
              <w:top w:val="nil"/>
              <w:left w:val="nil"/>
              <w:bottom w:val="single" w:sz="4" w:space="0" w:color="auto"/>
              <w:right w:val="single" w:sz="4" w:space="0" w:color="auto"/>
            </w:tcBorders>
            <w:shd w:val="clear" w:color="auto" w:fill="auto"/>
            <w:vAlign w:val="bottom"/>
          </w:tcPr>
          <w:p w:rsidR="00854E0C" w:rsidRPr="00E10D18" w:rsidRDefault="00854E0C" w:rsidP="0040220E">
            <w:pPr>
              <w:spacing w:line="360" w:lineRule="auto"/>
              <w:jc w:val="right"/>
              <w:rPr>
                <w:rFonts w:ascii="Times New Roman" w:hAnsi="Times New Roman"/>
                <w:sz w:val="24"/>
                <w:szCs w:val="24"/>
              </w:rPr>
            </w:pPr>
            <w:r w:rsidRPr="00E10D18">
              <w:rPr>
                <w:rFonts w:ascii="Times New Roman" w:hAnsi="Times New Roman"/>
                <w:sz w:val="24"/>
                <w:szCs w:val="24"/>
              </w:rPr>
              <w:t xml:space="preserve">   221,9</w:t>
            </w:r>
          </w:p>
        </w:tc>
        <w:tc>
          <w:tcPr>
            <w:tcW w:w="1080" w:type="dxa"/>
            <w:tcBorders>
              <w:top w:val="nil"/>
              <w:left w:val="nil"/>
              <w:bottom w:val="single" w:sz="4" w:space="0" w:color="auto"/>
              <w:right w:val="single" w:sz="4" w:space="0" w:color="auto"/>
            </w:tcBorders>
            <w:shd w:val="clear" w:color="auto" w:fill="auto"/>
            <w:vAlign w:val="bottom"/>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321</w:t>
            </w:r>
          </w:p>
        </w:tc>
        <w:tc>
          <w:tcPr>
            <w:tcW w:w="1080" w:type="dxa"/>
            <w:tcBorders>
              <w:top w:val="nil"/>
              <w:left w:val="nil"/>
              <w:bottom w:val="single" w:sz="4" w:space="0" w:color="auto"/>
              <w:right w:val="single" w:sz="4" w:space="0" w:color="auto"/>
            </w:tcBorders>
            <w:shd w:val="clear" w:color="auto" w:fill="auto"/>
            <w:vAlign w:val="bottom"/>
          </w:tcPr>
          <w:p w:rsidR="00854E0C" w:rsidRPr="00E10D18" w:rsidRDefault="000A1AE8" w:rsidP="000A1AE8">
            <w:pPr>
              <w:spacing w:line="360" w:lineRule="auto"/>
              <w:jc w:val="right"/>
              <w:rPr>
                <w:rFonts w:ascii="Times New Roman" w:hAnsi="Times New Roman"/>
                <w:sz w:val="24"/>
                <w:szCs w:val="24"/>
              </w:rPr>
            </w:pPr>
            <w:r>
              <w:rPr>
                <w:rFonts w:ascii="Times New Roman" w:hAnsi="Times New Roman"/>
                <w:sz w:val="24"/>
                <w:szCs w:val="24"/>
              </w:rPr>
              <w:t xml:space="preserve"> </w:t>
            </w:r>
            <w:r w:rsidR="00864336" w:rsidRPr="00E10D18">
              <w:rPr>
                <w:rFonts w:ascii="Times New Roman" w:hAnsi="Times New Roman"/>
                <w:sz w:val="24"/>
                <w:szCs w:val="24"/>
              </w:rPr>
              <w:t>327,25</w:t>
            </w:r>
          </w:p>
        </w:tc>
        <w:tc>
          <w:tcPr>
            <w:tcW w:w="1260" w:type="dxa"/>
            <w:tcBorders>
              <w:top w:val="nil"/>
              <w:left w:val="nil"/>
              <w:bottom w:val="single" w:sz="4" w:space="0" w:color="auto"/>
              <w:right w:val="single" w:sz="4" w:space="0" w:color="auto"/>
            </w:tcBorders>
            <w:shd w:val="clear" w:color="auto" w:fill="auto"/>
            <w:vAlign w:val="bottom"/>
          </w:tcPr>
          <w:p w:rsidR="00854E0C" w:rsidRPr="00E10D18" w:rsidRDefault="00864336" w:rsidP="000A1AE8">
            <w:pPr>
              <w:spacing w:line="360" w:lineRule="auto"/>
              <w:jc w:val="right"/>
              <w:rPr>
                <w:sz w:val="24"/>
                <w:szCs w:val="24"/>
              </w:rPr>
            </w:pPr>
            <w:r w:rsidRPr="00E10D18">
              <w:rPr>
                <w:sz w:val="24"/>
                <w:szCs w:val="24"/>
              </w:rPr>
              <w:t xml:space="preserve">147 </w:t>
            </w:r>
            <w:r w:rsidR="00854E0C" w:rsidRPr="00E10D18">
              <w:rPr>
                <w:sz w:val="24"/>
                <w:szCs w:val="24"/>
              </w:rPr>
              <w:t>%</w:t>
            </w:r>
          </w:p>
        </w:tc>
        <w:tc>
          <w:tcPr>
            <w:tcW w:w="1170" w:type="dxa"/>
            <w:tcBorders>
              <w:top w:val="nil"/>
              <w:left w:val="nil"/>
              <w:bottom w:val="single" w:sz="4" w:space="0" w:color="auto"/>
              <w:right w:val="single" w:sz="4" w:space="0" w:color="auto"/>
            </w:tcBorders>
            <w:shd w:val="clear" w:color="auto" w:fill="auto"/>
            <w:noWrap/>
            <w:vAlign w:val="bottom"/>
          </w:tcPr>
          <w:p w:rsidR="00854E0C" w:rsidRPr="00E10D18" w:rsidRDefault="00864336" w:rsidP="000A1AE8">
            <w:pPr>
              <w:spacing w:line="360" w:lineRule="auto"/>
              <w:jc w:val="right"/>
              <w:rPr>
                <w:sz w:val="24"/>
                <w:szCs w:val="24"/>
              </w:rPr>
            </w:pPr>
            <w:r w:rsidRPr="00E10D18">
              <w:rPr>
                <w:sz w:val="24"/>
                <w:szCs w:val="24"/>
              </w:rPr>
              <w:t>102</w:t>
            </w:r>
            <w:r w:rsidR="00854E0C" w:rsidRPr="00E10D18">
              <w:rPr>
                <w:sz w:val="24"/>
                <w:szCs w:val="24"/>
              </w:rPr>
              <w:t>%</w:t>
            </w:r>
          </w:p>
        </w:tc>
      </w:tr>
      <w:tr w:rsidR="00854E0C" w:rsidRPr="00864336" w:rsidTr="0040220E">
        <w:trPr>
          <w:trHeight w:val="300"/>
        </w:trPr>
        <w:tc>
          <w:tcPr>
            <w:tcW w:w="630" w:type="dxa"/>
            <w:tcBorders>
              <w:top w:val="nil"/>
              <w:left w:val="single" w:sz="4" w:space="0" w:color="auto"/>
              <w:bottom w:val="single" w:sz="4" w:space="0" w:color="auto"/>
              <w:right w:val="single" w:sz="4" w:space="0" w:color="auto"/>
            </w:tcBorders>
            <w:shd w:val="clear" w:color="auto" w:fill="auto"/>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5</w:t>
            </w:r>
          </w:p>
        </w:tc>
        <w:tc>
          <w:tcPr>
            <w:tcW w:w="1980" w:type="dxa"/>
            <w:tcBorders>
              <w:top w:val="nil"/>
              <w:left w:val="nil"/>
              <w:bottom w:val="single" w:sz="4" w:space="0" w:color="auto"/>
              <w:right w:val="single" w:sz="4" w:space="0" w:color="auto"/>
            </w:tcBorders>
            <w:shd w:val="clear" w:color="auto" w:fill="auto"/>
          </w:tcPr>
          <w:p w:rsidR="00854E0C" w:rsidRPr="00E10D18" w:rsidRDefault="00854E0C" w:rsidP="000A1AE8">
            <w:pPr>
              <w:spacing w:line="360" w:lineRule="auto"/>
              <w:jc w:val="both"/>
              <w:rPr>
                <w:rFonts w:ascii="Times New Roman" w:hAnsi="Times New Roman"/>
                <w:sz w:val="24"/>
                <w:szCs w:val="24"/>
              </w:rPr>
            </w:pPr>
            <w:r w:rsidRPr="00E10D18">
              <w:rPr>
                <w:rFonts w:ascii="Times New Roman" w:hAnsi="Times New Roman"/>
                <w:sz w:val="24"/>
                <w:szCs w:val="24"/>
              </w:rPr>
              <w:t>Vốn điều lệ</w:t>
            </w:r>
          </w:p>
        </w:tc>
        <w:tc>
          <w:tcPr>
            <w:tcW w:w="1440" w:type="dxa"/>
            <w:tcBorders>
              <w:top w:val="nil"/>
              <w:left w:val="nil"/>
              <w:bottom w:val="single" w:sz="4" w:space="0" w:color="auto"/>
              <w:right w:val="single" w:sz="4" w:space="0" w:color="auto"/>
            </w:tcBorders>
            <w:shd w:val="clear" w:color="auto" w:fill="auto"/>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Tỷ đồng</w:t>
            </w:r>
          </w:p>
        </w:tc>
        <w:tc>
          <w:tcPr>
            <w:tcW w:w="990" w:type="dxa"/>
            <w:tcBorders>
              <w:top w:val="nil"/>
              <w:left w:val="nil"/>
              <w:bottom w:val="single" w:sz="4" w:space="0" w:color="auto"/>
              <w:right w:val="single" w:sz="4" w:space="0" w:color="auto"/>
            </w:tcBorders>
            <w:shd w:val="clear" w:color="auto" w:fill="auto"/>
            <w:vAlign w:val="bottom"/>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82,12</w:t>
            </w:r>
          </w:p>
        </w:tc>
        <w:tc>
          <w:tcPr>
            <w:tcW w:w="1080" w:type="dxa"/>
            <w:tcBorders>
              <w:top w:val="nil"/>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164,</w:t>
            </w:r>
            <w:r w:rsidR="00AD74F6" w:rsidRPr="00E10D18">
              <w:rPr>
                <w:rFonts w:ascii="Times New Roman" w:hAnsi="Times New Roman"/>
                <w:sz w:val="24"/>
                <w:szCs w:val="24"/>
              </w:rPr>
              <w:t>25</w:t>
            </w:r>
          </w:p>
        </w:tc>
        <w:tc>
          <w:tcPr>
            <w:tcW w:w="1080" w:type="dxa"/>
            <w:tcBorders>
              <w:top w:val="nil"/>
              <w:left w:val="nil"/>
              <w:bottom w:val="single" w:sz="4" w:space="0" w:color="auto"/>
              <w:right w:val="single" w:sz="4" w:space="0" w:color="auto"/>
            </w:tcBorders>
            <w:shd w:val="clear" w:color="auto" w:fill="auto"/>
            <w:vAlign w:val="bottom"/>
          </w:tcPr>
          <w:p w:rsidR="00854E0C" w:rsidRPr="00E10D18" w:rsidRDefault="001245D9" w:rsidP="000A1AE8">
            <w:pPr>
              <w:spacing w:line="360" w:lineRule="auto"/>
              <w:jc w:val="right"/>
              <w:rPr>
                <w:rFonts w:ascii="Times New Roman" w:hAnsi="Times New Roman"/>
                <w:sz w:val="24"/>
                <w:szCs w:val="24"/>
              </w:rPr>
            </w:pPr>
            <w:r w:rsidRPr="00E10D18">
              <w:rPr>
                <w:rFonts w:ascii="Times New Roman" w:hAnsi="Times New Roman"/>
                <w:sz w:val="24"/>
                <w:szCs w:val="24"/>
              </w:rPr>
              <w:t>164,25</w:t>
            </w:r>
          </w:p>
        </w:tc>
        <w:tc>
          <w:tcPr>
            <w:tcW w:w="1260" w:type="dxa"/>
            <w:tcBorders>
              <w:top w:val="nil"/>
              <w:left w:val="nil"/>
              <w:bottom w:val="single" w:sz="4" w:space="0" w:color="auto"/>
              <w:right w:val="single" w:sz="4" w:space="0" w:color="auto"/>
            </w:tcBorders>
            <w:shd w:val="clear" w:color="auto" w:fill="auto"/>
            <w:vAlign w:val="bottom"/>
          </w:tcPr>
          <w:p w:rsidR="00854E0C" w:rsidRPr="00E10D18" w:rsidRDefault="00AD74F6" w:rsidP="000A1AE8">
            <w:pPr>
              <w:spacing w:line="360" w:lineRule="auto"/>
              <w:jc w:val="right"/>
              <w:rPr>
                <w:sz w:val="24"/>
                <w:szCs w:val="24"/>
              </w:rPr>
            </w:pPr>
            <w:r w:rsidRPr="00E10D18">
              <w:rPr>
                <w:rFonts w:cs="Arial"/>
                <w:sz w:val="24"/>
                <w:szCs w:val="24"/>
              </w:rPr>
              <w:t>2</w:t>
            </w:r>
            <w:r w:rsidR="00854E0C" w:rsidRPr="00E10D18">
              <w:rPr>
                <w:rFonts w:cs="Arial"/>
                <w:sz w:val="24"/>
                <w:szCs w:val="24"/>
              </w:rPr>
              <w:t>00%</w:t>
            </w:r>
          </w:p>
        </w:tc>
        <w:tc>
          <w:tcPr>
            <w:tcW w:w="1170" w:type="dxa"/>
            <w:tcBorders>
              <w:top w:val="nil"/>
              <w:left w:val="nil"/>
              <w:bottom w:val="single" w:sz="4" w:space="0" w:color="auto"/>
              <w:right w:val="single" w:sz="4" w:space="0" w:color="auto"/>
            </w:tcBorders>
            <w:shd w:val="clear" w:color="auto" w:fill="auto"/>
            <w:noWrap/>
            <w:vAlign w:val="bottom"/>
          </w:tcPr>
          <w:p w:rsidR="00854E0C" w:rsidRPr="00E10D18" w:rsidRDefault="00854E0C" w:rsidP="000A1AE8">
            <w:pPr>
              <w:spacing w:line="360" w:lineRule="auto"/>
              <w:jc w:val="right"/>
              <w:rPr>
                <w:sz w:val="24"/>
                <w:szCs w:val="24"/>
              </w:rPr>
            </w:pPr>
            <w:r w:rsidRPr="00E10D18">
              <w:rPr>
                <w:sz w:val="24"/>
                <w:szCs w:val="24"/>
              </w:rPr>
              <w:t>100%</w:t>
            </w:r>
          </w:p>
        </w:tc>
      </w:tr>
      <w:tr w:rsidR="00854E0C" w:rsidRPr="00864336" w:rsidTr="0040220E">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6</w:t>
            </w:r>
          </w:p>
        </w:tc>
        <w:tc>
          <w:tcPr>
            <w:tcW w:w="198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rPr>
                <w:rFonts w:ascii="Times New Roman" w:hAnsi="Times New Roman"/>
                <w:sz w:val="24"/>
                <w:szCs w:val="24"/>
              </w:rPr>
            </w:pPr>
            <w:r w:rsidRPr="00E10D18">
              <w:rPr>
                <w:rFonts w:ascii="Times New Roman" w:hAnsi="Times New Roman"/>
                <w:sz w:val="24"/>
                <w:szCs w:val="24"/>
              </w:rPr>
              <w:t>Nộp ngân sách</w:t>
            </w:r>
          </w:p>
        </w:tc>
        <w:tc>
          <w:tcPr>
            <w:tcW w:w="144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Tỷ đồng</w:t>
            </w:r>
          </w:p>
        </w:tc>
        <w:tc>
          <w:tcPr>
            <w:tcW w:w="99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39,9</w:t>
            </w:r>
          </w:p>
        </w:tc>
        <w:tc>
          <w:tcPr>
            <w:tcW w:w="108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41</w:t>
            </w:r>
          </w:p>
        </w:tc>
        <w:tc>
          <w:tcPr>
            <w:tcW w:w="108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39,</w:t>
            </w:r>
            <w:r w:rsidR="00864336" w:rsidRPr="00E10D18">
              <w:rPr>
                <w:rFonts w:ascii="Times New Roman" w:hAnsi="Times New Roman"/>
                <w:sz w:val="24"/>
                <w:szCs w:val="24"/>
              </w:rPr>
              <w:t>426</w:t>
            </w:r>
          </w:p>
        </w:tc>
        <w:tc>
          <w:tcPr>
            <w:tcW w:w="126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sz w:val="24"/>
                <w:szCs w:val="24"/>
              </w:rPr>
            </w:pPr>
            <w:r w:rsidRPr="00E10D18">
              <w:rPr>
                <w:rFonts w:cs="Arial"/>
                <w:sz w:val="24"/>
                <w:szCs w:val="24"/>
              </w:rPr>
              <w:t>98,</w:t>
            </w:r>
            <w:r w:rsidR="00864336" w:rsidRPr="00E10D18">
              <w:rPr>
                <w:rFonts w:cs="Arial"/>
                <w:sz w:val="24"/>
                <w:szCs w:val="24"/>
              </w:rPr>
              <w:t>8</w:t>
            </w:r>
            <w:r w:rsidRPr="00E10D18">
              <w:rPr>
                <w:rFonts w:cs="Arial"/>
                <w:sz w:val="24"/>
                <w:szCs w:val="24"/>
              </w:rPr>
              <w:t>%</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854E0C" w:rsidRPr="00E10D18" w:rsidRDefault="00864336" w:rsidP="000A1AE8">
            <w:pPr>
              <w:spacing w:line="360" w:lineRule="auto"/>
              <w:jc w:val="right"/>
              <w:rPr>
                <w:sz w:val="24"/>
                <w:szCs w:val="24"/>
              </w:rPr>
            </w:pPr>
            <w:r w:rsidRPr="00E10D18">
              <w:rPr>
                <w:rFonts w:cs="Arial"/>
                <w:sz w:val="24"/>
                <w:szCs w:val="24"/>
              </w:rPr>
              <w:t>96,2</w:t>
            </w:r>
            <w:r w:rsidR="00854E0C" w:rsidRPr="00E10D18">
              <w:rPr>
                <w:rFonts w:cs="Arial"/>
                <w:sz w:val="24"/>
                <w:szCs w:val="24"/>
              </w:rPr>
              <w:t>%</w:t>
            </w:r>
          </w:p>
        </w:tc>
      </w:tr>
      <w:tr w:rsidR="00854E0C" w:rsidRPr="004334D7" w:rsidTr="0040220E">
        <w:trPr>
          <w:trHeight w:val="300"/>
        </w:trPr>
        <w:tc>
          <w:tcPr>
            <w:tcW w:w="630" w:type="dxa"/>
            <w:tcBorders>
              <w:top w:val="single" w:sz="4" w:space="0" w:color="auto"/>
              <w:left w:val="single" w:sz="4" w:space="0" w:color="auto"/>
              <w:bottom w:val="single" w:sz="4" w:space="0" w:color="auto"/>
              <w:right w:val="single" w:sz="4" w:space="0" w:color="auto"/>
            </w:tcBorders>
            <w:shd w:val="clear" w:color="auto" w:fill="auto"/>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7</w:t>
            </w:r>
          </w:p>
        </w:tc>
        <w:tc>
          <w:tcPr>
            <w:tcW w:w="1980" w:type="dxa"/>
            <w:tcBorders>
              <w:top w:val="single" w:sz="4" w:space="0" w:color="auto"/>
              <w:left w:val="nil"/>
              <w:bottom w:val="single" w:sz="4" w:space="0" w:color="auto"/>
              <w:right w:val="single" w:sz="4" w:space="0" w:color="auto"/>
            </w:tcBorders>
            <w:shd w:val="clear" w:color="auto" w:fill="auto"/>
          </w:tcPr>
          <w:p w:rsidR="00854E0C" w:rsidRPr="00E10D18" w:rsidRDefault="00854E0C" w:rsidP="000A1AE8">
            <w:pPr>
              <w:spacing w:line="360" w:lineRule="auto"/>
              <w:rPr>
                <w:rFonts w:ascii="Times New Roman" w:hAnsi="Times New Roman"/>
                <w:sz w:val="24"/>
                <w:szCs w:val="24"/>
              </w:rPr>
            </w:pPr>
            <w:r w:rsidRPr="00E10D18">
              <w:rPr>
                <w:rFonts w:ascii="Times New Roman" w:hAnsi="Times New Roman"/>
                <w:sz w:val="24"/>
                <w:szCs w:val="24"/>
              </w:rPr>
              <w:t>Giá trị xuất khẩu</w:t>
            </w:r>
          </w:p>
        </w:tc>
        <w:tc>
          <w:tcPr>
            <w:tcW w:w="1440" w:type="dxa"/>
            <w:tcBorders>
              <w:top w:val="single" w:sz="4" w:space="0" w:color="auto"/>
              <w:left w:val="nil"/>
              <w:bottom w:val="single" w:sz="4" w:space="0" w:color="auto"/>
              <w:right w:val="single" w:sz="4" w:space="0" w:color="auto"/>
            </w:tcBorders>
            <w:shd w:val="clear" w:color="auto" w:fill="auto"/>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Nghìn USD</w:t>
            </w:r>
          </w:p>
        </w:tc>
        <w:tc>
          <w:tcPr>
            <w:tcW w:w="99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3.140</w:t>
            </w:r>
          </w:p>
        </w:tc>
        <w:tc>
          <w:tcPr>
            <w:tcW w:w="108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3.200</w:t>
            </w:r>
          </w:p>
        </w:tc>
        <w:tc>
          <w:tcPr>
            <w:tcW w:w="108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AD74F6" w:rsidP="000A1AE8">
            <w:pPr>
              <w:spacing w:line="360" w:lineRule="auto"/>
              <w:jc w:val="right"/>
              <w:rPr>
                <w:rFonts w:ascii="Times New Roman" w:hAnsi="Times New Roman"/>
                <w:sz w:val="24"/>
                <w:szCs w:val="24"/>
              </w:rPr>
            </w:pPr>
            <w:r w:rsidRPr="00E10D18">
              <w:rPr>
                <w:rFonts w:ascii="Times New Roman" w:hAnsi="Times New Roman"/>
                <w:sz w:val="24"/>
                <w:szCs w:val="24"/>
              </w:rPr>
              <w:t>3.151</w:t>
            </w:r>
          </w:p>
        </w:tc>
        <w:tc>
          <w:tcPr>
            <w:tcW w:w="1260" w:type="dxa"/>
            <w:tcBorders>
              <w:top w:val="single" w:sz="4" w:space="0" w:color="auto"/>
              <w:left w:val="nil"/>
              <w:bottom w:val="single" w:sz="4" w:space="0" w:color="auto"/>
              <w:right w:val="single" w:sz="4" w:space="0" w:color="auto"/>
            </w:tcBorders>
            <w:shd w:val="clear" w:color="auto" w:fill="auto"/>
            <w:vAlign w:val="center"/>
          </w:tcPr>
          <w:p w:rsidR="00854E0C" w:rsidRPr="00E10D18" w:rsidRDefault="00E10D18" w:rsidP="000A1AE8">
            <w:pPr>
              <w:spacing w:line="360" w:lineRule="auto"/>
              <w:jc w:val="right"/>
              <w:rPr>
                <w:color w:val="000000"/>
                <w:sz w:val="24"/>
                <w:szCs w:val="24"/>
              </w:rPr>
            </w:pPr>
            <w:r>
              <w:rPr>
                <w:color w:val="000000"/>
                <w:sz w:val="24"/>
                <w:szCs w:val="24"/>
              </w:rPr>
              <w:t>100,3</w:t>
            </w:r>
            <w:r w:rsidR="00854E0C" w:rsidRPr="00E10D18">
              <w:rPr>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854E0C" w:rsidRPr="00E10D18" w:rsidRDefault="00E10D18" w:rsidP="000A1AE8">
            <w:pPr>
              <w:spacing w:line="360" w:lineRule="auto"/>
              <w:jc w:val="right"/>
              <w:rPr>
                <w:color w:val="000000"/>
                <w:sz w:val="24"/>
                <w:szCs w:val="24"/>
              </w:rPr>
            </w:pPr>
            <w:r>
              <w:rPr>
                <w:color w:val="000000"/>
                <w:sz w:val="24"/>
                <w:szCs w:val="24"/>
              </w:rPr>
              <w:t>98,4</w:t>
            </w:r>
            <w:r w:rsidR="00854E0C" w:rsidRPr="00E10D18">
              <w:rPr>
                <w:color w:val="000000"/>
                <w:sz w:val="24"/>
                <w:szCs w:val="24"/>
              </w:rPr>
              <w:t>%</w:t>
            </w:r>
          </w:p>
        </w:tc>
      </w:tr>
      <w:tr w:rsidR="00854E0C" w:rsidRPr="004334D7" w:rsidTr="0040220E">
        <w:trPr>
          <w:trHeight w:val="300"/>
        </w:trPr>
        <w:tc>
          <w:tcPr>
            <w:tcW w:w="630" w:type="dxa"/>
            <w:tcBorders>
              <w:top w:val="nil"/>
              <w:left w:val="single" w:sz="4" w:space="0" w:color="auto"/>
              <w:bottom w:val="single" w:sz="4" w:space="0" w:color="auto"/>
              <w:right w:val="single" w:sz="4" w:space="0" w:color="auto"/>
            </w:tcBorders>
            <w:shd w:val="clear" w:color="auto" w:fill="auto"/>
          </w:tcPr>
          <w:p w:rsidR="00854E0C" w:rsidRPr="00E10D18" w:rsidRDefault="00854E0C">
            <w:pPr>
              <w:jc w:val="center"/>
              <w:rPr>
                <w:rFonts w:ascii="Times New Roman" w:hAnsi="Times New Roman"/>
                <w:sz w:val="24"/>
                <w:szCs w:val="24"/>
              </w:rPr>
            </w:pPr>
            <w:r w:rsidRPr="00E10D18">
              <w:rPr>
                <w:rFonts w:ascii="Times New Roman" w:hAnsi="Times New Roman"/>
                <w:sz w:val="24"/>
                <w:szCs w:val="24"/>
              </w:rPr>
              <w:t>8</w:t>
            </w:r>
          </w:p>
        </w:tc>
        <w:tc>
          <w:tcPr>
            <w:tcW w:w="1980" w:type="dxa"/>
            <w:tcBorders>
              <w:top w:val="nil"/>
              <w:left w:val="nil"/>
              <w:bottom w:val="single" w:sz="4" w:space="0" w:color="auto"/>
              <w:right w:val="single" w:sz="4" w:space="0" w:color="auto"/>
            </w:tcBorders>
            <w:shd w:val="clear" w:color="auto" w:fill="auto"/>
          </w:tcPr>
          <w:p w:rsidR="00854E0C" w:rsidRPr="00E10D18" w:rsidRDefault="00854E0C" w:rsidP="00446510">
            <w:pPr>
              <w:rPr>
                <w:rFonts w:ascii="Times New Roman" w:hAnsi="Times New Roman"/>
                <w:sz w:val="24"/>
                <w:szCs w:val="24"/>
              </w:rPr>
            </w:pPr>
            <w:r w:rsidRPr="00E10D18">
              <w:rPr>
                <w:rFonts w:ascii="Times New Roman" w:hAnsi="Times New Roman"/>
                <w:sz w:val="24"/>
                <w:szCs w:val="24"/>
              </w:rPr>
              <w:t>Thu nhập bình quân</w:t>
            </w:r>
          </w:p>
        </w:tc>
        <w:tc>
          <w:tcPr>
            <w:tcW w:w="1440" w:type="dxa"/>
            <w:tcBorders>
              <w:top w:val="nil"/>
              <w:left w:val="nil"/>
              <w:bottom w:val="single" w:sz="4" w:space="0" w:color="auto"/>
              <w:right w:val="single" w:sz="4" w:space="0" w:color="auto"/>
            </w:tcBorders>
            <w:shd w:val="clear" w:color="auto" w:fill="auto"/>
          </w:tcPr>
          <w:p w:rsidR="00E10D18" w:rsidRDefault="004365C3" w:rsidP="00581593">
            <w:pPr>
              <w:jc w:val="center"/>
              <w:rPr>
                <w:rFonts w:ascii="Times New Roman" w:hAnsi="Times New Roman"/>
                <w:sz w:val="24"/>
                <w:szCs w:val="24"/>
              </w:rPr>
            </w:pPr>
            <w:r>
              <w:rPr>
                <w:rFonts w:ascii="Times New Roman" w:hAnsi="Times New Roman"/>
                <w:sz w:val="24"/>
                <w:szCs w:val="24"/>
              </w:rPr>
              <w:t>Tr đồng/ng</w:t>
            </w:r>
            <w:r w:rsidR="00854E0C" w:rsidRPr="00E10D18">
              <w:rPr>
                <w:rFonts w:ascii="Times New Roman" w:hAnsi="Times New Roman"/>
                <w:sz w:val="24"/>
                <w:szCs w:val="24"/>
              </w:rPr>
              <w:t>/</w:t>
            </w:r>
          </w:p>
          <w:p w:rsidR="00854E0C" w:rsidRPr="00E10D18" w:rsidRDefault="00854E0C" w:rsidP="00581593">
            <w:pPr>
              <w:jc w:val="center"/>
              <w:rPr>
                <w:rFonts w:ascii="Times New Roman" w:hAnsi="Times New Roman"/>
                <w:sz w:val="24"/>
                <w:szCs w:val="24"/>
              </w:rPr>
            </w:pPr>
            <w:r w:rsidRPr="00E10D18">
              <w:rPr>
                <w:rFonts w:ascii="Times New Roman" w:hAnsi="Times New Roman"/>
                <w:sz w:val="24"/>
                <w:szCs w:val="24"/>
              </w:rPr>
              <w:t>tháng</w:t>
            </w:r>
          </w:p>
        </w:tc>
        <w:tc>
          <w:tcPr>
            <w:tcW w:w="990" w:type="dxa"/>
            <w:tcBorders>
              <w:top w:val="nil"/>
              <w:left w:val="nil"/>
              <w:bottom w:val="single" w:sz="4" w:space="0" w:color="auto"/>
              <w:right w:val="single" w:sz="4" w:space="0" w:color="auto"/>
            </w:tcBorders>
            <w:shd w:val="clear" w:color="auto" w:fill="auto"/>
            <w:vAlign w:val="center"/>
          </w:tcPr>
          <w:p w:rsidR="00854E0C" w:rsidRPr="00E10D18" w:rsidRDefault="00854E0C" w:rsidP="00AD74F6">
            <w:pPr>
              <w:jc w:val="right"/>
              <w:rPr>
                <w:rFonts w:ascii="Times New Roman" w:hAnsi="Times New Roman"/>
                <w:sz w:val="24"/>
                <w:szCs w:val="24"/>
              </w:rPr>
            </w:pPr>
            <w:r w:rsidRPr="00E10D18">
              <w:rPr>
                <w:rFonts w:ascii="Times New Roman" w:hAnsi="Times New Roman"/>
                <w:sz w:val="24"/>
                <w:szCs w:val="24"/>
              </w:rPr>
              <w:t>6,92</w:t>
            </w:r>
          </w:p>
        </w:tc>
        <w:tc>
          <w:tcPr>
            <w:tcW w:w="1080" w:type="dxa"/>
            <w:tcBorders>
              <w:top w:val="nil"/>
              <w:left w:val="nil"/>
              <w:bottom w:val="single" w:sz="4" w:space="0" w:color="auto"/>
              <w:right w:val="single" w:sz="4" w:space="0" w:color="auto"/>
            </w:tcBorders>
            <w:shd w:val="clear" w:color="auto" w:fill="auto"/>
            <w:vAlign w:val="center"/>
          </w:tcPr>
          <w:p w:rsidR="00854E0C" w:rsidRPr="00E10D18" w:rsidRDefault="00854E0C" w:rsidP="00AD74F6">
            <w:pPr>
              <w:jc w:val="right"/>
              <w:rPr>
                <w:rFonts w:ascii="Times New Roman" w:hAnsi="Times New Roman"/>
                <w:sz w:val="24"/>
                <w:szCs w:val="24"/>
              </w:rPr>
            </w:pPr>
            <w:r w:rsidRPr="00E10D18">
              <w:rPr>
                <w:rFonts w:ascii="Times New Roman" w:hAnsi="Times New Roman"/>
                <w:sz w:val="24"/>
                <w:szCs w:val="24"/>
              </w:rPr>
              <w:t>7,6</w:t>
            </w:r>
          </w:p>
        </w:tc>
        <w:tc>
          <w:tcPr>
            <w:tcW w:w="1080" w:type="dxa"/>
            <w:tcBorders>
              <w:top w:val="nil"/>
              <w:left w:val="nil"/>
              <w:bottom w:val="single" w:sz="4" w:space="0" w:color="auto"/>
              <w:right w:val="single" w:sz="4" w:space="0" w:color="auto"/>
            </w:tcBorders>
            <w:shd w:val="clear" w:color="auto" w:fill="auto"/>
            <w:vAlign w:val="center"/>
          </w:tcPr>
          <w:p w:rsidR="00854E0C" w:rsidRPr="00E10D18" w:rsidRDefault="00AD74F6" w:rsidP="00AD74F6">
            <w:pPr>
              <w:jc w:val="right"/>
              <w:rPr>
                <w:rFonts w:ascii="Times New Roman" w:hAnsi="Times New Roman"/>
                <w:sz w:val="24"/>
                <w:szCs w:val="24"/>
              </w:rPr>
            </w:pPr>
            <w:r w:rsidRPr="00E10D18">
              <w:rPr>
                <w:rFonts w:ascii="Times New Roman" w:hAnsi="Times New Roman"/>
                <w:sz w:val="24"/>
                <w:szCs w:val="24"/>
              </w:rPr>
              <w:t>7,603</w:t>
            </w:r>
          </w:p>
        </w:tc>
        <w:tc>
          <w:tcPr>
            <w:tcW w:w="1260" w:type="dxa"/>
            <w:tcBorders>
              <w:top w:val="nil"/>
              <w:left w:val="nil"/>
              <w:bottom w:val="single" w:sz="4" w:space="0" w:color="auto"/>
              <w:right w:val="single" w:sz="4" w:space="0" w:color="auto"/>
            </w:tcBorders>
            <w:shd w:val="clear" w:color="auto" w:fill="auto"/>
            <w:vAlign w:val="center"/>
          </w:tcPr>
          <w:p w:rsidR="00854E0C" w:rsidRPr="00E10D18" w:rsidRDefault="00AD74F6" w:rsidP="00AD74F6">
            <w:pPr>
              <w:jc w:val="right"/>
              <w:rPr>
                <w:color w:val="000000"/>
                <w:sz w:val="24"/>
                <w:szCs w:val="24"/>
              </w:rPr>
            </w:pPr>
            <w:r w:rsidRPr="00E10D18">
              <w:rPr>
                <w:color w:val="000000"/>
                <w:sz w:val="24"/>
                <w:szCs w:val="24"/>
              </w:rPr>
              <w:t>110</w:t>
            </w:r>
            <w:r w:rsidR="00854E0C" w:rsidRPr="00E10D18">
              <w:rPr>
                <w:color w:val="000000"/>
                <w:sz w:val="24"/>
                <w:szCs w:val="24"/>
              </w:rPr>
              <w:t>%</w:t>
            </w:r>
          </w:p>
        </w:tc>
        <w:tc>
          <w:tcPr>
            <w:tcW w:w="1170" w:type="dxa"/>
            <w:tcBorders>
              <w:top w:val="nil"/>
              <w:left w:val="nil"/>
              <w:bottom w:val="single" w:sz="4" w:space="0" w:color="auto"/>
              <w:right w:val="single" w:sz="4" w:space="0" w:color="auto"/>
            </w:tcBorders>
            <w:shd w:val="clear" w:color="auto" w:fill="auto"/>
            <w:noWrap/>
            <w:vAlign w:val="center"/>
          </w:tcPr>
          <w:p w:rsidR="00854E0C" w:rsidRPr="00E10D18" w:rsidRDefault="00AD74F6" w:rsidP="00AD74F6">
            <w:pPr>
              <w:jc w:val="right"/>
              <w:rPr>
                <w:color w:val="000000"/>
                <w:sz w:val="24"/>
                <w:szCs w:val="24"/>
              </w:rPr>
            </w:pPr>
            <w:r w:rsidRPr="00E10D18">
              <w:rPr>
                <w:color w:val="000000"/>
                <w:sz w:val="24"/>
                <w:szCs w:val="24"/>
              </w:rPr>
              <w:t>100</w:t>
            </w:r>
            <w:r w:rsidR="00854E0C" w:rsidRPr="00E10D18">
              <w:rPr>
                <w:color w:val="000000"/>
                <w:sz w:val="24"/>
                <w:szCs w:val="24"/>
              </w:rPr>
              <w:t>%</w:t>
            </w:r>
          </w:p>
        </w:tc>
      </w:tr>
      <w:tr w:rsidR="00854E0C" w:rsidRPr="004334D7" w:rsidTr="0040220E">
        <w:trPr>
          <w:trHeight w:val="300"/>
        </w:trPr>
        <w:tc>
          <w:tcPr>
            <w:tcW w:w="630" w:type="dxa"/>
            <w:tcBorders>
              <w:top w:val="nil"/>
              <w:left w:val="single" w:sz="4" w:space="0" w:color="auto"/>
              <w:bottom w:val="single" w:sz="4" w:space="0" w:color="auto"/>
              <w:right w:val="single" w:sz="4" w:space="0" w:color="auto"/>
            </w:tcBorders>
            <w:shd w:val="clear" w:color="auto" w:fill="auto"/>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9</w:t>
            </w:r>
          </w:p>
        </w:tc>
        <w:tc>
          <w:tcPr>
            <w:tcW w:w="1980" w:type="dxa"/>
            <w:tcBorders>
              <w:top w:val="nil"/>
              <w:left w:val="nil"/>
              <w:bottom w:val="single" w:sz="4" w:space="0" w:color="auto"/>
              <w:right w:val="single" w:sz="4" w:space="0" w:color="auto"/>
            </w:tcBorders>
            <w:shd w:val="clear" w:color="auto" w:fill="auto"/>
          </w:tcPr>
          <w:p w:rsidR="00854E0C" w:rsidRPr="00E10D18" w:rsidRDefault="00854E0C" w:rsidP="000A1AE8">
            <w:pPr>
              <w:spacing w:line="360" w:lineRule="auto"/>
              <w:rPr>
                <w:rFonts w:ascii="Times New Roman" w:hAnsi="Times New Roman"/>
                <w:sz w:val="24"/>
                <w:szCs w:val="24"/>
              </w:rPr>
            </w:pPr>
            <w:r w:rsidRPr="00E10D18">
              <w:rPr>
                <w:rFonts w:ascii="Times New Roman" w:hAnsi="Times New Roman"/>
                <w:sz w:val="24"/>
                <w:szCs w:val="24"/>
              </w:rPr>
              <w:t>Quĩ lương</w:t>
            </w:r>
          </w:p>
        </w:tc>
        <w:tc>
          <w:tcPr>
            <w:tcW w:w="1440" w:type="dxa"/>
            <w:tcBorders>
              <w:top w:val="nil"/>
              <w:left w:val="nil"/>
              <w:bottom w:val="single" w:sz="4" w:space="0" w:color="auto"/>
              <w:right w:val="single" w:sz="4" w:space="0" w:color="auto"/>
            </w:tcBorders>
            <w:shd w:val="clear" w:color="auto" w:fill="auto"/>
          </w:tcPr>
          <w:p w:rsidR="00854E0C" w:rsidRPr="00E10D18" w:rsidRDefault="00854E0C" w:rsidP="000A1AE8">
            <w:pPr>
              <w:spacing w:line="360" w:lineRule="auto"/>
              <w:jc w:val="center"/>
              <w:rPr>
                <w:rFonts w:ascii="Times New Roman" w:hAnsi="Times New Roman"/>
                <w:sz w:val="24"/>
                <w:szCs w:val="24"/>
              </w:rPr>
            </w:pPr>
            <w:r w:rsidRPr="00E10D18">
              <w:rPr>
                <w:rFonts w:ascii="Times New Roman" w:hAnsi="Times New Roman"/>
                <w:sz w:val="24"/>
                <w:szCs w:val="24"/>
              </w:rPr>
              <w:t>Tỷ đồng</w:t>
            </w:r>
          </w:p>
        </w:tc>
        <w:tc>
          <w:tcPr>
            <w:tcW w:w="990" w:type="dxa"/>
            <w:tcBorders>
              <w:top w:val="nil"/>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115</w:t>
            </w:r>
          </w:p>
        </w:tc>
        <w:tc>
          <w:tcPr>
            <w:tcW w:w="1080" w:type="dxa"/>
            <w:tcBorders>
              <w:top w:val="nil"/>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rFonts w:ascii="Times New Roman" w:hAnsi="Times New Roman"/>
                <w:sz w:val="24"/>
                <w:szCs w:val="24"/>
              </w:rPr>
            </w:pPr>
            <w:r w:rsidRPr="00E10D18">
              <w:rPr>
                <w:rFonts w:ascii="Times New Roman" w:hAnsi="Times New Roman"/>
                <w:sz w:val="24"/>
                <w:szCs w:val="24"/>
              </w:rPr>
              <w:t>121</w:t>
            </w:r>
          </w:p>
        </w:tc>
        <w:tc>
          <w:tcPr>
            <w:tcW w:w="1080" w:type="dxa"/>
            <w:tcBorders>
              <w:top w:val="nil"/>
              <w:left w:val="nil"/>
              <w:bottom w:val="single" w:sz="4" w:space="0" w:color="auto"/>
              <w:right w:val="single" w:sz="4" w:space="0" w:color="auto"/>
            </w:tcBorders>
            <w:shd w:val="clear" w:color="auto" w:fill="auto"/>
            <w:vAlign w:val="center"/>
          </w:tcPr>
          <w:p w:rsidR="00854E0C" w:rsidRPr="00E10D18" w:rsidRDefault="00DF0F64" w:rsidP="000A1AE8">
            <w:pPr>
              <w:spacing w:line="360" w:lineRule="auto"/>
              <w:jc w:val="right"/>
              <w:rPr>
                <w:rFonts w:ascii="Times New Roman" w:hAnsi="Times New Roman"/>
                <w:sz w:val="24"/>
                <w:szCs w:val="24"/>
              </w:rPr>
            </w:pPr>
            <w:r>
              <w:rPr>
                <w:rFonts w:ascii="Times New Roman" w:hAnsi="Times New Roman"/>
                <w:sz w:val="24"/>
                <w:szCs w:val="24"/>
              </w:rPr>
              <w:t>121,2</w:t>
            </w:r>
          </w:p>
        </w:tc>
        <w:tc>
          <w:tcPr>
            <w:tcW w:w="1260" w:type="dxa"/>
            <w:tcBorders>
              <w:top w:val="nil"/>
              <w:left w:val="nil"/>
              <w:bottom w:val="single" w:sz="4" w:space="0" w:color="auto"/>
              <w:right w:val="single" w:sz="4" w:space="0" w:color="auto"/>
            </w:tcBorders>
            <w:shd w:val="clear" w:color="auto" w:fill="auto"/>
            <w:vAlign w:val="center"/>
          </w:tcPr>
          <w:p w:rsidR="00854E0C" w:rsidRPr="00E10D18" w:rsidRDefault="00854E0C" w:rsidP="000A1AE8">
            <w:pPr>
              <w:spacing w:line="360" w:lineRule="auto"/>
              <w:jc w:val="right"/>
              <w:rPr>
                <w:color w:val="000000"/>
                <w:sz w:val="24"/>
                <w:szCs w:val="24"/>
              </w:rPr>
            </w:pPr>
            <w:r w:rsidRPr="00E10D18">
              <w:rPr>
                <w:color w:val="000000"/>
                <w:sz w:val="24"/>
                <w:szCs w:val="24"/>
              </w:rPr>
              <w:t>109%</w:t>
            </w:r>
          </w:p>
        </w:tc>
        <w:tc>
          <w:tcPr>
            <w:tcW w:w="1170" w:type="dxa"/>
            <w:tcBorders>
              <w:top w:val="nil"/>
              <w:left w:val="nil"/>
              <w:bottom w:val="single" w:sz="4" w:space="0" w:color="auto"/>
              <w:right w:val="single" w:sz="4" w:space="0" w:color="auto"/>
            </w:tcBorders>
            <w:shd w:val="clear" w:color="auto" w:fill="auto"/>
            <w:noWrap/>
            <w:vAlign w:val="bottom"/>
          </w:tcPr>
          <w:p w:rsidR="00854E0C" w:rsidRPr="00E10D18" w:rsidRDefault="00854E0C" w:rsidP="000A1AE8">
            <w:pPr>
              <w:spacing w:line="360" w:lineRule="auto"/>
              <w:jc w:val="right"/>
              <w:rPr>
                <w:color w:val="000000"/>
                <w:sz w:val="24"/>
                <w:szCs w:val="24"/>
              </w:rPr>
            </w:pPr>
            <w:r w:rsidRPr="00E10D18">
              <w:rPr>
                <w:color w:val="000000"/>
                <w:sz w:val="24"/>
                <w:szCs w:val="24"/>
              </w:rPr>
              <w:t>100%</w:t>
            </w:r>
          </w:p>
        </w:tc>
      </w:tr>
      <w:tr w:rsidR="00854E0C" w:rsidRPr="004334D7" w:rsidTr="0040220E">
        <w:trPr>
          <w:trHeight w:val="300"/>
        </w:trPr>
        <w:tc>
          <w:tcPr>
            <w:tcW w:w="630" w:type="dxa"/>
            <w:tcBorders>
              <w:top w:val="single" w:sz="4" w:space="0" w:color="auto"/>
              <w:left w:val="single" w:sz="4" w:space="0" w:color="auto"/>
              <w:bottom w:val="dotted" w:sz="4" w:space="0" w:color="auto"/>
              <w:right w:val="single" w:sz="4" w:space="0" w:color="auto"/>
            </w:tcBorders>
            <w:shd w:val="clear" w:color="auto" w:fill="auto"/>
            <w:vAlign w:val="center"/>
          </w:tcPr>
          <w:p w:rsidR="00854E0C" w:rsidRPr="00E10D18" w:rsidRDefault="00854E0C" w:rsidP="000A1AE8">
            <w:pPr>
              <w:jc w:val="center"/>
              <w:rPr>
                <w:rFonts w:ascii="Times New Roman" w:hAnsi="Times New Roman"/>
                <w:sz w:val="24"/>
                <w:szCs w:val="24"/>
              </w:rPr>
            </w:pPr>
            <w:r w:rsidRPr="00E10D18">
              <w:rPr>
                <w:rFonts w:ascii="Times New Roman" w:hAnsi="Times New Roman"/>
                <w:sz w:val="24"/>
                <w:szCs w:val="24"/>
              </w:rPr>
              <w:t>10</w:t>
            </w:r>
          </w:p>
        </w:tc>
        <w:tc>
          <w:tcPr>
            <w:tcW w:w="1980" w:type="dxa"/>
            <w:tcBorders>
              <w:top w:val="single" w:sz="4" w:space="0" w:color="auto"/>
              <w:left w:val="nil"/>
              <w:bottom w:val="dotted" w:sz="4" w:space="0" w:color="auto"/>
              <w:right w:val="single" w:sz="4" w:space="0" w:color="auto"/>
            </w:tcBorders>
            <w:shd w:val="clear" w:color="auto" w:fill="auto"/>
            <w:vAlign w:val="center"/>
          </w:tcPr>
          <w:p w:rsidR="00854E0C" w:rsidRPr="00E10D18" w:rsidRDefault="00854E0C" w:rsidP="000A1AE8">
            <w:pPr>
              <w:rPr>
                <w:rFonts w:ascii="Times New Roman" w:hAnsi="Times New Roman"/>
                <w:sz w:val="24"/>
                <w:szCs w:val="24"/>
              </w:rPr>
            </w:pPr>
            <w:r w:rsidRPr="00E10D18">
              <w:rPr>
                <w:rFonts w:ascii="Times New Roman" w:hAnsi="Times New Roman"/>
                <w:sz w:val="24"/>
                <w:szCs w:val="24"/>
              </w:rPr>
              <w:t>Cổ tức dự kiến</w:t>
            </w:r>
          </w:p>
        </w:tc>
        <w:tc>
          <w:tcPr>
            <w:tcW w:w="1440" w:type="dxa"/>
            <w:tcBorders>
              <w:top w:val="single" w:sz="4" w:space="0" w:color="auto"/>
              <w:left w:val="nil"/>
              <w:bottom w:val="dotted" w:sz="4" w:space="0" w:color="auto"/>
              <w:right w:val="single" w:sz="4" w:space="0" w:color="auto"/>
            </w:tcBorders>
            <w:shd w:val="clear" w:color="auto" w:fill="auto"/>
            <w:vAlign w:val="center"/>
          </w:tcPr>
          <w:p w:rsidR="00854E0C" w:rsidRPr="00E10D18" w:rsidRDefault="00854E0C" w:rsidP="000A1AE8">
            <w:pPr>
              <w:jc w:val="center"/>
              <w:rPr>
                <w:rFonts w:ascii="Times New Roman" w:hAnsi="Times New Roman"/>
                <w:sz w:val="24"/>
                <w:szCs w:val="24"/>
              </w:rPr>
            </w:pPr>
            <w:r w:rsidRPr="00E10D18">
              <w:rPr>
                <w:rFonts w:ascii="Times New Roman" w:hAnsi="Times New Roman"/>
                <w:sz w:val="24"/>
                <w:szCs w:val="24"/>
              </w:rPr>
              <w:t>Tỷ đồng</w:t>
            </w:r>
          </w:p>
        </w:tc>
        <w:tc>
          <w:tcPr>
            <w:tcW w:w="990" w:type="dxa"/>
            <w:tcBorders>
              <w:top w:val="single" w:sz="4" w:space="0" w:color="auto"/>
              <w:left w:val="nil"/>
              <w:bottom w:val="dotted" w:sz="4" w:space="0" w:color="auto"/>
              <w:right w:val="single" w:sz="4" w:space="0" w:color="auto"/>
            </w:tcBorders>
            <w:shd w:val="clear" w:color="auto" w:fill="auto"/>
            <w:vAlign w:val="center"/>
          </w:tcPr>
          <w:p w:rsidR="00854E0C" w:rsidRPr="00E10D18" w:rsidRDefault="00854E0C" w:rsidP="000A1AE8">
            <w:pPr>
              <w:jc w:val="right"/>
              <w:rPr>
                <w:rFonts w:ascii="Times New Roman" w:hAnsi="Times New Roman"/>
                <w:sz w:val="24"/>
                <w:szCs w:val="24"/>
              </w:rPr>
            </w:pPr>
            <w:r w:rsidRPr="00E10D18">
              <w:rPr>
                <w:rFonts w:ascii="Times New Roman" w:hAnsi="Times New Roman"/>
                <w:sz w:val="24"/>
                <w:szCs w:val="24"/>
              </w:rPr>
              <w:t>12,318</w:t>
            </w:r>
          </w:p>
        </w:tc>
        <w:tc>
          <w:tcPr>
            <w:tcW w:w="1080" w:type="dxa"/>
            <w:tcBorders>
              <w:top w:val="single" w:sz="4" w:space="0" w:color="auto"/>
              <w:left w:val="nil"/>
              <w:bottom w:val="dotted" w:sz="4" w:space="0" w:color="auto"/>
              <w:right w:val="single" w:sz="4" w:space="0" w:color="auto"/>
            </w:tcBorders>
            <w:shd w:val="clear" w:color="auto" w:fill="auto"/>
            <w:vAlign w:val="center"/>
          </w:tcPr>
          <w:p w:rsidR="00854E0C" w:rsidRPr="00E10D18" w:rsidRDefault="00854E0C" w:rsidP="000A1AE8">
            <w:pPr>
              <w:jc w:val="right"/>
              <w:rPr>
                <w:rFonts w:ascii="Times New Roman" w:hAnsi="Times New Roman"/>
                <w:sz w:val="24"/>
                <w:szCs w:val="24"/>
              </w:rPr>
            </w:pPr>
            <w:r w:rsidRPr="00E10D18">
              <w:rPr>
                <w:rFonts w:ascii="Times New Roman" w:hAnsi="Times New Roman"/>
                <w:sz w:val="24"/>
                <w:szCs w:val="24"/>
              </w:rPr>
              <w:t>16,424</w:t>
            </w:r>
          </w:p>
        </w:tc>
        <w:tc>
          <w:tcPr>
            <w:tcW w:w="1080" w:type="dxa"/>
            <w:tcBorders>
              <w:top w:val="single" w:sz="4" w:space="0" w:color="auto"/>
              <w:left w:val="nil"/>
              <w:bottom w:val="dotted" w:sz="4" w:space="0" w:color="auto"/>
              <w:right w:val="single" w:sz="4" w:space="0" w:color="auto"/>
            </w:tcBorders>
            <w:shd w:val="clear" w:color="auto" w:fill="auto"/>
            <w:vAlign w:val="center"/>
          </w:tcPr>
          <w:p w:rsidR="00854E0C" w:rsidRPr="00E10D18" w:rsidRDefault="00AD74F6" w:rsidP="000A1AE8">
            <w:pPr>
              <w:jc w:val="right"/>
              <w:rPr>
                <w:rFonts w:ascii="Times New Roman" w:hAnsi="Times New Roman"/>
                <w:sz w:val="24"/>
                <w:szCs w:val="24"/>
              </w:rPr>
            </w:pPr>
            <w:r w:rsidRPr="00E10D18">
              <w:rPr>
                <w:rFonts w:ascii="Times New Roman" w:hAnsi="Times New Roman"/>
                <w:sz w:val="24"/>
                <w:szCs w:val="24"/>
              </w:rPr>
              <w:t>24,636</w:t>
            </w:r>
          </w:p>
        </w:tc>
        <w:tc>
          <w:tcPr>
            <w:tcW w:w="1260" w:type="dxa"/>
            <w:tcBorders>
              <w:top w:val="single" w:sz="4" w:space="0" w:color="auto"/>
              <w:left w:val="nil"/>
              <w:bottom w:val="dotted" w:sz="4" w:space="0" w:color="auto"/>
              <w:right w:val="single" w:sz="4" w:space="0" w:color="auto"/>
            </w:tcBorders>
            <w:shd w:val="clear" w:color="auto" w:fill="auto"/>
            <w:vAlign w:val="center"/>
          </w:tcPr>
          <w:p w:rsidR="00854E0C" w:rsidRPr="00E10D18" w:rsidRDefault="00854E0C" w:rsidP="000A1AE8">
            <w:pPr>
              <w:jc w:val="right"/>
              <w:rPr>
                <w:color w:val="000000"/>
                <w:sz w:val="24"/>
                <w:szCs w:val="24"/>
              </w:rPr>
            </w:pPr>
            <w:r w:rsidRPr="00E10D18">
              <w:rPr>
                <w:color w:val="000000"/>
                <w:sz w:val="24"/>
                <w:szCs w:val="24"/>
              </w:rPr>
              <w:t>100%</w:t>
            </w:r>
          </w:p>
        </w:tc>
        <w:tc>
          <w:tcPr>
            <w:tcW w:w="1170" w:type="dxa"/>
            <w:tcBorders>
              <w:top w:val="single" w:sz="4" w:space="0" w:color="auto"/>
              <w:left w:val="nil"/>
              <w:bottom w:val="dotted" w:sz="4" w:space="0" w:color="auto"/>
              <w:right w:val="single" w:sz="4" w:space="0" w:color="auto"/>
            </w:tcBorders>
            <w:shd w:val="clear" w:color="auto" w:fill="auto"/>
            <w:noWrap/>
            <w:vAlign w:val="center"/>
          </w:tcPr>
          <w:p w:rsidR="00854E0C" w:rsidRPr="00E10D18" w:rsidRDefault="00854E0C" w:rsidP="000A1AE8">
            <w:pPr>
              <w:jc w:val="right"/>
              <w:rPr>
                <w:color w:val="000000"/>
                <w:sz w:val="24"/>
                <w:szCs w:val="24"/>
              </w:rPr>
            </w:pPr>
            <w:r w:rsidRPr="00E10D18">
              <w:rPr>
                <w:color w:val="000000"/>
                <w:sz w:val="24"/>
                <w:szCs w:val="24"/>
              </w:rPr>
              <w:t>100%</w:t>
            </w:r>
          </w:p>
        </w:tc>
      </w:tr>
      <w:tr w:rsidR="00854E0C" w:rsidRPr="004334D7" w:rsidTr="0040220E">
        <w:trPr>
          <w:trHeight w:val="245"/>
        </w:trPr>
        <w:tc>
          <w:tcPr>
            <w:tcW w:w="630" w:type="dxa"/>
            <w:tcBorders>
              <w:top w:val="dotted" w:sz="4" w:space="0" w:color="auto"/>
              <w:left w:val="single" w:sz="4" w:space="0" w:color="auto"/>
              <w:bottom w:val="single" w:sz="4" w:space="0" w:color="auto"/>
              <w:right w:val="single" w:sz="4" w:space="0" w:color="auto"/>
            </w:tcBorders>
            <w:shd w:val="clear" w:color="auto" w:fill="auto"/>
          </w:tcPr>
          <w:p w:rsidR="00854E0C" w:rsidRPr="00E10D18" w:rsidRDefault="00854E0C">
            <w:pPr>
              <w:jc w:val="center"/>
              <w:rPr>
                <w:rFonts w:ascii="Times New Roman" w:hAnsi="Times New Roman"/>
                <w:sz w:val="24"/>
                <w:szCs w:val="24"/>
              </w:rPr>
            </w:pPr>
            <w:r w:rsidRPr="00E10D18">
              <w:rPr>
                <w:rFonts w:ascii="Times New Roman" w:hAnsi="Times New Roman"/>
                <w:sz w:val="24"/>
                <w:szCs w:val="24"/>
              </w:rPr>
              <w:t> </w:t>
            </w:r>
          </w:p>
        </w:tc>
        <w:tc>
          <w:tcPr>
            <w:tcW w:w="1980" w:type="dxa"/>
            <w:tcBorders>
              <w:top w:val="dotted" w:sz="4" w:space="0" w:color="auto"/>
              <w:left w:val="nil"/>
              <w:bottom w:val="single" w:sz="4" w:space="0" w:color="auto"/>
              <w:right w:val="single" w:sz="4" w:space="0" w:color="auto"/>
            </w:tcBorders>
            <w:shd w:val="clear" w:color="auto" w:fill="auto"/>
          </w:tcPr>
          <w:p w:rsidR="00854E0C" w:rsidRPr="00E10D18" w:rsidRDefault="00854E0C">
            <w:pPr>
              <w:jc w:val="both"/>
              <w:rPr>
                <w:rFonts w:ascii="Times New Roman" w:hAnsi="Times New Roman"/>
                <w:sz w:val="24"/>
                <w:szCs w:val="24"/>
              </w:rPr>
            </w:pPr>
            <w:r w:rsidRPr="00E10D18">
              <w:rPr>
                <w:rFonts w:ascii="Times New Roman" w:hAnsi="Times New Roman"/>
                <w:sz w:val="24"/>
                <w:szCs w:val="24"/>
              </w:rPr>
              <w:t> </w:t>
            </w:r>
          </w:p>
        </w:tc>
        <w:tc>
          <w:tcPr>
            <w:tcW w:w="1440" w:type="dxa"/>
            <w:tcBorders>
              <w:top w:val="dotted" w:sz="4" w:space="0" w:color="auto"/>
              <w:left w:val="nil"/>
              <w:bottom w:val="single" w:sz="4" w:space="0" w:color="auto"/>
              <w:right w:val="single" w:sz="4" w:space="0" w:color="auto"/>
            </w:tcBorders>
            <w:shd w:val="clear" w:color="auto" w:fill="auto"/>
          </w:tcPr>
          <w:p w:rsidR="00854E0C" w:rsidRPr="00E10D18" w:rsidRDefault="00854E0C">
            <w:pPr>
              <w:jc w:val="center"/>
              <w:rPr>
                <w:rFonts w:ascii="Times New Roman" w:hAnsi="Times New Roman"/>
                <w:sz w:val="24"/>
                <w:szCs w:val="24"/>
              </w:rPr>
            </w:pPr>
            <w:r w:rsidRPr="00E10D18">
              <w:rPr>
                <w:rFonts w:ascii="Times New Roman" w:hAnsi="Times New Roman"/>
                <w:sz w:val="24"/>
                <w:szCs w:val="24"/>
              </w:rPr>
              <w:t>%</w:t>
            </w:r>
          </w:p>
        </w:tc>
        <w:tc>
          <w:tcPr>
            <w:tcW w:w="990" w:type="dxa"/>
            <w:tcBorders>
              <w:top w:val="dotted" w:sz="4" w:space="0" w:color="auto"/>
              <w:left w:val="nil"/>
              <w:bottom w:val="single" w:sz="4" w:space="0" w:color="auto"/>
              <w:right w:val="single" w:sz="4" w:space="0" w:color="auto"/>
            </w:tcBorders>
            <w:shd w:val="clear" w:color="auto" w:fill="auto"/>
            <w:vAlign w:val="bottom"/>
          </w:tcPr>
          <w:p w:rsidR="00854E0C" w:rsidRPr="00E10D18" w:rsidRDefault="00854E0C" w:rsidP="00AD74F6">
            <w:pPr>
              <w:jc w:val="right"/>
              <w:rPr>
                <w:rFonts w:ascii="Times New Roman" w:hAnsi="Times New Roman"/>
                <w:sz w:val="24"/>
                <w:szCs w:val="24"/>
              </w:rPr>
            </w:pPr>
            <w:r w:rsidRPr="00E10D18">
              <w:rPr>
                <w:rFonts w:ascii="Times New Roman" w:hAnsi="Times New Roman"/>
                <w:sz w:val="24"/>
                <w:szCs w:val="24"/>
              </w:rPr>
              <w:t>15</w:t>
            </w:r>
          </w:p>
        </w:tc>
        <w:tc>
          <w:tcPr>
            <w:tcW w:w="1080" w:type="dxa"/>
            <w:tcBorders>
              <w:top w:val="dotted" w:sz="4" w:space="0" w:color="auto"/>
              <w:left w:val="nil"/>
              <w:bottom w:val="single" w:sz="4" w:space="0" w:color="auto"/>
              <w:right w:val="single" w:sz="4" w:space="0" w:color="auto"/>
            </w:tcBorders>
            <w:shd w:val="clear" w:color="auto" w:fill="auto"/>
            <w:vAlign w:val="center"/>
          </w:tcPr>
          <w:p w:rsidR="00854E0C" w:rsidRPr="00E10D18" w:rsidRDefault="00854E0C" w:rsidP="00AD74F6">
            <w:pPr>
              <w:jc w:val="right"/>
              <w:rPr>
                <w:rFonts w:ascii="Times New Roman" w:hAnsi="Times New Roman"/>
                <w:sz w:val="24"/>
                <w:szCs w:val="24"/>
              </w:rPr>
            </w:pPr>
            <w:r w:rsidRPr="00E10D18">
              <w:rPr>
                <w:rFonts w:ascii="Times New Roman" w:hAnsi="Times New Roman"/>
                <w:sz w:val="24"/>
                <w:szCs w:val="24"/>
              </w:rPr>
              <w:t>1</w:t>
            </w:r>
            <w:r w:rsidR="00AD74F6" w:rsidRPr="00E10D18">
              <w:rPr>
                <w:rFonts w:ascii="Times New Roman" w:hAnsi="Times New Roman"/>
                <w:sz w:val="24"/>
                <w:szCs w:val="24"/>
              </w:rPr>
              <w:t>0</w:t>
            </w:r>
          </w:p>
        </w:tc>
        <w:tc>
          <w:tcPr>
            <w:tcW w:w="1080" w:type="dxa"/>
            <w:tcBorders>
              <w:top w:val="dotted" w:sz="4" w:space="0" w:color="auto"/>
              <w:left w:val="nil"/>
              <w:bottom w:val="single" w:sz="4" w:space="0" w:color="auto"/>
              <w:right w:val="single" w:sz="4" w:space="0" w:color="auto"/>
            </w:tcBorders>
            <w:shd w:val="clear" w:color="auto" w:fill="auto"/>
            <w:vAlign w:val="bottom"/>
          </w:tcPr>
          <w:p w:rsidR="00854E0C" w:rsidRPr="00E10D18" w:rsidRDefault="00854E0C" w:rsidP="00AD74F6">
            <w:pPr>
              <w:jc w:val="right"/>
              <w:rPr>
                <w:rFonts w:ascii="Times New Roman" w:hAnsi="Times New Roman"/>
                <w:sz w:val="24"/>
                <w:szCs w:val="24"/>
              </w:rPr>
            </w:pPr>
            <w:r w:rsidRPr="00E10D18">
              <w:rPr>
                <w:rFonts w:ascii="Times New Roman" w:hAnsi="Times New Roman"/>
                <w:sz w:val="24"/>
                <w:szCs w:val="24"/>
              </w:rPr>
              <w:t>1</w:t>
            </w:r>
            <w:r w:rsidR="00AD74F6" w:rsidRPr="00E10D18">
              <w:rPr>
                <w:rFonts w:ascii="Times New Roman" w:hAnsi="Times New Roman"/>
                <w:sz w:val="24"/>
                <w:szCs w:val="24"/>
              </w:rPr>
              <w:t>5</w:t>
            </w:r>
          </w:p>
        </w:tc>
        <w:tc>
          <w:tcPr>
            <w:tcW w:w="1260" w:type="dxa"/>
            <w:tcBorders>
              <w:top w:val="dotted" w:sz="4" w:space="0" w:color="auto"/>
              <w:left w:val="nil"/>
              <w:bottom w:val="single" w:sz="4" w:space="0" w:color="auto"/>
              <w:right w:val="single" w:sz="4" w:space="0" w:color="auto"/>
            </w:tcBorders>
            <w:shd w:val="clear" w:color="auto" w:fill="auto"/>
            <w:vAlign w:val="bottom"/>
          </w:tcPr>
          <w:p w:rsidR="00854E0C" w:rsidRPr="00E10D18" w:rsidRDefault="00854E0C" w:rsidP="00AD74F6">
            <w:pPr>
              <w:jc w:val="right"/>
              <w:rPr>
                <w:color w:val="000000"/>
                <w:sz w:val="24"/>
                <w:szCs w:val="24"/>
              </w:rPr>
            </w:pPr>
            <w:r w:rsidRPr="00E10D18">
              <w:rPr>
                <w:color w:val="000000"/>
                <w:sz w:val="24"/>
                <w:szCs w:val="24"/>
              </w:rPr>
              <w:t>100%</w:t>
            </w:r>
          </w:p>
        </w:tc>
        <w:tc>
          <w:tcPr>
            <w:tcW w:w="1170" w:type="dxa"/>
            <w:tcBorders>
              <w:top w:val="dotted" w:sz="4" w:space="0" w:color="auto"/>
              <w:left w:val="nil"/>
              <w:bottom w:val="single" w:sz="4" w:space="0" w:color="auto"/>
              <w:right w:val="single" w:sz="4" w:space="0" w:color="auto"/>
            </w:tcBorders>
            <w:shd w:val="clear" w:color="auto" w:fill="auto"/>
            <w:noWrap/>
            <w:vAlign w:val="bottom"/>
          </w:tcPr>
          <w:p w:rsidR="00854E0C" w:rsidRPr="00E10D18" w:rsidRDefault="00E86D98" w:rsidP="00AD74F6">
            <w:pPr>
              <w:jc w:val="right"/>
              <w:rPr>
                <w:color w:val="000000"/>
                <w:sz w:val="24"/>
                <w:szCs w:val="24"/>
              </w:rPr>
            </w:pPr>
            <w:r w:rsidRPr="00E10D18">
              <w:rPr>
                <w:color w:val="000000"/>
                <w:sz w:val="24"/>
                <w:szCs w:val="24"/>
              </w:rPr>
              <w:t>150</w:t>
            </w:r>
            <w:r w:rsidR="00854E0C" w:rsidRPr="00E10D18">
              <w:rPr>
                <w:color w:val="000000"/>
                <w:sz w:val="24"/>
                <w:szCs w:val="24"/>
              </w:rPr>
              <w:t>%</w:t>
            </w:r>
          </w:p>
        </w:tc>
      </w:tr>
    </w:tbl>
    <w:p w:rsidR="004365C3" w:rsidRPr="004365C3" w:rsidRDefault="004365C3" w:rsidP="00F379D5">
      <w:pPr>
        <w:ind w:left="270" w:firstLine="450"/>
        <w:jc w:val="both"/>
        <w:rPr>
          <w:rFonts w:ascii="Times New Roman" w:hAnsi="Times New Roman"/>
          <w:sz w:val="10"/>
          <w:szCs w:val="10"/>
        </w:rPr>
      </w:pPr>
    </w:p>
    <w:p w:rsidR="00F379D5" w:rsidRPr="00090710" w:rsidRDefault="003D6A5D" w:rsidP="00F379D5">
      <w:pPr>
        <w:ind w:left="270" w:firstLine="450"/>
        <w:jc w:val="both"/>
        <w:rPr>
          <w:rFonts w:ascii="Times New Roman" w:hAnsi="Times New Roman"/>
          <w:sz w:val="26"/>
          <w:szCs w:val="26"/>
        </w:rPr>
      </w:pPr>
      <w:r w:rsidRPr="00090710">
        <w:rPr>
          <w:rFonts w:ascii="Times New Roman" w:hAnsi="Times New Roman"/>
          <w:sz w:val="26"/>
          <w:szCs w:val="26"/>
        </w:rPr>
        <w:t>Thực hiện nộp ngân sách năm 2016 giảm so với năm 2015 do Công ty được khấu trừ thuế GTGT đối với các gói thầu thuộc dự án đầu tư di dời.</w:t>
      </w:r>
    </w:p>
    <w:p w:rsidR="004365C3" w:rsidRPr="004365C3" w:rsidRDefault="004365C3" w:rsidP="00F379D5">
      <w:pPr>
        <w:ind w:left="270" w:firstLine="450"/>
        <w:jc w:val="both"/>
        <w:rPr>
          <w:rFonts w:ascii="Times New Roman" w:hAnsi="Times New Roman"/>
          <w:sz w:val="10"/>
          <w:szCs w:val="10"/>
        </w:rPr>
      </w:pPr>
    </w:p>
    <w:p w:rsidR="000712BF" w:rsidRPr="000A1AE8" w:rsidRDefault="00D916F2" w:rsidP="000A1AE8">
      <w:pPr>
        <w:tabs>
          <w:tab w:val="left" w:pos="2977"/>
        </w:tabs>
        <w:spacing w:before="80" w:line="180" w:lineRule="atLeast"/>
        <w:jc w:val="both"/>
        <w:rPr>
          <w:rFonts w:ascii="Times New Roman" w:hAnsi="Times New Roman"/>
          <w:b/>
          <w:bCs/>
          <w:sz w:val="26"/>
          <w:szCs w:val="26"/>
        </w:rPr>
      </w:pPr>
      <w:r w:rsidRPr="000A1AE8">
        <w:rPr>
          <w:rFonts w:ascii="Times New Roman" w:hAnsi="Times New Roman"/>
          <w:b/>
          <w:bCs/>
          <w:sz w:val="26"/>
          <w:szCs w:val="26"/>
        </w:rPr>
        <w:t xml:space="preserve">  </w:t>
      </w:r>
      <w:r w:rsidR="00902BC5" w:rsidRPr="000A1AE8">
        <w:rPr>
          <w:rFonts w:ascii="Times New Roman" w:hAnsi="Times New Roman"/>
          <w:b/>
          <w:bCs/>
          <w:sz w:val="26"/>
          <w:szCs w:val="26"/>
        </w:rPr>
        <w:t>2.2</w:t>
      </w:r>
      <w:r w:rsidR="000712BF" w:rsidRPr="000A1AE8">
        <w:rPr>
          <w:rFonts w:ascii="Times New Roman" w:hAnsi="Times New Roman"/>
          <w:b/>
          <w:bCs/>
          <w:sz w:val="26"/>
          <w:szCs w:val="26"/>
        </w:rPr>
        <w:t xml:space="preserve"> Báo cáo tình hình tài chính năm </w:t>
      </w:r>
      <w:r w:rsidR="00854E0C" w:rsidRPr="000A1AE8">
        <w:rPr>
          <w:rFonts w:ascii="Times New Roman" w:hAnsi="Times New Roman"/>
          <w:b/>
          <w:bCs/>
          <w:sz w:val="26"/>
          <w:szCs w:val="26"/>
        </w:rPr>
        <w:t>2016</w:t>
      </w:r>
      <w:r w:rsidR="009D38F5" w:rsidRPr="000A1AE8">
        <w:rPr>
          <w:rFonts w:ascii="Times New Roman" w:hAnsi="Times New Roman"/>
          <w:b/>
          <w:bCs/>
          <w:sz w:val="26"/>
          <w:szCs w:val="26"/>
        </w:rPr>
        <w:t xml:space="preserve"> </w:t>
      </w:r>
      <w:r w:rsidR="00AA6385" w:rsidRPr="000A1AE8">
        <w:rPr>
          <w:rFonts w:ascii="Times New Roman" w:hAnsi="Times New Roman"/>
          <w:b/>
          <w:bCs/>
          <w:sz w:val="26"/>
          <w:szCs w:val="26"/>
        </w:rPr>
        <w:t>(</w:t>
      </w:r>
      <w:r w:rsidR="00EB1D93" w:rsidRPr="000A1AE8">
        <w:rPr>
          <w:rFonts w:ascii="Times New Roman" w:hAnsi="Times New Roman"/>
          <w:b/>
          <w:bCs/>
          <w:sz w:val="26"/>
          <w:szCs w:val="26"/>
        </w:rPr>
        <w:t>đã</w:t>
      </w:r>
      <w:r w:rsidR="00AA6385" w:rsidRPr="000A1AE8">
        <w:rPr>
          <w:rFonts w:ascii="Times New Roman" w:hAnsi="Times New Roman"/>
          <w:b/>
          <w:bCs/>
          <w:sz w:val="26"/>
          <w:szCs w:val="26"/>
        </w:rPr>
        <w:t xml:space="preserve"> kiểm toán):</w:t>
      </w:r>
    </w:p>
    <w:p w:rsidR="000712BF" w:rsidRPr="000A1AE8" w:rsidRDefault="000712BF" w:rsidP="004365C3">
      <w:pPr>
        <w:spacing w:line="360" w:lineRule="auto"/>
        <w:jc w:val="both"/>
        <w:rPr>
          <w:rFonts w:ascii="Times New Roman" w:hAnsi="Times New Roman"/>
          <w:bCs/>
          <w:sz w:val="26"/>
          <w:szCs w:val="26"/>
        </w:rPr>
      </w:pPr>
      <w:r w:rsidRPr="000A1AE8">
        <w:rPr>
          <w:rFonts w:ascii="Times New Roman" w:hAnsi="Times New Roman"/>
          <w:b/>
          <w:bCs/>
          <w:sz w:val="26"/>
          <w:szCs w:val="26"/>
        </w:rPr>
        <w:t xml:space="preserve">  a/Bảng cân đối kế toán:</w:t>
      </w:r>
    </w:p>
    <w:tbl>
      <w:tblPr>
        <w:tblW w:w="11766" w:type="dxa"/>
        <w:tblInd w:w="108" w:type="dxa"/>
        <w:tblLook w:val="04A0"/>
      </w:tblPr>
      <w:tblGrid>
        <w:gridCol w:w="850"/>
        <w:gridCol w:w="3686"/>
        <w:gridCol w:w="850"/>
        <w:gridCol w:w="1985"/>
        <w:gridCol w:w="2126"/>
        <w:gridCol w:w="2269"/>
      </w:tblGrid>
      <w:tr w:rsidR="008E7645" w:rsidRPr="00AC7554" w:rsidTr="0040220E">
        <w:trPr>
          <w:gridAfter w:val="1"/>
          <w:wAfter w:w="2269" w:type="dxa"/>
          <w:trHeight w:val="280"/>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7645" w:rsidRPr="00AC7554" w:rsidRDefault="008E7645" w:rsidP="0040220E">
            <w:pPr>
              <w:spacing w:line="360" w:lineRule="auto"/>
              <w:jc w:val="center"/>
              <w:rPr>
                <w:rFonts w:ascii="Times New Roman" w:hAnsi="Times New Roman"/>
                <w:b/>
                <w:bCs/>
                <w:sz w:val="21"/>
                <w:szCs w:val="21"/>
                <w:lang w:val="en-AU" w:eastAsia="en-AU"/>
              </w:rPr>
            </w:pPr>
          </w:p>
        </w:tc>
        <w:tc>
          <w:tcPr>
            <w:tcW w:w="3686" w:type="dxa"/>
            <w:tcBorders>
              <w:top w:val="single" w:sz="4" w:space="0" w:color="auto"/>
              <w:left w:val="nil"/>
              <w:bottom w:val="single" w:sz="4" w:space="0" w:color="auto"/>
              <w:right w:val="single" w:sz="4" w:space="0" w:color="auto"/>
            </w:tcBorders>
            <w:shd w:val="clear" w:color="auto" w:fill="auto"/>
            <w:noWrap/>
            <w:vAlign w:val="bottom"/>
            <w:hideMark/>
          </w:tcPr>
          <w:p w:rsidR="008E7645" w:rsidRPr="00AC7554" w:rsidRDefault="008E7645"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TÀI SẢN</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8E7645" w:rsidRPr="00AC7554" w:rsidRDefault="008E7645"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Mã số</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8E7645" w:rsidRPr="00DD092A" w:rsidRDefault="008E7645" w:rsidP="0040220E">
            <w:pPr>
              <w:spacing w:line="360" w:lineRule="auto"/>
              <w:jc w:val="center"/>
              <w:rPr>
                <w:rFonts w:ascii="Times New Roman" w:hAnsi="Times New Roman"/>
                <w:b/>
                <w:bCs/>
                <w:sz w:val="21"/>
                <w:szCs w:val="21"/>
                <w:lang w:val="en-AU" w:eastAsia="en-AU"/>
              </w:rPr>
            </w:pPr>
            <w:r w:rsidRPr="00DD092A">
              <w:rPr>
                <w:rFonts w:ascii="Times New Roman" w:hAnsi="Times New Roman"/>
                <w:b/>
                <w:bCs/>
                <w:sz w:val="21"/>
                <w:szCs w:val="21"/>
                <w:lang w:val="en-AU" w:eastAsia="en-AU"/>
              </w:rPr>
              <w:t>31/12/2016</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8E7645" w:rsidRPr="00DD092A" w:rsidRDefault="008E7645" w:rsidP="0040220E">
            <w:pPr>
              <w:spacing w:line="360" w:lineRule="auto"/>
              <w:jc w:val="center"/>
              <w:rPr>
                <w:rFonts w:ascii="Times New Roman" w:hAnsi="Times New Roman"/>
                <w:b/>
                <w:bCs/>
                <w:sz w:val="21"/>
                <w:szCs w:val="21"/>
                <w:lang w:val="en-AU" w:eastAsia="en-AU"/>
              </w:rPr>
            </w:pPr>
            <w:r w:rsidRPr="00DD092A">
              <w:rPr>
                <w:rFonts w:ascii="Times New Roman" w:hAnsi="Times New Roman"/>
                <w:b/>
                <w:bCs/>
                <w:sz w:val="21"/>
                <w:szCs w:val="21"/>
                <w:lang w:val="en-AU" w:eastAsia="en-AU"/>
              </w:rPr>
              <w:t>01/01/2016</w:t>
            </w:r>
          </w:p>
        </w:tc>
      </w:tr>
      <w:tr w:rsidR="00776F83" w:rsidRPr="00AC7554" w:rsidTr="0040220E">
        <w:trPr>
          <w:gridAfter w:val="1"/>
          <w:wAfter w:w="2269" w:type="dxa"/>
          <w:trHeight w:val="314"/>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A.</w:t>
            </w:r>
          </w:p>
        </w:tc>
        <w:tc>
          <w:tcPr>
            <w:tcW w:w="3686"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TÀI SẢN NGẮN HẠN</w:t>
            </w:r>
            <w:r>
              <w:rPr>
                <w:rFonts w:ascii="Times New Roman" w:hAnsi="Times New Roman"/>
                <w:b/>
                <w:bCs/>
                <w:sz w:val="21"/>
                <w:szCs w:val="21"/>
                <w:lang w:val="en-AU" w:eastAsia="en-AU"/>
              </w:rPr>
              <w:t xml:space="preserve"> = (I + II+…V)</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362.179.257.707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40220E">
            <w:pPr>
              <w:spacing w:line="360" w:lineRule="auto"/>
              <w:jc w:val="right"/>
              <w:rPr>
                <w:rFonts w:ascii="Times New Roman" w:hAnsi="Times New Roman"/>
                <w:b/>
                <w:color w:val="000000"/>
                <w:sz w:val="20"/>
              </w:rPr>
            </w:pPr>
            <w:r w:rsidRPr="00DD092A">
              <w:rPr>
                <w:rFonts w:ascii="Times New Roman" w:hAnsi="Times New Roman"/>
                <w:b/>
                <w:color w:val="000000"/>
                <w:sz w:val="20"/>
              </w:rPr>
              <w:t xml:space="preserve">    270.388.931.605 </w:t>
            </w:r>
          </w:p>
        </w:tc>
      </w:tr>
      <w:tr w:rsidR="00776F83" w:rsidRPr="00AC7554" w:rsidTr="0040220E">
        <w:trPr>
          <w:gridAfter w:val="1"/>
          <w:wAfter w:w="2269" w:type="dxa"/>
          <w:trHeight w:val="264"/>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 xml:space="preserve">I.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Tiền và các khoản tương đương tiền</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110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115.776.094.354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40220E">
            <w:pPr>
              <w:spacing w:line="360" w:lineRule="auto"/>
              <w:jc w:val="right"/>
              <w:rPr>
                <w:rFonts w:ascii="Times New Roman" w:hAnsi="Times New Roman"/>
                <w:b/>
                <w:color w:val="000000"/>
                <w:sz w:val="20"/>
              </w:rPr>
            </w:pPr>
            <w:r w:rsidRPr="00DD092A">
              <w:rPr>
                <w:rFonts w:ascii="Times New Roman" w:hAnsi="Times New Roman"/>
                <w:b/>
                <w:color w:val="000000"/>
                <w:sz w:val="20"/>
              </w:rPr>
              <w:t xml:space="preserve">      89.988.297.702 </w:t>
            </w:r>
          </w:p>
        </w:tc>
      </w:tr>
      <w:tr w:rsidR="00776F83" w:rsidRPr="00AC7554" w:rsidTr="0040220E">
        <w:trPr>
          <w:gridAfter w:val="1"/>
          <w:wAfter w:w="2269" w:type="dxa"/>
          <w:trHeight w:val="264"/>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 xml:space="preserve">II.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Các khoản đầu tư tài chính ngắn hạn</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120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82.000.000.000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40220E">
            <w:pPr>
              <w:spacing w:line="360" w:lineRule="auto"/>
              <w:jc w:val="right"/>
              <w:rPr>
                <w:rFonts w:ascii="Times New Roman" w:hAnsi="Times New Roman"/>
                <w:b/>
                <w:color w:val="000000"/>
                <w:sz w:val="20"/>
              </w:rPr>
            </w:pPr>
            <w:r w:rsidRPr="00DD092A">
              <w:rPr>
                <w:rFonts w:ascii="Times New Roman" w:hAnsi="Times New Roman"/>
                <w:b/>
                <w:color w:val="000000"/>
                <w:sz w:val="20"/>
              </w:rPr>
              <w:t xml:space="preserve">      20.000.000.000 </w:t>
            </w:r>
          </w:p>
        </w:tc>
      </w:tr>
      <w:tr w:rsidR="00776F83"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 xml:space="preserve">III.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Các khoản phải thu</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130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58.090.022.722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40220E">
            <w:pPr>
              <w:spacing w:line="360" w:lineRule="auto"/>
              <w:jc w:val="right"/>
              <w:rPr>
                <w:rFonts w:ascii="Times New Roman" w:hAnsi="Times New Roman"/>
                <w:b/>
                <w:color w:val="000000"/>
                <w:sz w:val="20"/>
              </w:rPr>
            </w:pPr>
            <w:r w:rsidRPr="00DD092A">
              <w:rPr>
                <w:rFonts w:ascii="Times New Roman" w:hAnsi="Times New Roman"/>
                <w:b/>
                <w:color w:val="000000"/>
                <w:sz w:val="20"/>
              </w:rPr>
              <w:t xml:space="preserve">      69.274.126.959 </w:t>
            </w:r>
          </w:p>
        </w:tc>
      </w:tr>
      <w:tr w:rsidR="00776F83"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 xml:space="preserve">IV.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 xml:space="preserve">Hàng tồn kho </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140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102.673.570.427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40220E">
            <w:pPr>
              <w:spacing w:line="360" w:lineRule="auto"/>
              <w:jc w:val="right"/>
              <w:rPr>
                <w:rFonts w:ascii="Times New Roman" w:hAnsi="Times New Roman"/>
                <w:b/>
                <w:color w:val="000000"/>
                <w:sz w:val="20"/>
              </w:rPr>
            </w:pPr>
            <w:r w:rsidRPr="00DD092A">
              <w:rPr>
                <w:rFonts w:ascii="Times New Roman" w:hAnsi="Times New Roman"/>
                <w:b/>
                <w:color w:val="000000"/>
                <w:sz w:val="20"/>
              </w:rPr>
              <w:t xml:space="preserve">      88.411.349.774 </w:t>
            </w:r>
          </w:p>
        </w:tc>
      </w:tr>
      <w:tr w:rsidR="00776F83" w:rsidRPr="00AC7554" w:rsidTr="0040220E">
        <w:trPr>
          <w:gridAfter w:val="1"/>
          <w:wAfter w:w="2269" w:type="dxa"/>
          <w:trHeight w:val="264"/>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 xml:space="preserve">V.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Tài sản ngắn hạn khác</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150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3.639.570.204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40220E">
            <w:pPr>
              <w:spacing w:line="360" w:lineRule="auto"/>
              <w:jc w:val="right"/>
              <w:rPr>
                <w:rFonts w:ascii="Times New Roman" w:hAnsi="Times New Roman"/>
                <w:b/>
                <w:color w:val="000000"/>
                <w:sz w:val="20"/>
              </w:rPr>
            </w:pPr>
            <w:r w:rsidRPr="00DD092A">
              <w:rPr>
                <w:rFonts w:ascii="Times New Roman" w:hAnsi="Times New Roman"/>
                <w:b/>
                <w:color w:val="000000"/>
                <w:sz w:val="20"/>
              </w:rPr>
              <w:t xml:space="preserve">        2.715.157.170 </w:t>
            </w:r>
          </w:p>
        </w:tc>
      </w:tr>
      <w:tr w:rsidR="00776F83"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B.</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TÀI SẢN DÀI HẠN</w:t>
            </w:r>
            <w:r>
              <w:rPr>
                <w:rFonts w:ascii="Times New Roman" w:hAnsi="Times New Roman"/>
                <w:b/>
                <w:bCs/>
                <w:sz w:val="21"/>
                <w:szCs w:val="21"/>
                <w:lang w:val="en-AU" w:eastAsia="en-AU"/>
              </w:rPr>
              <w:t>=(II+III)</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200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143.197.345.697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40220E">
            <w:pPr>
              <w:spacing w:line="360" w:lineRule="auto"/>
              <w:jc w:val="right"/>
              <w:rPr>
                <w:rFonts w:ascii="Times New Roman" w:hAnsi="Times New Roman"/>
                <w:b/>
                <w:color w:val="000000"/>
                <w:sz w:val="20"/>
              </w:rPr>
            </w:pPr>
            <w:r w:rsidRPr="00DD092A">
              <w:rPr>
                <w:rFonts w:ascii="Times New Roman" w:hAnsi="Times New Roman"/>
                <w:b/>
                <w:color w:val="000000"/>
                <w:sz w:val="20"/>
              </w:rPr>
              <w:t xml:space="preserve">    113.906.118.521 </w:t>
            </w:r>
          </w:p>
        </w:tc>
      </w:tr>
      <w:tr w:rsidR="00776F83"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 xml:space="preserve">II.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Tài sản cố định</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220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48.139.008.129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40220E">
            <w:pPr>
              <w:spacing w:line="360" w:lineRule="auto"/>
              <w:jc w:val="right"/>
              <w:rPr>
                <w:rFonts w:ascii="Times New Roman" w:hAnsi="Times New Roman"/>
                <w:b/>
                <w:color w:val="000000"/>
                <w:sz w:val="20"/>
              </w:rPr>
            </w:pPr>
            <w:r w:rsidRPr="00DD092A">
              <w:rPr>
                <w:rFonts w:ascii="Times New Roman" w:hAnsi="Times New Roman"/>
                <w:b/>
                <w:color w:val="000000"/>
                <w:sz w:val="20"/>
              </w:rPr>
              <w:t xml:space="preserve">      56.801.739.954 </w:t>
            </w:r>
          </w:p>
        </w:tc>
      </w:tr>
      <w:tr w:rsidR="00776F83"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9D38F5">
            <w:pPr>
              <w:rPr>
                <w:rFonts w:ascii="Times New Roman" w:hAnsi="Times New Roman"/>
                <w:sz w:val="21"/>
                <w:szCs w:val="21"/>
                <w:lang w:val="en-AU" w:eastAsia="en-AU"/>
              </w:rPr>
            </w:pPr>
            <w:r w:rsidRPr="00AC7554">
              <w:rPr>
                <w:rFonts w:ascii="Times New Roman" w:hAnsi="Times New Roman"/>
                <w:sz w:val="21"/>
                <w:szCs w:val="21"/>
                <w:lang w:val="en-AU" w:eastAsia="en-AU"/>
              </w:rPr>
              <w:t>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9D38F5">
            <w:pPr>
              <w:rPr>
                <w:rFonts w:ascii="Times New Roman" w:hAnsi="Times New Roman"/>
                <w:sz w:val="21"/>
                <w:szCs w:val="21"/>
                <w:lang w:val="en-AU" w:eastAsia="en-AU"/>
              </w:rPr>
            </w:pPr>
            <w:r w:rsidRPr="00AC7554">
              <w:rPr>
                <w:rFonts w:ascii="Times New Roman" w:hAnsi="Times New Roman"/>
                <w:sz w:val="21"/>
                <w:szCs w:val="21"/>
                <w:lang w:val="en-AU" w:eastAsia="en-AU"/>
              </w:rPr>
              <w:t xml:space="preserve">1. Tài sản cố định hữu hình  </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9D38F5">
            <w:pPr>
              <w:jc w:val="center"/>
              <w:rPr>
                <w:rFonts w:ascii="Times New Roman" w:hAnsi="Times New Roman"/>
                <w:sz w:val="21"/>
                <w:szCs w:val="21"/>
                <w:lang w:val="en-AU" w:eastAsia="en-AU"/>
              </w:rPr>
            </w:pPr>
            <w:r w:rsidRPr="00AC7554">
              <w:rPr>
                <w:rFonts w:ascii="Times New Roman" w:hAnsi="Times New Roman"/>
                <w:sz w:val="21"/>
                <w:szCs w:val="21"/>
                <w:lang w:val="en-AU" w:eastAsia="en-AU"/>
              </w:rPr>
              <w:t>221</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48.139.008.129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9D38F5">
            <w:pPr>
              <w:jc w:val="right"/>
              <w:rPr>
                <w:rFonts w:ascii="Times New Roman" w:hAnsi="Times New Roman"/>
                <w:color w:val="000000"/>
                <w:sz w:val="20"/>
              </w:rPr>
            </w:pPr>
            <w:r w:rsidRPr="00DD092A">
              <w:rPr>
                <w:rFonts w:ascii="Times New Roman" w:hAnsi="Times New Roman"/>
                <w:color w:val="000000"/>
                <w:sz w:val="20"/>
              </w:rPr>
              <w:t xml:space="preserve">      56.801.739.954 </w:t>
            </w:r>
          </w:p>
        </w:tc>
      </w:tr>
      <w:tr w:rsidR="00776F83" w:rsidRPr="00AC7554" w:rsidTr="0040220E">
        <w:trPr>
          <w:gridAfter w:val="1"/>
          <w:wAfter w:w="2269" w:type="dxa"/>
          <w:trHeight w:val="288"/>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9D38F5">
            <w:pPr>
              <w:ind w:firstLineChars="100" w:firstLine="210"/>
              <w:rPr>
                <w:rFonts w:ascii="Times New Roman" w:hAnsi="Times New Roman"/>
                <w:i/>
                <w:iCs/>
                <w:sz w:val="21"/>
                <w:szCs w:val="21"/>
                <w:lang w:val="en-AU" w:eastAsia="en-AU"/>
              </w:rPr>
            </w:pPr>
            <w:r w:rsidRPr="00AC7554">
              <w:rPr>
                <w:rFonts w:ascii="Times New Roman" w:hAnsi="Times New Roman"/>
                <w:i/>
                <w:iCs/>
                <w:sz w:val="21"/>
                <w:szCs w:val="21"/>
                <w:lang w:val="en-AU" w:eastAsia="en-AU"/>
              </w:rPr>
              <w:t>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9D38F5">
            <w:pPr>
              <w:rPr>
                <w:rFonts w:ascii="Times New Roman" w:hAnsi="Times New Roman"/>
                <w:i/>
                <w:iCs/>
                <w:sz w:val="21"/>
                <w:szCs w:val="21"/>
                <w:lang w:val="en-AU" w:eastAsia="en-AU"/>
              </w:rPr>
            </w:pPr>
            <w:r w:rsidRPr="00AC7554">
              <w:rPr>
                <w:rFonts w:ascii="Times New Roman" w:hAnsi="Times New Roman"/>
                <w:i/>
                <w:iCs/>
                <w:sz w:val="21"/>
                <w:szCs w:val="21"/>
                <w:lang w:val="en-AU" w:eastAsia="en-AU"/>
              </w:rPr>
              <w:t>- Nguyên giá</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9D38F5">
            <w:pPr>
              <w:jc w:val="center"/>
              <w:rPr>
                <w:rFonts w:ascii="Times New Roman" w:hAnsi="Times New Roman"/>
                <w:i/>
                <w:iCs/>
                <w:sz w:val="21"/>
                <w:szCs w:val="21"/>
                <w:lang w:val="en-AU" w:eastAsia="en-AU"/>
              </w:rPr>
            </w:pPr>
            <w:r w:rsidRPr="00AC7554">
              <w:rPr>
                <w:rFonts w:ascii="Times New Roman" w:hAnsi="Times New Roman"/>
                <w:i/>
                <w:iCs/>
                <w:sz w:val="21"/>
                <w:szCs w:val="21"/>
                <w:lang w:val="en-AU" w:eastAsia="en-AU"/>
              </w:rPr>
              <w:t>222</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268.756.931.301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9D38F5">
            <w:pPr>
              <w:jc w:val="right"/>
              <w:rPr>
                <w:rFonts w:ascii="Times New Roman" w:hAnsi="Times New Roman"/>
                <w:color w:val="000000"/>
                <w:sz w:val="20"/>
              </w:rPr>
            </w:pPr>
            <w:r w:rsidRPr="00DD092A">
              <w:rPr>
                <w:rFonts w:ascii="Times New Roman" w:hAnsi="Times New Roman"/>
                <w:color w:val="000000"/>
                <w:sz w:val="20"/>
              </w:rPr>
              <w:t xml:space="preserve">    264.917.748.673 </w:t>
            </w:r>
          </w:p>
        </w:tc>
      </w:tr>
      <w:tr w:rsidR="00776F83" w:rsidRPr="00AC7554" w:rsidTr="0040220E">
        <w:trPr>
          <w:gridAfter w:val="1"/>
          <w:wAfter w:w="2269" w:type="dxa"/>
          <w:trHeight w:val="288"/>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9D38F5">
            <w:pPr>
              <w:ind w:firstLineChars="100" w:firstLine="210"/>
              <w:rPr>
                <w:rFonts w:ascii="Times New Roman" w:hAnsi="Times New Roman"/>
                <w:i/>
                <w:iCs/>
                <w:sz w:val="21"/>
                <w:szCs w:val="21"/>
                <w:lang w:val="en-AU" w:eastAsia="en-AU"/>
              </w:rPr>
            </w:pPr>
            <w:r w:rsidRPr="00AC7554">
              <w:rPr>
                <w:rFonts w:ascii="Times New Roman" w:hAnsi="Times New Roman"/>
                <w:i/>
                <w:iCs/>
                <w:sz w:val="21"/>
                <w:szCs w:val="21"/>
                <w:lang w:val="en-AU" w:eastAsia="en-AU"/>
              </w:rPr>
              <w:lastRenderedPageBreak/>
              <w:t>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9D38F5">
            <w:pPr>
              <w:rPr>
                <w:rFonts w:ascii="Times New Roman" w:hAnsi="Times New Roman"/>
                <w:i/>
                <w:iCs/>
                <w:sz w:val="21"/>
                <w:szCs w:val="21"/>
                <w:lang w:val="en-AU" w:eastAsia="en-AU"/>
              </w:rPr>
            </w:pPr>
            <w:r w:rsidRPr="00AC7554">
              <w:rPr>
                <w:rFonts w:ascii="Times New Roman" w:hAnsi="Times New Roman"/>
                <w:i/>
                <w:iCs/>
                <w:sz w:val="21"/>
                <w:szCs w:val="21"/>
                <w:lang w:val="en-AU" w:eastAsia="en-AU"/>
              </w:rPr>
              <w:t>- Giá trị hao mòn luỹ kế</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9D38F5">
            <w:pPr>
              <w:jc w:val="center"/>
              <w:rPr>
                <w:rFonts w:ascii="Times New Roman" w:hAnsi="Times New Roman"/>
                <w:i/>
                <w:iCs/>
                <w:sz w:val="21"/>
                <w:szCs w:val="21"/>
                <w:lang w:val="en-AU" w:eastAsia="en-AU"/>
              </w:rPr>
            </w:pPr>
            <w:r w:rsidRPr="00AC7554">
              <w:rPr>
                <w:rFonts w:ascii="Times New Roman" w:hAnsi="Times New Roman"/>
                <w:i/>
                <w:iCs/>
                <w:sz w:val="21"/>
                <w:szCs w:val="21"/>
                <w:lang w:val="en-AU" w:eastAsia="en-AU"/>
              </w:rPr>
              <w:t>223</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(220.617.923.172)</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9D38F5">
            <w:pPr>
              <w:jc w:val="right"/>
              <w:rPr>
                <w:rFonts w:ascii="Times New Roman" w:hAnsi="Times New Roman"/>
                <w:color w:val="000000"/>
                <w:sz w:val="20"/>
              </w:rPr>
            </w:pPr>
            <w:r w:rsidRPr="00DD092A">
              <w:rPr>
                <w:rFonts w:ascii="Times New Roman" w:hAnsi="Times New Roman"/>
                <w:color w:val="000000"/>
                <w:sz w:val="20"/>
              </w:rPr>
              <w:t xml:space="preserve">  (208.116.008.719)</w:t>
            </w:r>
          </w:p>
        </w:tc>
      </w:tr>
      <w:tr w:rsidR="00776F83"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9D38F5">
            <w:pPr>
              <w:rPr>
                <w:rFonts w:ascii="Times New Roman" w:hAnsi="Times New Roman"/>
                <w:sz w:val="21"/>
                <w:szCs w:val="21"/>
                <w:lang w:val="en-AU" w:eastAsia="en-AU"/>
              </w:rPr>
            </w:pPr>
            <w:r w:rsidRPr="00AC7554">
              <w:rPr>
                <w:rFonts w:ascii="Times New Roman" w:hAnsi="Times New Roman"/>
                <w:sz w:val="21"/>
                <w:szCs w:val="21"/>
                <w:lang w:val="en-AU" w:eastAsia="en-AU"/>
              </w:rPr>
              <w:t>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9D38F5">
            <w:pPr>
              <w:rPr>
                <w:rFonts w:ascii="Times New Roman" w:hAnsi="Times New Roman"/>
                <w:sz w:val="21"/>
                <w:szCs w:val="21"/>
                <w:lang w:val="en-AU" w:eastAsia="en-AU"/>
              </w:rPr>
            </w:pPr>
            <w:r w:rsidRPr="00AC7554">
              <w:rPr>
                <w:rFonts w:ascii="Times New Roman" w:hAnsi="Times New Roman"/>
                <w:sz w:val="21"/>
                <w:szCs w:val="21"/>
                <w:lang w:val="en-AU" w:eastAsia="en-AU"/>
              </w:rPr>
              <w:t xml:space="preserve">2. Tài sản cố định vô hình  </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9D38F5">
            <w:pPr>
              <w:jc w:val="center"/>
              <w:rPr>
                <w:rFonts w:ascii="Times New Roman" w:hAnsi="Times New Roman"/>
                <w:sz w:val="21"/>
                <w:szCs w:val="21"/>
                <w:lang w:val="en-AU" w:eastAsia="en-AU"/>
              </w:rPr>
            </w:pPr>
            <w:r w:rsidRPr="00AC7554">
              <w:rPr>
                <w:rFonts w:ascii="Times New Roman" w:hAnsi="Times New Roman"/>
                <w:sz w:val="21"/>
                <w:szCs w:val="21"/>
                <w:lang w:val="en-AU" w:eastAsia="en-AU"/>
              </w:rPr>
              <w:t>227</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9D38F5">
            <w:pPr>
              <w:jc w:val="right"/>
              <w:rPr>
                <w:rFonts w:ascii="Times New Roman" w:hAnsi="Times New Roman"/>
                <w:color w:val="000000"/>
                <w:sz w:val="20"/>
              </w:rPr>
            </w:pPr>
            <w:r w:rsidRPr="00DD092A">
              <w:rPr>
                <w:rFonts w:ascii="Times New Roman" w:hAnsi="Times New Roman"/>
                <w:color w:val="000000"/>
                <w:sz w:val="20"/>
              </w:rPr>
              <w:t xml:space="preserve">                          -   </w:t>
            </w:r>
          </w:p>
        </w:tc>
      </w:tr>
      <w:tr w:rsidR="00776F83" w:rsidRPr="00AC7554" w:rsidTr="0040220E">
        <w:trPr>
          <w:gridAfter w:val="1"/>
          <w:wAfter w:w="2269" w:type="dxa"/>
          <w:trHeight w:val="288"/>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9D38F5">
            <w:pPr>
              <w:ind w:firstLineChars="100" w:firstLine="210"/>
              <w:rPr>
                <w:rFonts w:ascii="Times New Roman" w:hAnsi="Times New Roman"/>
                <w:i/>
                <w:iCs/>
                <w:sz w:val="21"/>
                <w:szCs w:val="21"/>
                <w:lang w:val="en-AU" w:eastAsia="en-AU"/>
              </w:rPr>
            </w:pPr>
            <w:r w:rsidRPr="00AC7554">
              <w:rPr>
                <w:rFonts w:ascii="Times New Roman" w:hAnsi="Times New Roman"/>
                <w:i/>
                <w:iCs/>
                <w:sz w:val="21"/>
                <w:szCs w:val="21"/>
                <w:lang w:val="en-AU" w:eastAsia="en-AU"/>
              </w:rPr>
              <w:t>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9D38F5">
            <w:pPr>
              <w:rPr>
                <w:rFonts w:ascii="Times New Roman" w:hAnsi="Times New Roman"/>
                <w:i/>
                <w:iCs/>
                <w:sz w:val="21"/>
                <w:szCs w:val="21"/>
                <w:lang w:val="en-AU" w:eastAsia="en-AU"/>
              </w:rPr>
            </w:pPr>
            <w:r w:rsidRPr="00AC7554">
              <w:rPr>
                <w:rFonts w:ascii="Times New Roman" w:hAnsi="Times New Roman"/>
                <w:i/>
                <w:iCs/>
                <w:sz w:val="21"/>
                <w:szCs w:val="21"/>
                <w:lang w:val="en-AU" w:eastAsia="en-AU"/>
              </w:rPr>
              <w:t>- Nguyên giá</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9D38F5">
            <w:pPr>
              <w:jc w:val="center"/>
              <w:rPr>
                <w:rFonts w:ascii="Times New Roman" w:hAnsi="Times New Roman"/>
                <w:i/>
                <w:iCs/>
                <w:sz w:val="21"/>
                <w:szCs w:val="21"/>
                <w:lang w:val="en-AU" w:eastAsia="en-AU"/>
              </w:rPr>
            </w:pPr>
            <w:r w:rsidRPr="00AC7554">
              <w:rPr>
                <w:rFonts w:ascii="Times New Roman" w:hAnsi="Times New Roman"/>
                <w:i/>
                <w:iCs/>
                <w:sz w:val="21"/>
                <w:szCs w:val="21"/>
                <w:lang w:val="en-AU" w:eastAsia="en-AU"/>
              </w:rPr>
              <w:t>228</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196.200.000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9D38F5">
            <w:pPr>
              <w:jc w:val="right"/>
              <w:rPr>
                <w:rFonts w:ascii="Times New Roman" w:hAnsi="Times New Roman"/>
                <w:color w:val="000000"/>
                <w:sz w:val="20"/>
              </w:rPr>
            </w:pPr>
            <w:r w:rsidRPr="00DD092A">
              <w:rPr>
                <w:rFonts w:ascii="Times New Roman" w:hAnsi="Times New Roman"/>
                <w:color w:val="000000"/>
                <w:sz w:val="20"/>
              </w:rPr>
              <w:t xml:space="preserve">          196.200.000 </w:t>
            </w:r>
          </w:p>
        </w:tc>
      </w:tr>
      <w:tr w:rsidR="00776F83" w:rsidRPr="00AC7554" w:rsidTr="0040220E">
        <w:trPr>
          <w:gridAfter w:val="1"/>
          <w:wAfter w:w="2269" w:type="dxa"/>
          <w:trHeight w:val="265"/>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9D38F5">
            <w:pPr>
              <w:ind w:firstLineChars="100" w:firstLine="210"/>
              <w:rPr>
                <w:rFonts w:ascii="Times New Roman" w:hAnsi="Times New Roman"/>
                <w:i/>
                <w:iCs/>
                <w:sz w:val="21"/>
                <w:szCs w:val="21"/>
                <w:lang w:val="en-AU" w:eastAsia="en-AU"/>
              </w:rPr>
            </w:pPr>
            <w:r w:rsidRPr="00AC7554">
              <w:rPr>
                <w:rFonts w:ascii="Times New Roman" w:hAnsi="Times New Roman"/>
                <w:i/>
                <w:iCs/>
                <w:sz w:val="21"/>
                <w:szCs w:val="21"/>
                <w:lang w:val="en-AU" w:eastAsia="en-AU"/>
              </w:rPr>
              <w:t>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9D38F5">
            <w:pPr>
              <w:rPr>
                <w:rFonts w:ascii="Times New Roman" w:hAnsi="Times New Roman"/>
                <w:i/>
                <w:iCs/>
                <w:sz w:val="21"/>
                <w:szCs w:val="21"/>
                <w:lang w:val="en-AU" w:eastAsia="en-AU"/>
              </w:rPr>
            </w:pPr>
            <w:r w:rsidRPr="00AC7554">
              <w:rPr>
                <w:rFonts w:ascii="Times New Roman" w:hAnsi="Times New Roman"/>
                <w:i/>
                <w:iCs/>
                <w:sz w:val="21"/>
                <w:szCs w:val="21"/>
                <w:lang w:val="en-AU" w:eastAsia="en-AU"/>
              </w:rPr>
              <w:t>- Giá trị hao mòn luỹ kế</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9D38F5">
            <w:pPr>
              <w:jc w:val="center"/>
              <w:rPr>
                <w:rFonts w:ascii="Times New Roman" w:hAnsi="Times New Roman"/>
                <w:i/>
                <w:iCs/>
                <w:sz w:val="21"/>
                <w:szCs w:val="21"/>
                <w:lang w:val="en-AU" w:eastAsia="en-AU"/>
              </w:rPr>
            </w:pPr>
            <w:r w:rsidRPr="00AC7554">
              <w:rPr>
                <w:rFonts w:ascii="Times New Roman" w:hAnsi="Times New Roman"/>
                <w:i/>
                <w:iCs/>
                <w:sz w:val="21"/>
                <w:szCs w:val="21"/>
                <w:lang w:val="en-AU" w:eastAsia="en-AU"/>
              </w:rPr>
              <w:t>229</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w:t>
            </w:r>
            <w:r w:rsidR="0034124C">
              <w:rPr>
                <w:rFonts w:ascii="Times New Roman" w:hAnsi="Times New Roman"/>
                <w:sz w:val="20"/>
              </w:rPr>
              <w:t xml:space="preserve"> </w:t>
            </w:r>
            <w:r w:rsidRPr="00DD092A">
              <w:rPr>
                <w:rFonts w:ascii="Times New Roman" w:hAnsi="Times New Roman"/>
                <w:sz w:val="20"/>
              </w:rPr>
              <w:t>(196.200.000)</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9D38F5">
            <w:pPr>
              <w:jc w:val="right"/>
              <w:rPr>
                <w:rFonts w:ascii="Times New Roman" w:hAnsi="Times New Roman"/>
                <w:color w:val="000000"/>
                <w:sz w:val="20"/>
              </w:rPr>
            </w:pPr>
            <w:r w:rsidRPr="00DD092A">
              <w:rPr>
                <w:rFonts w:ascii="Times New Roman" w:hAnsi="Times New Roman"/>
                <w:color w:val="000000"/>
                <w:sz w:val="20"/>
              </w:rPr>
              <w:t xml:space="preserve">         (196.200.000)</w:t>
            </w:r>
          </w:p>
        </w:tc>
      </w:tr>
      <w:tr w:rsidR="00776F83" w:rsidRPr="00AC7554" w:rsidTr="0040220E">
        <w:trPr>
          <w:gridAfter w:val="1"/>
          <w:wAfter w:w="2269" w:type="dxa"/>
          <w:trHeight w:val="27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Pr>
                <w:rFonts w:ascii="Times New Roman" w:hAnsi="Times New Roman"/>
                <w:b/>
                <w:bCs/>
                <w:sz w:val="21"/>
                <w:szCs w:val="21"/>
                <w:lang w:val="en-AU" w:eastAsia="en-AU"/>
              </w:rPr>
              <w:t>IV</w:t>
            </w:r>
            <w:r w:rsidRPr="00AC7554">
              <w:rPr>
                <w:rFonts w:ascii="Times New Roman" w:hAnsi="Times New Roman"/>
                <w:b/>
                <w:bCs/>
                <w:sz w:val="21"/>
                <w:szCs w:val="21"/>
                <w:lang w:val="en-AU" w:eastAsia="en-AU"/>
              </w:rPr>
              <w:t>.</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 xml:space="preserve">Tài sản </w:t>
            </w:r>
            <w:r>
              <w:rPr>
                <w:rFonts w:ascii="Times New Roman" w:hAnsi="Times New Roman"/>
                <w:b/>
                <w:bCs/>
                <w:sz w:val="21"/>
                <w:szCs w:val="21"/>
                <w:lang w:val="en-AU" w:eastAsia="en-AU"/>
              </w:rPr>
              <w:t xml:space="preserve">dở dang </w:t>
            </w:r>
            <w:r w:rsidRPr="00AC7554">
              <w:rPr>
                <w:rFonts w:ascii="Times New Roman" w:hAnsi="Times New Roman"/>
                <w:b/>
                <w:bCs/>
                <w:sz w:val="21"/>
                <w:szCs w:val="21"/>
                <w:lang w:val="en-AU" w:eastAsia="en-AU"/>
              </w:rPr>
              <w:t xml:space="preserve">dài hạn </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jc w:val="center"/>
              <w:rPr>
                <w:rFonts w:ascii="Times New Roman" w:hAnsi="Times New Roman"/>
                <w:sz w:val="21"/>
                <w:szCs w:val="21"/>
                <w:lang w:val="en-AU" w:eastAsia="en-AU"/>
              </w:rPr>
            </w:pPr>
            <w:r w:rsidRPr="00AC7554">
              <w:rPr>
                <w:rFonts w:ascii="Times New Roman" w:hAnsi="Times New Roman"/>
                <w:sz w:val="21"/>
                <w:szCs w:val="21"/>
                <w:lang w:val="en-AU" w:eastAsia="en-AU"/>
              </w:rPr>
              <w:t>2</w:t>
            </w:r>
            <w:r>
              <w:rPr>
                <w:rFonts w:ascii="Times New Roman" w:hAnsi="Times New Roman"/>
                <w:sz w:val="21"/>
                <w:szCs w:val="21"/>
                <w:lang w:val="en-AU" w:eastAsia="en-AU"/>
              </w:rPr>
              <w:t>4</w:t>
            </w:r>
            <w:r w:rsidRPr="00AC7554">
              <w:rPr>
                <w:rFonts w:ascii="Times New Roman" w:hAnsi="Times New Roman"/>
                <w:sz w:val="21"/>
                <w:szCs w:val="21"/>
                <w:lang w:val="en-AU" w:eastAsia="en-AU"/>
              </w:rPr>
              <w:t>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41.811.322.454 </w:t>
            </w:r>
          </w:p>
        </w:tc>
        <w:tc>
          <w:tcPr>
            <w:tcW w:w="2126" w:type="dxa"/>
            <w:tcBorders>
              <w:top w:val="nil"/>
              <w:left w:val="nil"/>
              <w:bottom w:val="single" w:sz="4" w:space="0" w:color="auto"/>
              <w:right w:val="single" w:sz="4" w:space="0" w:color="auto"/>
            </w:tcBorders>
            <w:shd w:val="clear" w:color="auto" w:fill="auto"/>
            <w:noWrap/>
            <w:vAlign w:val="center"/>
            <w:hideMark/>
          </w:tcPr>
          <w:p w:rsidR="00776F83" w:rsidRPr="00DD092A" w:rsidRDefault="00776F83" w:rsidP="0040220E">
            <w:pPr>
              <w:spacing w:line="360" w:lineRule="auto"/>
              <w:jc w:val="right"/>
              <w:rPr>
                <w:rFonts w:ascii="Times New Roman" w:hAnsi="Times New Roman"/>
                <w:b/>
                <w:color w:val="000000"/>
                <w:sz w:val="20"/>
              </w:rPr>
            </w:pPr>
            <w:r w:rsidRPr="00DD092A">
              <w:rPr>
                <w:rFonts w:ascii="Times New Roman" w:hAnsi="Times New Roman"/>
                <w:b/>
                <w:color w:val="000000"/>
                <w:sz w:val="20"/>
              </w:rPr>
              <w:t xml:space="preserve">        2.292.614.513 </w:t>
            </w:r>
          </w:p>
        </w:tc>
      </w:tr>
      <w:tr w:rsidR="00757444"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57444" w:rsidRPr="00757444" w:rsidRDefault="00757444">
            <w:pPr>
              <w:rPr>
                <w:rFonts w:ascii="Times New Roman" w:hAnsi="Times New Roman"/>
                <w:sz w:val="22"/>
                <w:szCs w:val="22"/>
              </w:rPr>
            </w:pPr>
            <w:r w:rsidRPr="00757444">
              <w:rPr>
                <w:rFonts w:ascii="Times New Roman" w:hAnsi="Times New Roman"/>
                <w:sz w:val="22"/>
                <w:szCs w:val="22"/>
              </w:rPr>
              <w:t>2.</w:t>
            </w:r>
          </w:p>
        </w:tc>
        <w:tc>
          <w:tcPr>
            <w:tcW w:w="3686" w:type="dxa"/>
            <w:tcBorders>
              <w:top w:val="nil"/>
              <w:left w:val="nil"/>
              <w:bottom w:val="single" w:sz="4" w:space="0" w:color="auto"/>
              <w:right w:val="single" w:sz="4" w:space="0" w:color="auto"/>
            </w:tcBorders>
            <w:shd w:val="clear" w:color="auto" w:fill="auto"/>
            <w:vAlign w:val="bottom"/>
            <w:hideMark/>
          </w:tcPr>
          <w:p w:rsidR="00757444" w:rsidRPr="00757444" w:rsidRDefault="00757444">
            <w:pPr>
              <w:rPr>
                <w:rFonts w:ascii="Times New Roman" w:hAnsi="Times New Roman"/>
                <w:sz w:val="22"/>
                <w:szCs w:val="22"/>
              </w:rPr>
            </w:pPr>
            <w:r w:rsidRPr="00757444">
              <w:rPr>
                <w:rFonts w:ascii="Times New Roman" w:hAnsi="Times New Roman"/>
                <w:sz w:val="22"/>
                <w:szCs w:val="22"/>
              </w:rPr>
              <w:t xml:space="preserve">Chi phí xây dựng cơ bản dở dang </w:t>
            </w:r>
          </w:p>
        </w:tc>
        <w:tc>
          <w:tcPr>
            <w:tcW w:w="850" w:type="dxa"/>
            <w:tcBorders>
              <w:top w:val="nil"/>
              <w:left w:val="nil"/>
              <w:bottom w:val="single" w:sz="4" w:space="0" w:color="auto"/>
              <w:right w:val="single" w:sz="4" w:space="0" w:color="auto"/>
            </w:tcBorders>
            <w:shd w:val="clear" w:color="auto" w:fill="auto"/>
            <w:noWrap/>
            <w:vAlign w:val="bottom"/>
            <w:hideMark/>
          </w:tcPr>
          <w:p w:rsidR="00757444" w:rsidRPr="008E7645" w:rsidRDefault="00757444" w:rsidP="009D38F5">
            <w:pPr>
              <w:jc w:val="center"/>
              <w:rPr>
                <w:rFonts w:ascii="Times New Roman" w:hAnsi="Times New Roman"/>
                <w:bCs/>
                <w:sz w:val="21"/>
                <w:szCs w:val="21"/>
                <w:lang w:val="en-AU" w:eastAsia="en-AU"/>
              </w:rPr>
            </w:pPr>
            <w:r w:rsidRPr="008E7645">
              <w:rPr>
                <w:rFonts w:ascii="Times New Roman" w:hAnsi="Times New Roman"/>
                <w:bCs/>
                <w:sz w:val="21"/>
                <w:szCs w:val="21"/>
                <w:lang w:val="en-AU" w:eastAsia="en-AU"/>
              </w:rPr>
              <w:t>242</w:t>
            </w:r>
          </w:p>
        </w:tc>
        <w:tc>
          <w:tcPr>
            <w:tcW w:w="1985" w:type="dxa"/>
            <w:tcBorders>
              <w:top w:val="nil"/>
              <w:left w:val="nil"/>
              <w:bottom w:val="single" w:sz="4" w:space="0" w:color="auto"/>
              <w:right w:val="single" w:sz="4" w:space="0" w:color="auto"/>
            </w:tcBorders>
            <w:shd w:val="clear" w:color="auto" w:fill="auto"/>
            <w:noWrap/>
            <w:vAlign w:val="bottom"/>
            <w:hideMark/>
          </w:tcPr>
          <w:p w:rsidR="00757444" w:rsidRDefault="00757444">
            <w:pPr>
              <w:jc w:val="right"/>
              <w:rPr>
                <w:sz w:val="18"/>
                <w:szCs w:val="18"/>
              </w:rPr>
            </w:pPr>
            <w:r>
              <w:rPr>
                <w:sz w:val="18"/>
                <w:szCs w:val="18"/>
              </w:rPr>
              <w:t xml:space="preserve">          41.811.322.454 </w:t>
            </w:r>
          </w:p>
        </w:tc>
        <w:tc>
          <w:tcPr>
            <w:tcW w:w="2126" w:type="dxa"/>
            <w:tcBorders>
              <w:top w:val="nil"/>
              <w:left w:val="nil"/>
              <w:bottom w:val="single" w:sz="4" w:space="0" w:color="auto"/>
              <w:right w:val="single" w:sz="4" w:space="0" w:color="auto"/>
            </w:tcBorders>
            <w:shd w:val="clear" w:color="auto" w:fill="auto"/>
            <w:noWrap/>
            <w:vAlign w:val="bottom"/>
            <w:hideMark/>
          </w:tcPr>
          <w:p w:rsidR="00757444" w:rsidRDefault="00757444">
            <w:pPr>
              <w:jc w:val="right"/>
              <w:rPr>
                <w:sz w:val="18"/>
                <w:szCs w:val="18"/>
              </w:rPr>
            </w:pPr>
            <w:r>
              <w:rPr>
                <w:sz w:val="18"/>
                <w:szCs w:val="18"/>
              </w:rPr>
              <w:t xml:space="preserve">            2.292.614.513 </w:t>
            </w:r>
          </w:p>
        </w:tc>
      </w:tr>
      <w:tr w:rsidR="00776F83"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rPr>
                <w:rFonts w:ascii="Times New Roman" w:hAnsi="Times New Roman"/>
                <w:b/>
                <w:bCs/>
                <w:sz w:val="21"/>
                <w:szCs w:val="21"/>
                <w:lang w:val="en-AU" w:eastAsia="en-AU"/>
              </w:rPr>
            </w:pPr>
            <w:r>
              <w:rPr>
                <w:rFonts w:ascii="Times New Roman" w:hAnsi="Times New Roman"/>
                <w:b/>
                <w:bCs/>
                <w:sz w:val="21"/>
                <w:szCs w:val="21"/>
                <w:lang w:val="en-AU" w:eastAsia="en-AU"/>
              </w:rPr>
              <w:t>V</w:t>
            </w:r>
            <w:r w:rsidRPr="00AC7554">
              <w:rPr>
                <w:rFonts w:ascii="Times New Roman" w:hAnsi="Times New Roman"/>
                <w:b/>
                <w:bCs/>
                <w:sz w:val="21"/>
                <w:szCs w:val="21"/>
                <w:lang w:val="en-AU" w:eastAsia="en-AU"/>
              </w:rPr>
              <w:t>I.</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40220E">
            <w:pPr>
              <w:spacing w:line="360" w:lineRule="auto"/>
              <w:rPr>
                <w:rFonts w:ascii="Times New Roman" w:hAnsi="Times New Roman"/>
                <w:b/>
                <w:bCs/>
                <w:sz w:val="21"/>
                <w:szCs w:val="21"/>
                <w:lang w:val="en-AU" w:eastAsia="en-AU"/>
              </w:rPr>
            </w:pPr>
            <w:r w:rsidRPr="00AC7554">
              <w:rPr>
                <w:rFonts w:ascii="Times New Roman" w:hAnsi="Times New Roman"/>
                <w:b/>
                <w:bCs/>
                <w:sz w:val="21"/>
                <w:szCs w:val="21"/>
                <w:lang w:val="en-AU" w:eastAsia="en-AU"/>
              </w:rPr>
              <w:t>Tài sản dài hạn khác</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40220E">
            <w:pPr>
              <w:spacing w:line="360" w:lineRule="auto"/>
              <w:jc w:val="center"/>
              <w:rPr>
                <w:rFonts w:ascii="Times New Roman" w:hAnsi="Times New Roman"/>
                <w:b/>
                <w:bCs/>
                <w:sz w:val="21"/>
                <w:szCs w:val="21"/>
                <w:lang w:val="en-AU" w:eastAsia="en-AU"/>
              </w:rPr>
            </w:pPr>
            <w:r w:rsidRPr="00AC7554">
              <w:rPr>
                <w:rFonts w:ascii="Times New Roman" w:hAnsi="Times New Roman"/>
                <w:b/>
                <w:bCs/>
                <w:sz w:val="21"/>
                <w:szCs w:val="21"/>
                <w:lang w:val="en-AU" w:eastAsia="en-AU"/>
              </w:rPr>
              <w:t>260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53.012.568.139 </w:t>
            </w:r>
          </w:p>
        </w:tc>
        <w:tc>
          <w:tcPr>
            <w:tcW w:w="2126"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54.602.317.079 </w:t>
            </w:r>
          </w:p>
        </w:tc>
      </w:tr>
      <w:tr w:rsidR="00776F83"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9D38F5">
            <w:pPr>
              <w:rPr>
                <w:rFonts w:ascii="Times New Roman" w:hAnsi="Times New Roman"/>
                <w:b/>
                <w:bCs/>
                <w:sz w:val="21"/>
                <w:szCs w:val="21"/>
                <w:lang w:val="en-AU" w:eastAsia="en-AU"/>
              </w:rPr>
            </w:pPr>
            <w:r w:rsidRPr="00AC7554">
              <w:rPr>
                <w:rFonts w:ascii="Times New Roman" w:hAnsi="Times New Roman"/>
                <w:b/>
                <w:bCs/>
                <w:sz w:val="21"/>
                <w:szCs w:val="21"/>
                <w:lang w:val="en-AU" w:eastAsia="en-AU"/>
              </w:rPr>
              <w:t>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9D38F5">
            <w:pPr>
              <w:rPr>
                <w:rFonts w:ascii="Times New Roman" w:hAnsi="Times New Roman"/>
                <w:sz w:val="21"/>
                <w:szCs w:val="21"/>
                <w:lang w:val="en-AU" w:eastAsia="en-AU"/>
              </w:rPr>
            </w:pPr>
            <w:r w:rsidRPr="00AC7554">
              <w:rPr>
                <w:rFonts w:ascii="Times New Roman" w:hAnsi="Times New Roman"/>
                <w:sz w:val="21"/>
                <w:szCs w:val="21"/>
                <w:lang w:val="en-AU" w:eastAsia="en-AU"/>
              </w:rPr>
              <w:t>1. Chi phí trả trước dài hạn</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9D38F5">
            <w:pPr>
              <w:jc w:val="center"/>
              <w:rPr>
                <w:rFonts w:ascii="Times New Roman" w:hAnsi="Times New Roman"/>
                <w:sz w:val="21"/>
                <w:szCs w:val="21"/>
                <w:lang w:val="en-AU" w:eastAsia="en-AU"/>
              </w:rPr>
            </w:pPr>
            <w:r w:rsidRPr="00AC7554">
              <w:rPr>
                <w:rFonts w:ascii="Times New Roman" w:hAnsi="Times New Roman"/>
                <w:sz w:val="21"/>
                <w:szCs w:val="21"/>
                <w:lang w:val="en-AU" w:eastAsia="en-AU"/>
              </w:rPr>
              <w:t>261</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53.012.568.139 </w:t>
            </w:r>
          </w:p>
        </w:tc>
        <w:tc>
          <w:tcPr>
            <w:tcW w:w="2126"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54.360.317.079 </w:t>
            </w:r>
          </w:p>
        </w:tc>
      </w:tr>
      <w:tr w:rsidR="00776F83" w:rsidRPr="00AC7554" w:rsidTr="0040220E">
        <w:trPr>
          <w:gridAfter w:val="1"/>
          <w:wAfter w:w="2269" w:type="dxa"/>
          <w:trHeight w:val="276"/>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776F83" w:rsidRPr="00AC7554" w:rsidRDefault="00776F83" w:rsidP="009D38F5">
            <w:pPr>
              <w:rPr>
                <w:rFonts w:ascii="Times New Roman" w:hAnsi="Times New Roman"/>
                <w:b/>
                <w:bCs/>
                <w:sz w:val="21"/>
                <w:szCs w:val="21"/>
                <w:lang w:val="en-AU" w:eastAsia="en-AU"/>
              </w:rPr>
            </w:pPr>
            <w:r w:rsidRPr="00AC7554">
              <w:rPr>
                <w:rFonts w:ascii="Times New Roman" w:hAnsi="Times New Roman"/>
                <w:b/>
                <w:bCs/>
                <w:sz w:val="21"/>
                <w:szCs w:val="21"/>
                <w:lang w:val="en-AU" w:eastAsia="en-AU"/>
              </w:rPr>
              <w:t> </w:t>
            </w:r>
          </w:p>
        </w:tc>
        <w:tc>
          <w:tcPr>
            <w:tcW w:w="3686" w:type="dxa"/>
            <w:tcBorders>
              <w:top w:val="nil"/>
              <w:left w:val="nil"/>
              <w:bottom w:val="single" w:sz="4" w:space="0" w:color="auto"/>
              <w:right w:val="single" w:sz="4" w:space="0" w:color="auto"/>
            </w:tcBorders>
            <w:shd w:val="clear" w:color="auto" w:fill="auto"/>
            <w:vAlign w:val="bottom"/>
            <w:hideMark/>
          </w:tcPr>
          <w:p w:rsidR="00776F83" w:rsidRPr="00AC7554" w:rsidRDefault="00776F83" w:rsidP="009D38F5">
            <w:pPr>
              <w:rPr>
                <w:rFonts w:ascii="Times New Roman" w:hAnsi="Times New Roman"/>
                <w:sz w:val="21"/>
                <w:szCs w:val="21"/>
                <w:lang w:val="en-AU" w:eastAsia="en-AU"/>
              </w:rPr>
            </w:pPr>
            <w:r w:rsidRPr="00AC7554">
              <w:rPr>
                <w:rFonts w:ascii="Times New Roman" w:hAnsi="Times New Roman"/>
                <w:sz w:val="21"/>
                <w:szCs w:val="21"/>
                <w:lang w:val="en-AU" w:eastAsia="en-AU"/>
              </w:rPr>
              <w:t>2. Tài sản thuế thu nhập hoãn lại</w:t>
            </w:r>
          </w:p>
        </w:tc>
        <w:tc>
          <w:tcPr>
            <w:tcW w:w="850" w:type="dxa"/>
            <w:tcBorders>
              <w:top w:val="nil"/>
              <w:left w:val="nil"/>
              <w:bottom w:val="single" w:sz="4" w:space="0" w:color="auto"/>
              <w:right w:val="single" w:sz="4" w:space="0" w:color="auto"/>
            </w:tcBorders>
            <w:shd w:val="clear" w:color="auto" w:fill="auto"/>
            <w:noWrap/>
            <w:vAlign w:val="bottom"/>
            <w:hideMark/>
          </w:tcPr>
          <w:p w:rsidR="00776F83" w:rsidRPr="00AC7554" w:rsidRDefault="00776F83" w:rsidP="009D38F5">
            <w:pPr>
              <w:jc w:val="center"/>
              <w:rPr>
                <w:rFonts w:ascii="Times New Roman" w:hAnsi="Times New Roman"/>
                <w:sz w:val="21"/>
                <w:szCs w:val="21"/>
                <w:lang w:val="en-AU" w:eastAsia="en-AU"/>
              </w:rPr>
            </w:pPr>
            <w:r w:rsidRPr="00AC7554">
              <w:rPr>
                <w:rFonts w:ascii="Times New Roman" w:hAnsi="Times New Roman"/>
                <w:sz w:val="21"/>
                <w:szCs w:val="21"/>
                <w:lang w:val="en-AU" w:eastAsia="en-AU"/>
              </w:rPr>
              <w:t>262</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 </w:t>
            </w:r>
          </w:p>
        </w:tc>
        <w:tc>
          <w:tcPr>
            <w:tcW w:w="2126"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pPr>
              <w:jc w:val="right"/>
              <w:rPr>
                <w:rFonts w:ascii="Times New Roman" w:hAnsi="Times New Roman"/>
                <w:sz w:val="20"/>
              </w:rPr>
            </w:pPr>
            <w:r w:rsidRPr="00DD092A">
              <w:rPr>
                <w:rFonts w:ascii="Times New Roman" w:hAnsi="Times New Roman"/>
                <w:sz w:val="20"/>
              </w:rPr>
              <w:t xml:space="preserve">               242.000.000 </w:t>
            </w:r>
          </w:p>
        </w:tc>
      </w:tr>
      <w:tr w:rsidR="00776F83" w:rsidRPr="00AC7554" w:rsidTr="0040220E">
        <w:trPr>
          <w:trHeight w:val="288"/>
        </w:trPr>
        <w:tc>
          <w:tcPr>
            <w:tcW w:w="4536" w:type="dxa"/>
            <w:gridSpan w:val="2"/>
            <w:tcBorders>
              <w:top w:val="nil"/>
              <w:left w:val="single" w:sz="4" w:space="0" w:color="auto"/>
              <w:bottom w:val="single" w:sz="4" w:space="0" w:color="auto"/>
              <w:right w:val="single" w:sz="4" w:space="0" w:color="auto"/>
            </w:tcBorders>
            <w:shd w:val="clear" w:color="auto" w:fill="auto"/>
            <w:noWrap/>
            <w:vAlign w:val="center"/>
            <w:hideMark/>
          </w:tcPr>
          <w:p w:rsidR="00776F83" w:rsidRPr="0040220E" w:rsidRDefault="00776F83" w:rsidP="0040220E">
            <w:pPr>
              <w:spacing w:line="360" w:lineRule="auto"/>
              <w:rPr>
                <w:rFonts w:ascii="Times New Roman" w:hAnsi="Times New Roman"/>
                <w:b/>
                <w:bCs/>
                <w:sz w:val="20"/>
              </w:rPr>
            </w:pPr>
            <w:r w:rsidRPr="0040220E">
              <w:rPr>
                <w:rFonts w:ascii="Times New Roman" w:hAnsi="Times New Roman"/>
                <w:b/>
                <w:bCs/>
                <w:sz w:val="20"/>
              </w:rPr>
              <w:t>TỔNG CỘNG TÀI SẢN (270=100+200)</w:t>
            </w:r>
          </w:p>
        </w:tc>
        <w:tc>
          <w:tcPr>
            <w:tcW w:w="850" w:type="dxa"/>
            <w:tcBorders>
              <w:top w:val="nil"/>
              <w:left w:val="nil"/>
              <w:bottom w:val="single" w:sz="4" w:space="0" w:color="auto"/>
              <w:right w:val="single" w:sz="4" w:space="0" w:color="auto"/>
            </w:tcBorders>
            <w:shd w:val="clear" w:color="auto" w:fill="auto"/>
            <w:noWrap/>
            <w:vAlign w:val="center"/>
            <w:hideMark/>
          </w:tcPr>
          <w:p w:rsidR="00776F83" w:rsidRPr="0040220E" w:rsidRDefault="00776F83" w:rsidP="0040220E">
            <w:pPr>
              <w:spacing w:line="360" w:lineRule="auto"/>
              <w:jc w:val="center"/>
              <w:rPr>
                <w:rFonts w:ascii="Times New Roman" w:hAnsi="Times New Roman"/>
                <w:b/>
                <w:bCs/>
                <w:sz w:val="20"/>
              </w:rPr>
            </w:pPr>
            <w:r w:rsidRPr="0040220E">
              <w:rPr>
                <w:rFonts w:ascii="Times New Roman" w:hAnsi="Times New Roman"/>
                <w:b/>
                <w:bCs/>
                <w:sz w:val="20"/>
              </w:rPr>
              <w:t>270</w:t>
            </w:r>
          </w:p>
        </w:tc>
        <w:tc>
          <w:tcPr>
            <w:tcW w:w="1985"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b/>
                <w:bCs/>
                <w:sz w:val="20"/>
              </w:rPr>
            </w:pPr>
            <w:r w:rsidRPr="00DD092A">
              <w:rPr>
                <w:rFonts w:ascii="Times New Roman" w:hAnsi="Times New Roman"/>
                <w:b/>
                <w:bCs/>
                <w:sz w:val="20"/>
              </w:rPr>
              <w:t xml:space="preserve">      505.376.603.404 </w:t>
            </w:r>
          </w:p>
        </w:tc>
        <w:tc>
          <w:tcPr>
            <w:tcW w:w="2126" w:type="dxa"/>
            <w:tcBorders>
              <w:top w:val="nil"/>
              <w:left w:val="nil"/>
              <w:bottom w:val="single" w:sz="4" w:space="0" w:color="auto"/>
              <w:right w:val="single" w:sz="4" w:space="0" w:color="auto"/>
            </w:tcBorders>
            <w:shd w:val="clear" w:color="auto" w:fill="auto"/>
            <w:noWrap/>
            <w:vAlign w:val="bottom"/>
            <w:hideMark/>
          </w:tcPr>
          <w:p w:rsidR="00776F83" w:rsidRPr="00DD092A" w:rsidRDefault="00776F83" w:rsidP="0040220E">
            <w:pPr>
              <w:spacing w:line="360" w:lineRule="auto"/>
              <w:jc w:val="right"/>
              <w:rPr>
                <w:rFonts w:ascii="Times New Roman" w:hAnsi="Times New Roman"/>
                <w:sz w:val="20"/>
              </w:rPr>
            </w:pPr>
            <w:r w:rsidRPr="00DD092A">
              <w:rPr>
                <w:rFonts w:ascii="Times New Roman" w:hAnsi="Times New Roman"/>
                <w:b/>
                <w:bCs/>
                <w:sz w:val="20"/>
              </w:rPr>
              <w:t xml:space="preserve">      384.295.050.126</w:t>
            </w:r>
          </w:p>
        </w:tc>
        <w:tc>
          <w:tcPr>
            <w:tcW w:w="2269" w:type="dxa"/>
            <w:vAlign w:val="bottom"/>
          </w:tcPr>
          <w:p w:rsidR="00776F83" w:rsidRDefault="00776F83" w:rsidP="0040220E">
            <w:pPr>
              <w:spacing w:line="360" w:lineRule="auto"/>
              <w:jc w:val="right"/>
              <w:rPr>
                <w:b/>
                <w:bCs/>
                <w:sz w:val="18"/>
                <w:szCs w:val="18"/>
              </w:rPr>
            </w:pPr>
          </w:p>
        </w:tc>
      </w:tr>
    </w:tbl>
    <w:p w:rsidR="00DD092A" w:rsidRDefault="00DD092A" w:rsidP="00AA6385">
      <w:pPr>
        <w:spacing w:line="180" w:lineRule="atLeast"/>
        <w:jc w:val="both"/>
        <w:rPr>
          <w:rFonts w:ascii="Times New Roman" w:hAnsi="Times New Roman"/>
          <w:b/>
          <w:bCs/>
          <w:color w:val="000000"/>
          <w:sz w:val="24"/>
          <w:szCs w:val="24"/>
        </w:rPr>
      </w:pPr>
    </w:p>
    <w:tbl>
      <w:tblPr>
        <w:tblW w:w="9497" w:type="dxa"/>
        <w:tblInd w:w="108" w:type="dxa"/>
        <w:tblLook w:val="04A0"/>
      </w:tblPr>
      <w:tblGrid>
        <w:gridCol w:w="709"/>
        <w:gridCol w:w="3827"/>
        <w:gridCol w:w="850"/>
        <w:gridCol w:w="2127"/>
        <w:gridCol w:w="1984"/>
      </w:tblGrid>
      <w:tr w:rsidR="00DD092A" w:rsidRPr="00DD53D7" w:rsidTr="0040220E">
        <w:trPr>
          <w:trHeight w:val="263"/>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rPr>
                <w:rFonts w:ascii="Times New Roman" w:hAnsi="Times New Roman"/>
                <w:b/>
                <w:bCs/>
                <w:sz w:val="21"/>
                <w:szCs w:val="21"/>
                <w:lang w:val="en-AU" w:eastAsia="en-AU"/>
              </w:rPr>
            </w:pPr>
            <w:r w:rsidRPr="00DD53D7">
              <w:rPr>
                <w:rFonts w:ascii="Times New Roman" w:hAnsi="Times New Roman"/>
                <w:b/>
                <w:bCs/>
                <w:sz w:val="21"/>
                <w:szCs w:val="21"/>
                <w:lang w:val="en-AU" w:eastAsia="en-AU"/>
              </w:rPr>
              <w:t> </w:t>
            </w: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NGUỒN VỐN</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Mã số</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DD092A" w:rsidRPr="00DD092A" w:rsidRDefault="00DD092A" w:rsidP="0034124C">
            <w:pPr>
              <w:jc w:val="center"/>
              <w:rPr>
                <w:rFonts w:ascii="Times New Roman" w:hAnsi="Times New Roman"/>
                <w:b/>
                <w:bCs/>
                <w:sz w:val="21"/>
                <w:szCs w:val="21"/>
                <w:lang w:val="en-AU" w:eastAsia="en-AU"/>
              </w:rPr>
            </w:pPr>
            <w:r w:rsidRPr="00DD092A">
              <w:rPr>
                <w:rFonts w:ascii="Times New Roman" w:hAnsi="Times New Roman"/>
                <w:b/>
                <w:bCs/>
                <w:sz w:val="21"/>
                <w:szCs w:val="21"/>
                <w:lang w:val="en-AU" w:eastAsia="en-AU"/>
              </w:rPr>
              <w:t>31/12/2016</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DD092A" w:rsidRPr="00DD092A" w:rsidRDefault="00DD092A" w:rsidP="0034124C">
            <w:pPr>
              <w:jc w:val="center"/>
              <w:rPr>
                <w:rFonts w:ascii="Times New Roman" w:hAnsi="Times New Roman"/>
                <w:b/>
                <w:bCs/>
                <w:sz w:val="21"/>
                <w:szCs w:val="21"/>
                <w:lang w:val="en-AU" w:eastAsia="en-AU"/>
              </w:rPr>
            </w:pPr>
            <w:r w:rsidRPr="00DD092A">
              <w:rPr>
                <w:rFonts w:ascii="Times New Roman" w:hAnsi="Times New Roman"/>
                <w:b/>
                <w:bCs/>
                <w:sz w:val="21"/>
                <w:szCs w:val="21"/>
                <w:lang w:val="en-AU" w:eastAsia="en-AU"/>
              </w:rPr>
              <w:t>01/01/2016</w:t>
            </w:r>
          </w:p>
        </w:tc>
      </w:tr>
      <w:tr w:rsidR="00DD092A" w:rsidRPr="00DD53D7" w:rsidTr="0040220E">
        <w:trPr>
          <w:trHeight w:val="2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A.</w:t>
            </w:r>
          </w:p>
        </w:tc>
        <w:tc>
          <w:tcPr>
            <w:tcW w:w="3827" w:type="dxa"/>
            <w:tcBorders>
              <w:top w:val="nil"/>
              <w:left w:val="nil"/>
              <w:bottom w:val="single" w:sz="4" w:space="0" w:color="auto"/>
              <w:right w:val="single" w:sz="4" w:space="0" w:color="auto"/>
            </w:tcBorders>
            <w:shd w:val="clear" w:color="auto" w:fill="auto"/>
            <w:vAlign w:val="bottom"/>
            <w:hideMark/>
          </w:tcPr>
          <w:p w:rsidR="00DD092A" w:rsidRPr="00DD53D7" w:rsidRDefault="00DD092A" w:rsidP="00854E0C">
            <w:pPr>
              <w:rPr>
                <w:rFonts w:ascii="Times New Roman" w:hAnsi="Times New Roman"/>
                <w:b/>
                <w:bCs/>
                <w:sz w:val="21"/>
                <w:szCs w:val="21"/>
                <w:lang w:val="en-AU" w:eastAsia="en-AU"/>
              </w:rPr>
            </w:pPr>
            <w:r w:rsidRPr="00DD53D7">
              <w:rPr>
                <w:rFonts w:ascii="Times New Roman" w:hAnsi="Times New Roman"/>
                <w:b/>
                <w:bCs/>
                <w:sz w:val="21"/>
                <w:szCs w:val="21"/>
                <w:lang w:val="en-AU" w:eastAsia="en-AU"/>
              </w:rPr>
              <w:t>NỢ PHẢI TRẢ (300=310+330)</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300</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b/>
                <w:bCs/>
                <w:sz w:val="20"/>
              </w:rPr>
            </w:pPr>
            <w:r w:rsidRPr="0034124C">
              <w:rPr>
                <w:rFonts w:ascii="Times New Roman" w:hAnsi="Times New Roman"/>
                <w:b/>
                <w:bCs/>
                <w:sz w:val="20"/>
              </w:rPr>
              <w:t xml:space="preserve">      178.120.724.613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b/>
                <w:bCs/>
                <w:sz w:val="20"/>
              </w:rPr>
            </w:pPr>
            <w:r w:rsidRPr="0034124C">
              <w:rPr>
                <w:rFonts w:ascii="Times New Roman" w:hAnsi="Times New Roman"/>
                <w:b/>
                <w:bCs/>
                <w:sz w:val="20"/>
              </w:rPr>
              <w:t xml:space="preserve">      162.371.847.599 </w:t>
            </w:r>
          </w:p>
        </w:tc>
      </w:tr>
      <w:tr w:rsidR="00DD092A" w:rsidRPr="00DD53D7" w:rsidTr="0040220E">
        <w:trPr>
          <w:trHeight w:val="27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I.</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D092A" w:rsidRPr="00DD53D7" w:rsidRDefault="00DD092A" w:rsidP="00854E0C">
            <w:pPr>
              <w:rPr>
                <w:rFonts w:ascii="Times New Roman" w:hAnsi="Times New Roman"/>
                <w:b/>
                <w:bCs/>
                <w:sz w:val="21"/>
                <w:szCs w:val="21"/>
                <w:lang w:val="en-AU" w:eastAsia="en-AU"/>
              </w:rPr>
            </w:pPr>
            <w:r w:rsidRPr="00DD53D7">
              <w:rPr>
                <w:rFonts w:ascii="Times New Roman" w:hAnsi="Times New Roman"/>
                <w:b/>
                <w:bCs/>
                <w:sz w:val="21"/>
                <w:szCs w:val="21"/>
                <w:lang w:val="en-AU" w:eastAsia="en-AU"/>
              </w:rPr>
              <w:t xml:space="preserve">Nợ ngắn hạn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310</w:t>
            </w:r>
          </w:p>
        </w:tc>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b/>
                <w:bCs/>
                <w:sz w:val="20"/>
              </w:rPr>
            </w:pPr>
            <w:r w:rsidRPr="0034124C">
              <w:rPr>
                <w:rFonts w:ascii="Times New Roman" w:hAnsi="Times New Roman"/>
                <w:b/>
                <w:bCs/>
                <w:sz w:val="20"/>
              </w:rPr>
              <w:t xml:space="preserve">      177.499.001.748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b/>
                <w:bCs/>
                <w:sz w:val="20"/>
              </w:rPr>
            </w:pPr>
            <w:r w:rsidRPr="0034124C">
              <w:rPr>
                <w:rFonts w:ascii="Times New Roman" w:hAnsi="Times New Roman"/>
                <w:b/>
                <w:bCs/>
                <w:sz w:val="20"/>
              </w:rPr>
              <w:t xml:space="preserve">      161.843.295.799 </w:t>
            </w:r>
          </w:p>
        </w:tc>
      </w:tr>
      <w:tr w:rsidR="00DD092A" w:rsidRPr="00DD53D7" w:rsidTr="0040220E">
        <w:trPr>
          <w:trHeight w:val="27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DD092A" w:rsidRPr="00E70822" w:rsidRDefault="00DD092A" w:rsidP="00854E0C">
            <w:pPr>
              <w:rPr>
                <w:rFonts w:ascii="Times New Roman" w:hAnsi="Times New Roman"/>
                <w:sz w:val="21"/>
                <w:szCs w:val="21"/>
                <w:lang w:val="en-AU" w:eastAsia="en-AU"/>
              </w:rPr>
            </w:pPr>
            <w:r w:rsidRPr="00E70822">
              <w:rPr>
                <w:rFonts w:ascii="Times New Roman" w:hAnsi="Times New Roman"/>
                <w:sz w:val="21"/>
                <w:szCs w:val="21"/>
                <w:lang w:val="en-AU" w:eastAsia="en-AU"/>
              </w:rPr>
              <w:t xml:space="preserve">Phải trả người bán ngắn hạn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D092A" w:rsidRPr="00E70822" w:rsidRDefault="00DD092A" w:rsidP="00854E0C">
            <w:pPr>
              <w:jc w:val="center"/>
              <w:rPr>
                <w:rFonts w:ascii="Times New Roman" w:hAnsi="Times New Roman"/>
                <w:color w:val="000000"/>
                <w:sz w:val="22"/>
                <w:szCs w:val="22"/>
              </w:rPr>
            </w:pPr>
            <w:r w:rsidRPr="00E70822">
              <w:rPr>
                <w:rFonts w:ascii="Times New Roman" w:hAnsi="Times New Roman"/>
                <w:color w:val="000000"/>
                <w:sz w:val="22"/>
                <w:szCs w:val="22"/>
              </w:rPr>
              <w:t>311</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76.596.400.222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91.408.941.742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E70822" w:rsidRDefault="00DD092A" w:rsidP="00854E0C">
            <w:pPr>
              <w:rPr>
                <w:rFonts w:ascii="Times New Roman" w:hAnsi="Times New Roman"/>
                <w:sz w:val="21"/>
                <w:szCs w:val="21"/>
                <w:lang w:val="en-AU" w:eastAsia="en-AU"/>
              </w:rPr>
            </w:pPr>
            <w:r w:rsidRPr="00E70822">
              <w:rPr>
                <w:rFonts w:ascii="Times New Roman" w:hAnsi="Times New Roman"/>
                <w:sz w:val="21"/>
                <w:szCs w:val="21"/>
                <w:lang w:val="en-AU" w:eastAsia="en-AU"/>
              </w:rPr>
              <w:t>Người mua trả tiền trước ngắn hạn</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E70822" w:rsidRDefault="00DD092A" w:rsidP="00854E0C">
            <w:pPr>
              <w:jc w:val="center"/>
              <w:rPr>
                <w:rFonts w:ascii="Times New Roman" w:hAnsi="Times New Roman"/>
                <w:color w:val="000000"/>
                <w:sz w:val="22"/>
                <w:szCs w:val="22"/>
              </w:rPr>
            </w:pPr>
            <w:r w:rsidRPr="00E70822">
              <w:rPr>
                <w:rFonts w:ascii="Times New Roman" w:hAnsi="Times New Roman"/>
                <w:color w:val="000000"/>
                <w:sz w:val="22"/>
                <w:szCs w:val="22"/>
              </w:rPr>
              <w:t>312</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10.423.638.995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1.768.791.682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E70822" w:rsidRDefault="00DD092A" w:rsidP="00854E0C">
            <w:pPr>
              <w:rPr>
                <w:rFonts w:ascii="Times New Roman" w:hAnsi="Times New Roman"/>
                <w:sz w:val="21"/>
                <w:szCs w:val="21"/>
                <w:lang w:val="en-AU" w:eastAsia="en-AU"/>
              </w:rPr>
            </w:pPr>
            <w:r w:rsidRPr="00E70822">
              <w:rPr>
                <w:rFonts w:ascii="Times New Roman" w:hAnsi="Times New Roman"/>
                <w:sz w:val="21"/>
                <w:szCs w:val="21"/>
                <w:lang w:val="en-AU" w:eastAsia="en-AU"/>
              </w:rPr>
              <w:t>Thuế và các khoản phải nộp NN</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E70822" w:rsidRDefault="00DD092A" w:rsidP="00854E0C">
            <w:pPr>
              <w:jc w:val="center"/>
              <w:rPr>
                <w:rFonts w:ascii="Times New Roman" w:hAnsi="Times New Roman"/>
                <w:color w:val="000000"/>
                <w:sz w:val="22"/>
                <w:szCs w:val="22"/>
              </w:rPr>
            </w:pPr>
            <w:r w:rsidRPr="00E70822">
              <w:rPr>
                <w:rFonts w:ascii="Times New Roman" w:hAnsi="Times New Roman"/>
                <w:color w:val="000000"/>
                <w:sz w:val="22"/>
                <w:szCs w:val="22"/>
              </w:rPr>
              <w:t>313</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7.326.790.631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8.294.608.386 </w:t>
            </w:r>
          </w:p>
        </w:tc>
      </w:tr>
      <w:tr w:rsidR="00DD092A" w:rsidRPr="00DD53D7" w:rsidTr="0040220E">
        <w:trPr>
          <w:trHeight w:val="27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E70822" w:rsidRDefault="00DD092A" w:rsidP="00854E0C">
            <w:pPr>
              <w:rPr>
                <w:rFonts w:ascii="Times New Roman" w:hAnsi="Times New Roman"/>
                <w:sz w:val="21"/>
                <w:szCs w:val="21"/>
                <w:lang w:val="en-AU" w:eastAsia="en-AU"/>
              </w:rPr>
            </w:pPr>
            <w:r w:rsidRPr="00E70822">
              <w:rPr>
                <w:rFonts w:ascii="Times New Roman" w:hAnsi="Times New Roman"/>
                <w:sz w:val="21"/>
                <w:szCs w:val="21"/>
                <w:lang w:val="en-AU" w:eastAsia="en-AU"/>
              </w:rPr>
              <w:t>Phải trả người lao động</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E70822" w:rsidRDefault="00DD092A" w:rsidP="00854E0C">
            <w:pPr>
              <w:jc w:val="center"/>
              <w:rPr>
                <w:rFonts w:ascii="Times New Roman" w:hAnsi="Times New Roman"/>
                <w:color w:val="000000"/>
                <w:sz w:val="22"/>
                <w:szCs w:val="22"/>
              </w:rPr>
            </w:pPr>
            <w:r w:rsidRPr="00E70822">
              <w:rPr>
                <w:rFonts w:ascii="Times New Roman" w:hAnsi="Times New Roman"/>
                <w:color w:val="000000"/>
                <w:sz w:val="22"/>
                <w:szCs w:val="22"/>
              </w:rPr>
              <w:t>314</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42.523.406.075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36.828.552.406 </w:t>
            </w:r>
          </w:p>
        </w:tc>
      </w:tr>
      <w:tr w:rsidR="00DD092A" w:rsidRPr="00DD53D7" w:rsidTr="0040220E">
        <w:trPr>
          <w:trHeight w:val="27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p>
        </w:tc>
        <w:tc>
          <w:tcPr>
            <w:tcW w:w="3827" w:type="dxa"/>
            <w:tcBorders>
              <w:top w:val="single" w:sz="4" w:space="0" w:color="auto"/>
              <w:left w:val="nil"/>
              <w:bottom w:val="single" w:sz="4" w:space="0" w:color="auto"/>
              <w:right w:val="single" w:sz="4" w:space="0" w:color="auto"/>
            </w:tcBorders>
            <w:shd w:val="clear" w:color="auto" w:fill="auto"/>
            <w:vAlign w:val="bottom"/>
            <w:hideMark/>
          </w:tcPr>
          <w:p w:rsidR="00DD092A" w:rsidRPr="00E70822" w:rsidRDefault="00DD092A" w:rsidP="00854E0C">
            <w:pPr>
              <w:rPr>
                <w:rFonts w:ascii="Times New Roman" w:hAnsi="Times New Roman"/>
                <w:sz w:val="21"/>
                <w:szCs w:val="21"/>
                <w:lang w:val="en-AU" w:eastAsia="en-AU"/>
              </w:rPr>
            </w:pPr>
            <w:r w:rsidRPr="00E70822">
              <w:rPr>
                <w:rFonts w:ascii="Times New Roman" w:hAnsi="Times New Roman"/>
                <w:sz w:val="21"/>
                <w:szCs w:val="21"/>
                <w:lang w:val="en-AU" w:eastAsia="en-AU"/>
              </w:rPr>
              <w:t>Chi phí phải trả ngắn hạn</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D092A" w:rsidRPr="00E70822" w:rsidRDefault="00DD092A" w:rsidP="00854E0C">
            <w:pPr>
              <w:jc w:val="center"/>
              <w:rPr>
                <w:rFonts w:ascii="Times New Roman" w:hAnsi="Times New Roman"/>
                <w:color w:val="000000"/>
                <w:sz w:val="22"/>
                <w:szCs w:val="22"/>
              </w:rPr>
            </w:pPr>
            <w:r w:rsidRPr="00E70822">
              <w:rPr>
                <w:rFonts w:ascii="Times New Roman" w:hAnsi="Times New Roman"/>
                <w:color w:val="000000"/>
                <w:sz w:val="22"/>
                <w:szCs w:val="22"/>
              </w:rPr>
              <w:t>315</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9.404.022.264 </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8.508.010.299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E70822" w:rsidRDefault="00DD092A" w:rsidP="00854E0C">
            <w:pPr>
              <w:rPr>
                <w:rFonts w:ascii="Times New Roman" w:hAnsi="Times New Roman"/>
                <w:sz w:val="21"/>
                <w:szCs w:val="21"/>
                <w:lang w:val="en-AU" w:eastAsia="en-AU"/>
              </w:rPr>
            </w:pPr>
            <w:r w:rsidRPr="00E70822">
              <w:rPr>
                <w:rFonts w:ascii="Times New Roman" w:hAnsi="Times New Roman"/>
                <w:sz w:val="21"/>
                <w:szCs w:val="21"/>
                <w:lang w:val="en-AU" w:eastAsia="en-AU"/>
              </w:rPr>
              <w:t>Doanh thu chưa thực hiện ngắn hạn</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E70822" w:rsidRDefault="00DD092A" w:rsidP="00854E0C">
            <w:pPr>
              <w:jc w:val="center"/>
              <w:rPr>
                <w:rFonts w:ascii="Times New Roman" w:hAnsi="Times New Roman"/>
                <w:color w:val="000000"/>
                <w:sz w:val="22"/>
                <w:szCs w:val="22"/>
              </w:rPr>
            </w:pPr>
            <w:r w:rsidRPr="00E70822">
              <w:rPr>
                <w:rFonts w:ascii="Times New Roman" w:hAnsi="Times New Roman"/>
                <w:color w:val="000000"/>
                <w:sz w:val="22"/>
                <w:szCs w:val="22"/>
              </w:rPr>
              <w:t>318</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1.216.024.406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899.575.757 </w:t>
            </w:r>
          </w:p>
        </w:tc>
      </w:tr>
      <w:tr w:rsidR="00DD092A" w:rsidRPr="00DD53D7" w:rsidTr="0040220E">
        <w:trPr>
          <w:trHeight w:val="27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E70822" w:rsidRDefault="00DD092A" w:rsidP="00854E0C">
            <w:pPr>
              <w:rPr>
                <w:rFonts w:ascii="Times New Roman" w:hAnsi="Times New Roman"/>
                <w:sz w:val="21"/>
                <w:szCs w:val="21"/>
                <w:lang w:val="en-AU" w:eastAsia="en-AU"/>
              </w:rPr>
            </w:pPr>
            <w:r w:rsidRPr="00E70822">
              <w:rPr>
                <w:rFonts w:ascii="Times New Roman" w:hAnsi="Times New Roman"/>
                <w:sz w:val="21"/>
                <w:szCs w:val="21"/>
                <w:lang w:val="en-AU" w:eastAsia="en-AU"/>
              </w:rPr>
              <w:t xml:space="preserve">Phải trả ngắn hạn khác </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E70822" w:rsidRDefault="00DD092A" w:rsidP="00854E0C">
            <w:pPr>
              <w:jc w:val="center"/>
              <w:rPr>
                <w:rFonts w:ascii="Times New Roman" w:hAnsi="Times New Roman"/>
                <w:color w:val="000000"/>
                <w:sz w:val="22"/>
                <w:szCs w:val="22"/>
              </w:rPr>
            </w:pPr>
            <w:r w:rsidRPr="00E70822">
              <w:rPr>
                <w:rFonts w:ascii="Times New Roman" w:hAnsi="Times New Roman"/>
                <w:color w:val="000000"/>
                <w:sz w:val="22"/>
                <w:szCs w:val="22"/>
              </w:rPr>
              <w:t>319</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12.127.070.416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595.060.788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E70822" w:rsidRDefault="00DD092A" w:rsidP="00854E0C">
            <w:pPr>
              <w:rPr>
                <w:rFonts w:ascii="Times New Roman" w:hAnsi="Times New Roman"/>
                <w:sz w:val="21"/>
                <w:szCs w:val="21"/>
                <w:lang w:val="en-AU" w:eastAsia="en-AU"/>
              </w:rPr>
            </w:pPr>
            <w:r w:rsidRPr="00E70822">
              <w:rPr>
                <w:rFonts w:ascii="Times New Roman" w:hAnsi="Times New Roman"/>
                <w:sz w:val="21"/>
                <w:szCs w:val="21"/>
                <w:lang w:val="en-AU" w:eastAsia="en-AU"/>
              </w:rPr>
              <w:t>Vay và nợ thuế tài chính ngắn hạn</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E70822" w:rsidRDefault="00DD092A" w:rsidP="00854E0C">
            <w:pPr>
              <w:jc w:val="center"/>
              <w:rPr>
                <w:rFonts w:ascii="Times New Roman" w:hAnsi="Times New Roman"/>
                <w:color w:val="000000"/>
                <w:sz w:val="22"/>
                <w:szCs w:val="22"/>
              </w:rPr>
            </w:pPr>
            <w:r w:rsidRPr="00E70822">
              <w:rPr>
                <w:rFonts w:ascii="Times New Roman" w:hAnsi="Times New Roman"/>
                <w:color w:val="000000"/>
                <w:sz w:val="22"/>
                <w:szCs w:val="22"/>
              </w:rPr>
              <w:t>320</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252.000.000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252.500.000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E70822" w:rsidRDefault="00DD092A" w:rsidP="00854E0C">
            <w:pPr>
              <w:rPr>
                <w:rFonts w:ascii="Times New Roman" w:hAnsi="Times New Roman"/>
                <w:sz w:val="21"/>
                <w:szCs w:val="21"/>
                <w:lang w:val="en-AU" w:eastAsia="en-AU"/>
              </w:rPr>
            </w:pPr>
            <w:r w:rsidRPr="00E70822">
              <w:rPr>
                <w:rFonts w:ascii="Times New Roman" w:hAnsi="Times New Roman"/>
                <w:sz w:val="21"/>
                <w:szCs w:val="21"/>
                <w:lang w:val="en-AU" w:eastAsia="en-AU"/>
              </w:rPr>
              <w:t xml:space="preserve">Quỹ khen thưởng, phúc lợi </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E70822" w:rsidRDefault="00DD092A" w:rsidP="00854E0C">
            <w:pPr>
              <w:jc w:val="center"/>
              <w:rPr>
                <w:rFonts w:ascii="Times New Roman" w:hAnsi="Times New Roman"/>
                <w:color w:val="000000"/>
                <w:sz w:val="22"/>
                <w:szCs w:val="22"/>
              </w:rPr>
            </w:pPr>
            <w:r w:rsidRPr="00E70822">
              <w:rPr>
                <w:rFonts w:ascii="Times New Roman" w:hAnsi="Times New Roman"/>
                <w:color w:val="000000"/>
                <w:sz w:val="22"/>
                <w:szCs w:val="22"/>
              </w:rPr>
              <w:t>322</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17.629.648.739 </w:t>
            </w:r>
          </w:p>
        </w:tc>
        <w:tc>
          <w:tcPr>
            <w:tcW w:w="1984" w:type="dxa"/>
            <w:tcBorders>
              <w:top w:val="nil"/>
              <w:left w:val="nil"/>
              <w:bottom w:val="single" w:sz="4" w:space="0" w:color="auto"/>
              <w:right w:val="single" w:sz="4" w:space="0" w:color="auto"/>
            </w:tcBorders>
            <w:shd w:val="clear" w:color="auto" w:fill="auto"/>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13.287.254.739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II.</w:t>
            </w:r>
          </w:p>
        </w:tc>
        <w:tc>
          <w:tcPr>
            <w:tcW w:w="3827" w:type="dxa"/>
            <w:tcBorders>
              <w:top w:val="nil"/>
              <w:left w:val="nil"/>
              <w:bottom w:val="single" w:sz="4" w:space="0" w:color="auto"/>
              <w:right w:val="single" w:sz="4" w:space="0" w:color="auto"/>
            </w:tcBorders>
            <w:shd w:val="clear" w:color="auto" w:fill="auto"/>
            <w:vAlign w:val="bottom"/>
            <w:hideMark/>
          </w:tcPr>
          <w:p w:rsidR="00DD092A" w:rsidRPr="00DD53D7" w:rsidRDefault="00DD092A" w:rsidP="00854E0C">
            <w:pPr>
              <w:rPr>
                <w:rFonts w:ascii="Times New Roman" w:hAnsi="Times New Roman"/>
                <w:b/>
                <w:bCs/>
                <w:sz w:val="21"/>
                <w:szCs w:val="21"/>
                <w:lang w:val="en-AU" w:eastAsia="en-AU"/>
              </w:rPr>
            </w:pPr>
            <w:r w:rsidRPr="00DD53D7">
              <w:rPr>
                <w:rFonts w:ascii="Times New Roman" w:hAnsi="Times New Roman"/>
                <w:b/>
                <w:bCs/>
                <w:sz w:val="21"/>
                <w:szCs w:val="21"/>
                <w:lang w:val="en-AU" w:eastAsia="en-AU"/>
              </w:rPr>
              <w:t xml:space="preserve">Nợ dài hạn   </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330</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b/>
                <w:bCs/>
                <w:sz w:val="20"/>
              </w:rPr>
            </w:pPr>
            <w:r w:rsidRPr="0034124C">
              <w:rPr>
                <w:rFonts w:ascii="Times New Roman" w:hAnsi="Times New Roman"/>
                <w:b/>
                <w:bCs/>
                <w:sz w:val="20"/>
              </w:rPr>
              <w:t xml:space="preserve">             621.722.865 </w:t>
            </w:r>
          </w:p>
        </w:tc>
        <w:tc>
          <w:tcPr>
            <w:tcW w:w="1984" w:type="dxa"/>
            <w:tcBorders>
              <w:top w:val="nil"/>
              <w:left w:val="nil"/>
              <w:bottom w:val="single" w:sz="4" w:space="0" w:color="auto"/>
              <w:right w:val="single" w:sz="4" w:space="0" w:color="auto"/>
            </w:tcBorders>
            <w:shd w:val="clear" w:color="auto" w:fill="auto"/>
            <w:vAlign w:val="bottom"/>
            <w:hideMark/>
          </w:tcPr>
          <w:p w:rsidR="00DD092A" w:rsidRPr="0034124C" w:rsidRDefault="00DD092A" w:rsidP="009D38F5">
            <w:pPr>
              <w:jc w:val="right"/>
              <w:rPr>
                <w:rFonts w:ascii="Times New Roman" w:hAnsi="Times New Roman"/>
                <w:b/>
                <w:bCs/>
                <w:sz w:val="20"/>
              </w:rPr>
            </w:pPr>
            <w:r w:rsidRPr="0034124C">
              <w:rPr>
                <w:rFonts w:ascii="Times New Roman" w:hAnsi="Times New Roman"/>
                <w:b/>
                <w:bCs/>
                <w:sz w:val="20"/>
              </w:rPr>
              <w:t xml:space="preserve">             528.551.800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DD53D7" w:rsidRDefault="00DD092A" w:rsidP="00854E0C">
            <w:pPr>
              <w:rPr>
                <w:rFonts w:ascii="Times New Roman" w:hAnsi="Times New Roman"/>
                <w:sz w:val="21"/>
                <w:szCs w:val="21"/>
                <w:lang w:val="en-AU" w:eastAsia="en-AU"/>
              </w:rPr>
            </w:pPr>
            <w:r w:rsidRPr="00DD53D7">
              <w:rPr>
                <w:rFonts w:ascii="Times New Roman" w:hAnsi="Times New Roman"/>
                <w:sz w:val="21"/>
                <w:szCs w:val="21"/>
                <w:lang w:val="en-AU" w:eastAsia="en-AU"/>
              </w:rPr>
              <w:t>1. Phải trả dài hạn khác</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r w:rsidRPr="00DD53D7">
              <w:rPr>
                <w:rFonts w:ascii="Times New Roman" w:hAnsi="Times New Roman"/>
                <w:sz w:val="21"/>
                <w:szCs w:val="21"/>
                <w:lang w:val="en-AU" w:eastAsia="en-AU"/>
              </w:rPr>
              <w:t>33</w:t>
            </w:r>
            <w:r>
              <w:rPr>
                <w:rFonts w:ascii="Times New Roman" w:hAnsi="Times New Roman"/>
                <w:sz w:val="21"/>
                <w:szCs w:val="21"/>
                <w:lang w:val="en-AU" w:eastAsia="en-AU"/>
              </w:rPr>
              <w:t>7</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621.722.865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528.551.800 </w:t>
            </w:r>
          </w:p>
        </w:tc>
      </w:tr>
      <w:tr w:rsidR="00DD092A" w:rsidRPr="00DD53D7" w:rsidTr="0040220E">
        <w:trPr>
          <w:trHeight w:val="264"/>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B.</w:t>
            </w:r>
          </w:p>
        </w:tc>
        <w:tc>
          <w:tcPr>
            <w:tcW w:w="3827" w:type="dxa"/>
            <w:tcBorders>
              <w:top w:val="nil"/>
              <w:left w:val="nil"/>
              <w:bottom w:val="single" w:sz="4" w:space="0" w:color="auto"/>
              <w:right w:val="single" w:sz="4" w:space="0" w:color="auto"/>
            </w:tcBorders>
            <w:shd w:val="clear" w:color="auto" w:fill="auto"/>
            <w:vAlign w:val="bottom"/>
            <w:hideMark/>
          </w:tcPr>
          <w:p w:rsidR="00DD092A" w:rsidRPr="00DD53D7" w:rsidRDefault="00DD092A" w:rsidP="00854E0C">
            <w:pPr>
              <w:rPr>
                <w:rFonts w:ascii="Times New Roman" w:hAnsi="Times New Roman"/>
                <w:b/>
                <w:bCs/>
                <w:sz w:val="21"/>
                <w:szCs w:val="21"/>
                <w:lang w:val="en-AU" w:eastAsia="en-AU"/>
              </w:rPr>
            </w:pPr>
            <w:r w:rsidRPr="00DD53D7">
              <w:rPr>
                <w:rFonts w:ascii="Times New Roman" w:hAnsi="Times New Roman"/>
                <w:b/>
                <w:bCs/>
                <w:sz w:val="21"/>
                <w:szCs w:val="21"/>
                <w:lang w:val="en-AU" w:eastAsia="en-AU"/>
              </w:rPr>
              <w:t>NGUỒN VỐN (400=410)</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400</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b/>
                <w:bCs/>
                <w:sz w:val="20"/>
              </w:rPr>
            </w:pPr>
            <w:r w:rsidRPr="0034124C">
              <w:rPr>
                <w:rFonts w:ascii="Times New Roman" w:hAnsi="Times New Roman"/>
                <w:b/>
                <w:bCs/>
                <w:sz w:val="20"/>
              </w:rPr>
              <w:t xml:space="preserve">      327.255.878.791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b/>
                <w:bCs/>
                <w:sz w:val="20"/>
              </w:rPr>
            </w:pPr>
            <w:r w:rsidRPr="0034124C">
              <w:rPr>
                <w:rFonts w:ascii="Times New Roman" w:hAnsi="Times New Roman"/>
                <w:b/>
                <w:bCs/>
                <w:sz w:val="20"/>
              </w:rPr>
              <w:t xml:space="preserve">      221.923.202.527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I.</w:t>
            </w:r>
          </w:p>
        </w:tc>
        <w:tc>
          <w:tcPr>
            <w:tcW w:w="3827" w:type="dxa"/>
            <w:tcBorders>
              <w:top w:val="nil"/>
              <w:left w:val="nil"/>
              <w:bottom w:val="single" w:sz="4" w:space="0" w:color="auto"/>
              <w:right w:val="single" w:sz="4" w:space="0" w:color="auto"/>
            </w:tcBorders>
            <w:shd w:val="clear" w:color="auto" w:fill="auto"/>
            <w:vAlign w:val="bottom"/>
            <w:hideMark/>
          </w:tcPr>
          <w:p w:rsidR="00DD092A" w:rsidRPr="00DD53D7" w:rsidRDefault="00DD092A" w:rsidP="00854E0C">
            <w:pPr>
              <w:rPr>
                <w:rFonts w:ascii="Times New Roman" w:hAnsi="Times New Roman"/>
                <w:b/>
                <w:bCs/>
                <w:sz w:val="21"/>
                <w:szCs w:val="21"/>
                <w:lang w:val="en-AU" w:eastAsia="en-AU"/>
              </w:rPr>
            </w:pPr>
            <w:r w:rsidRPr="00DD53D7">
              <w:rPr>
                <w:rFonts w:ascii="Times New Roman" w:hAnsi="Times New Roman"/>
                <w:b/>
                <w:bCs/>
                <w:sz w:val="21"/>
                <w:szCs w:val="21"/>
                <w:lang w:val="en-AU" w:eastAsia="en-AU"/>
              </w:rPr>
              <w:t>Vốn chủ sở hữu</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410</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9D38F5" w:rsidRDefault="009D38F5" w:rsidP="009D38F5">
            <w:pPr>
              <w:jc w:val="right"/>
              <w:rPr>
                <w:rFonts w:ascii="Times New Roman" w:hAnsi="Times New Roman"/>
                <w:b/>
                <w:sz w:val="20"/>
              </w:rPr>
            </w:pPr>
            <w:r w:rsidRPr="009D38F5">
              <w:rPr>
                <w:rFonts w:ascii="Times New Roman" w:hAnsi="Times New Roman"/>
                <w:b/>
                <w:sz w:val="20"/>
              </w:rPr>
              <w:t xml:space="preserve">   </w:t>
            </w:r>
            <w:r w:rsidR="00DD092A" w:rsidRPr="009D38F5">
              <w:rPr>
                <w:rFonts w:ascii="Times New Roman" w:hAnsi="Times New Roman"/>
                <w:b/>
                <w:sz w:val="20"/>
              </w:rPr>
              <w:t xml:space="preserve">   327.255.878.791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9D38F5" w:rsidRDefault="009D38F5" w:rsidP="009D38F5">
            <w:pPr>
              <w:rPr>
                <w:rFonts w:ascii="Times New Roman" w:hAnsi="Times New Roman"/>
                <w:b/>
                <w:sz w:val="20"/>
              </w:rPr>
            </w:pPr>
            <w:r w:rsidRPr="009D38F5">
              <w:rPr>
                <w:rFonts w:ascii="Times New Roman" w:hAnsi="Times New Roman"/>
                <w:b/>
                <w:sz w:val="20"/>
              </w:rPr>
              <w:t xml:space="preserve">       </w:t>
            </w:r>
            <w:r w:rsidR="00DD092A" w:rsidRPr="009D38F5">
              <w:rPr>
                <w:rFonts w:ascii="Times New Roman" w:hAnsi="Times New Roman"/>
                <w:b/>
                <w:sz w:val="20"/>
              </w:rPr>
              <w:t xml:space="preserve">221.923.202.527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DD0D6D" w:rsidRDefault="00DD092A" w:rsidP="00854E0C">
            <w:pPr>
              <w:rPr>
                <w:rFonts w:asciiTheme="majorHAnsi" w:hAnsiTheme="majorHAnsi" w:cstheme="majorHAnsi"/>
                <w:color w:val="000000"/>
                <w:sz w:val="22"/>
                <w:szCs w:val="22"/>
              </w:rPr>
            </w:pPr>
            <w:r w:rsidRPr="00E70822">
              <w:rPr>
                <w:rFonts w:ascii="Times New Roman" w:hAnsi="Times New Roman"/>
                <w:sz w:val="21"/>
                <w:szCs w:val="21"/>
                <w:lang w:val="en-AU" w:eastAsia="en-AU"/>
              </w:rPr>
              <w:t>Vốn góp của chủ sở hữu</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r w:rsidRPr="00DD53D7">
              <w:rPr>
                <w:rFonts w:ascii="Times New Roman" w:hAnsi="Times New Roman"/>
                <w:sz w:val="21"/>
                <w:szCs w:val="21"/>
                <w:lang w:val="en-AU" w:eastAsia="en-AU"/>
              </w:rPr>
              <w:t>411</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164.250.000.000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82.125.000.000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DD53D7" w:rsidRDefault="00DD092A" w:rsidP="00854E0C">
            <w:pPr>
              <w:rPr>
                <w:rFonts w:ascii="Times New Roman" w:hAnsi="Times New Roman"/>
                <w:sz w:val="21"/>
                <w:szCs w:val="21"/>
                <w:lang w:val="en-AU" w:eastAsia="en-AU"/>
              </w:rPr>
            </w:pPr>
            <w:r w:rsidRPr="00DD53D7">
              <w:rPr>
                <w:rFonts w:ascii="Times New Roman" w:hAnsi="Times New Roman"/>
                <w:sz w:val="21"/>
                <w:szCs w:val="21"/>
                <w:lang w:val="en-AU" w:eastAsia="en-AU"/>
              </w:rPr>
              <w:t>Thặng dư vốn cổ phần</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r w:rsidRPr="00DD53D7">
              <w:rPr>
                <w:rFonts w:ascii="Times New Roman" w:hAnsi="Times New Roman"/>
                <w:sz w:val="21"/>
                <w:szCs w:val="21"/>
                <w:lang w:val="en-AU" w:eastAsia="en-AU"/>
              </w:rPr>
              <w:t>412</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33.502.910.000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22.721.250.000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b/>
                <w:bCs/>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DD53D7" w:rsidRDefault="00DD092A" w:rsidP="00854E0C">
            <w:pPr>
              <w:rPr>
                <w:rFonts w:ascii="Times New Roman" w:hAnsi="Times New Roman"/>
                <w:sz w:val="21"/>
                <w:szCs w:val="21"/>
                <w:lang w:val="en-AU" w:eastAsia="en-AU"/>
              </w:rPr>
            </w:pPr>
            <w:r w:rsidRPr="00DD53D7">
              <w:rPr>
                <w:rFonts w:ascii="Times New Roman" w:hAnsi="Times New Roman"/>
                <w:sz w:val="21"/>
                <w:szCs w:val="21"/>
                <w:lang w:val="en-AU" w:eastAsia="en-AU"/>
              </w:rPr>
              <w:t xml:space="preserve"> Vốn khác của chủ sở hữu</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r w:rsidRPr="00DD53D7">
              <w:rPr>
                <w:rFonts w:ascii="Times New Roman" w:hAnsi="Times New Roman"/>
                <w:sz w:val="21"/>
                <w:szCs w:val="21"/>
                <w:lang w:val="en-AU" w:eastAsia="en-AU"/>
              </w:rPr>
              <w:t>41</w:t>
            </w:r>
            <w:r>
              <w:rPr>
                <w:rFonts w:ascii="Times New Roman" w:hAnsi="Times New Roman"/>
                <w:sz w:val="21"/>
                <w:szCs w:val="21"/>
                <w:lang w:val="en-AU" w:eastAsia="en-AU"/>
              </w:rPr>
              <w:t>4</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3.656.202.300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3.656.202.300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9D38F5">
            <w:pPr>
              <w:rPr>
                <w:rFonts w:ascii="Times New Roman" w:hAnsi="Times New Roman"/>
                <w:b/>
                <w:bCs/>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DD53D7" w:rsidRDefault="00DD092A" w:rsidP="009D38F5">
            <w:pPr>
              <w:rPr>
                <w:rFonts w:ascii="Times New Roman" w:hAnsi="Times New Roman"/>
                <w:sz w:val="21"/>
                <w:szCs w:val="21"/>
                <w:lang w:val="en-AU" w:eastAsia="en-AU"/>
              </w:rPr>
            </w:pPr>
            <w:r w:rsidRPr="00DD53D7">
              <w:rPr>
                <w:rFonts w:ascii="Times New Roman" w:hAnsi="Times New Roman"/>
                <w:sz w:val="21"/>
                <w:szCs w:val="21"/>
                <w:lang w:val="en-AU" w:eastAsia="en-AU"/>
              </w:rPr>
              <w:t xml:space="preserve">Quỹ đầu tư phát triển </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9D38F5">
            <w:pPr>
              <w:jc w:val="center"/>
              <w:rPr>
                <w:rFonts w:ascii="Times New Roman" w:hAnsi="Times New Roman"/>
                <w:sz w:val="21"/>
                <w:szCs w:val="21"/>
                <w:lang w:val="en-AU" w:eastAsia="en-AU"/>
              </w:rPr>
            </w:pPr>
            <w:r w:rsidRPr="00DD53D7">
              <w:rPr>
                <w:rFonts w:ascii="Times New Roman" w:hAnsi="Times New Roman"/>
                <w:sz w:val="21"/>
                <w:szCs w:val="21"/>
                <w:lang w:val="en-AU" w:eastAsia="en-AU"/>
              </w:rPr>
              <w:t>41</w:t>
            </w:r>
            <w:r>
              <w:rPr>
                <w:rFonts w:ascii="Times New Roman" w:hAnsi="Times New Roman"/>
                <w:sz w:val="21"/>
                <w:szCs w:val="21"/>
                <w:lang w:val="en-AU" w:eastAsia="en-AU"/>
              </w:rPr>
              <w:t>8</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9D38F5" w:rsidP="009D38F5">
            <w:pPr>
              <w:jc w:val="right"/>
              <w:rPr>
                <w:rFonts w:ascii="Times New Roman" w:hAnsi="Times New Roman"/>
                <w:sz w:val="20"/>
              </w:rPr>
            </w:pPr>
            <w:r>
              <w:rPr>
                <w:rFonts w:ascii="Times New Roman" w:hAnsi="Times New Roman"/>
                <w:sz w:val="20"/>
              </w:rPr>
              <w:t xml:space="preserve">   </w:t>
            </w:r>
            <w:r w:rsidR="00DD092A" w:rsidRPr="0034124C">
              <w:rPr>
                <w:rFonts w:ascii="Times New Roman" w:hAnsi="Times New Roman"/>
                <w:sz w:val="20"/>
              </w:rPr>
              <w:t xml:space="preserve">   114.390.296.941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9D38F5" w:rsidP="009D38F5">
            <w:pPr>
              <w:jc w:val="right"/>
              <w:rPr>
                <w:rFonts w:ascii="Times New Roman" w:hAnsi="Times New Roman"/>
                <w:sz w:val="20"/>
              </w:rPr>
            </w:pPr>
            <w:r>
              <w:rPr>
                <w:rFonts w:ascii="Times New Roman" w:hAnsi="Times New Roman"/>
                <w:sz w:val="20"/>
              </w:rPr>
              <w:t xml:space="preserve">       </w:t>
            </w:r>
            <w:r w:rsidR="00DD092A" w:rsidRPr="0034124C">
              <w:rPr>
                <w:rFonts w:ascii="Times New Roman" w:hAnsi="Times New Roman"/>
                <w:sz w:val="20"/>
              </w:rPr>
              <w:t xml:space="preserve">109.890.296.941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rPr>
                <w:rFonts w:ascii="Times New Roman" w:hAnsi="Times New Roman"/>
                <w:b/>
                <w:bCs/>
                <w:sz w:val="21"/>
                <w:szCs w:val="21"/>
                <w:lang w:val="en-AU" w:eastAsia="en-AU"/>
              </w:rPr>
            </w:pPr>
            <w:r w:rsidRPr="00DD53D7">
              <w:rPr>
                <w:rFonts w:ascii="Times New Roman" w:hAnsi="Times New Roman"/>
                <w:b/>
                <w:bCs/>
                <w:sz w:val="21"/>
                <w:szCs w:val="21"/>
                <w:lang w:val="en-AU" w:eastAsia="en-AU"/>
              </w:rPr>
              <w:t> </w:t>
            </w:r>
          </w:p>
        </w:tc>
        <w:tc>
          <w:tcPr>
            <w:tcW w:w="3827" w:type="dxa"/>
            <w:tcBorders>
              <w:top w:val="nil"/>
              <w:left w:val="nil"/>
              <w:bottom w:val="single" w:sz="4" w:space="0" w:color="auto"/>
              <w:right w:val="single" w:sz="4" w:space="0" w:color="auto"/>
            </w:tcBorders>
            <w:shd w:val="clear" w:color="auto" w:fill="auto"/>
            <w:vAlign w:val="bottom"/>
            <w:hideMark/>
          </w:tcPr>
          <w:p w:rsidR="00DD092A" w:rsidRPr="00DD53D7" w:rsidRDefault="00DD092A" w:rsidP="00854E0C">
            <w:pPr>
              <w:rPr>
                <w:rFonts w:ascii="Times New Roman" w:hAnsi="Times New Roman"/>
                <w:sz w:val="21"/>
                <w:szCs w:val="21"/>
                <w:lang w:val="en-AU" w:eastAsia="en-AU"/>
              </w:rPr>
            </w:pPr>
            <w:r w:rsidRPr="00DD53D7">
              <w:rPr>
                <w:rFonts w:ascii="Times New Roman" w:hAnsi="Times New Roman"/>
                <w:sz w:val="21"/>
                <w:szCs w:val="21"/>
                <w:lang w:val="en-AU" w:eastAsia="en-AU"/>
              </w:rPr>
              <w:t xml:space="preserve"> Lợi nhuận chưa phân phối</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DD53D7" w:rsidRDefault="00DD092A" w:rsidP="00854E0C">
            <w:pPr>
              <w:jc w:val="center"/>
              <w:rPr>
                <w:rFonts w:ascii="Times New Roman" w:hAnsi="Times New Roman"/>
                <w:sz w:val="21"/>
                <w:szCs w:val="21"/>
                <w:lang w:val="en-AU" w:eastAsia="en-AU"/>
              </w:rPr>
            </w:pPr>
            <w:r w:rsidRPr="00DD53D7">
              <w:rPr>
                <w:rFonts w:ascii="Times New Roman" w:hAnsi="Times New Roman"/>
                <w:sz w:val="21"/>
                <w:szCs w:val="21"/>
                <w:lang w:val="en-AU" w:eastAsia="en-AU"/>
              </w:rPr>
              <w:t>42</w:t>
            </w:r>
            <w:r>
              <w:rPr>
                <w:rFonts w:ascii="Times New Roman" w:hAnsi="Times New Roman"/>
                <w:sz w:val="21"/>
                <w:szCs w:val="21"/>
                <w:lang w:val="en-AU" w:eastAsia="en-AU"/>
              </w:rPr>
              <w:t>1</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11.456.469.550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3.530.453.286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rPr>
                <w:rFonts w:ascii="Times New Roman" w:hAnsi="Times New Roman"/>
                <w:b/>
                <w:bCs/>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34124C" w:rsidRDefault="00DD092A">
            <w:pPr>
              <w:rPr>
                <w:rFonts w:ascii="Times New Roman" w:hAnsi="Times New Roman"/>
                <w:sz w:val="21"/>
                <w:szCs w:val="21"/>
                <w:lang w:val="en-AU" w:eastAsia="en-AU"/>
              </w:rPr>
            </w:pPr>
            <w:r w:rsidRPr="0034124C">
              <w:rPr>
                <w:rFonts w:ascii="Times New Roman" w:hAnsi="Times New Roman"/>
                <w:sz w:val="21"/>
                <w:szCs w:val="21"/>
                <w:lang w:val="en-AU" w:eastAsia="en-AU"/>
              </w:rPr>
              <w:t>- LNST chưa PP lũy kế đến cuối kỳ trước</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pPr>
              <w:jc w:val="center"/>
              <w:rPr>
                <w:rFonts w:ascii="Times New Roman" w:hAnsi="Times New Roman"/>
                <w:sz w:val="21"/>
                <w:szCs w:val="21"/>
                <w:lang w:val="en-AU" w:eastAsia="en-AU"/>
              </w:rPr>
            </w:pPr>
            <w:r w:rsidRPr="0034124C">
              <w:rPr>
                <w:rFonts w:ascii="Times New Roman" w:hAnsi="Times New Roman"/>
                <w:sz w:val="21"/>
                <w:szCs w:val="21"/>
                <w:lang w:val="en-AU" w:eastAsia="en-AU"/>
              </w:rPr>
              <w:t>421a</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3.280.453.286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3.493.890.849 </w:t>
            </w:r>
          </w:p>
        </w:tc>
      </w:tr>
      <w:tr w:rsidR="00DD092A" w:rsidRPr="00DD53D7" w:rsidTr="0040220E">
        <w:trPr>
          <w:trHeight w:val="276"/>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DD092A" w:rsidRPr="00DD53D7" w:rsidRDefault="00DD092A" w:rsidP="00854E0C">
            <w:pPr>
              <w:rPr>
                <w:rFonts w:ascii="Times New Roman" w:hAnsi="Times New Roman"/>
                <w:b/>
                <w:bCs/>
                <w:sz w:val="21"/>
                <w:szCs w:val="21"/>
                <w:lang w:val="en-AU" w:eastAsia="en-AU"/>
              </w:rPr>
            </w:pPr>
          </w:p>
        </w:tc>
        <w:tc>
          <w:tcPr>
            <w:tcW w:w="3827" w:type="dxa"/>
            <w:tcBorders>
              <w:top w:val="nil"/>
              <w:left w:val="nil"/>
              <w:bottom w:val="single" w:sz="4" w:space="0" w:color="auto"/>
              <w:right w:val="single" w:sz="4" w:space="0" w:color="auto"/>
            </w:tcBorders>
            <w:shd w:val="clear" w:color="auto" w:fill="auto"/>
            <w:vAlign w:val="bottom"/>
            <w:hideMark/>
          </w:tcPr>
          <w:p w:rsidR="00DD092A" w:rsidRPr="0034124C" w:rsidRDefault="00DD092A">
            <w:pPr>
              <w:rPr>
                <w:rFonts w:ascii="Times New Roman" w:hAnsi="Times New Roman"/>
                <w:sz w:val="21"/>
                <w:szCs w:val="21"/>
                <w:lang w:val="en-AU" w:eastAsia="en-AU"/>
              </w:rPr>
            </w:pPr>
            <w:r w:rsidRPr="0034124C">
              <w:rPr>
                <w:rFonts w:ascii="Times New Roman" w:hAnsi="Times New Roman"/>
                <w:sz w:val="21"/>
                <w:szCs w:val="21"/>
                <w:lang w:val="en-AU" w:eastAsia="en-AU"/>
              </w:rPr>
              <w:t>- LNST chưa phân phối kỳ này</w:t>
            </w:r>
          </w:p>
        </w:tc>
        <w:tc>
          <w:tcPr>
            <w:tcW w:w="850"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pPr>
              <w:jc w:val="center"/>
              <w:rPr>
                <w:rFonts w:ascii="Times New Roman" w:hAnsi="Times New Roman"/>
                <w:sz w:val="21"/>
                <w:szCs w:val="21"/>
                <w:lang w:val="en-AU" w:eastAsia="en-AU"/>
              </w:rPr>
            </w:pPr>
            <w:r w:rsidRPr="0034124C">
              <w:rPr>
                <w:rFonts w:ascii="Times New Roman" w:hAnsi="Times New Roman"/>
                <w:sz w:val="21"/>
                <w:szCs w:val="21"/>
                <w:lang w:val="en-AU" w:eastAsia="en-AU"/>
              </w:rPr>
              <w:t>421b</w:t>
            </w:r>
          </w:p>
        </w:tc>
        <w:tc>
          <w:tcPr>
            <w:tcW w:w="2127"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8.176.016.264 </w:t>
            </w:r>
          </w:p>
        </w:tc>
        <w:tc>
          <w:tcPr>
            <w:tcW w:w="1984" w:type="dxa"/>
            <w:tcBorders>
              <w:top w:val="nil"/>
              <w:left w:val="nil"/>
              <w:bottom w:val="single" w:sz="4" w:space="0" w:color="auto"/>
              <w:right w:val="single" w:sz="4" w:space="0" w:color="auto"/>
            </w:tcBorders>
            <w:shd w:val="clear" w:color="auto" w:fill="auto"/>
            <w:noWrap/>
            <w:vAlign w:val="bottom"/>
            <w:hideMark/>
          </w:tcPr>
          <w:p w:rsidR="00DD092A" w:rsidRPr="0034124C" w:rsidRDefault="00DD092A" w:rsidP="009D38F5">
            <w:pPr>
              <w:jc w:val="right"/>
              <w:rPr>
                <w:rFonts w:ascii="Times New Roman" w:hAnsi="Times New Roman"/>
                <w:sz w:val="20"/>
              </w:rPr>
            </w:pPr>
            <w:r w:rsidRPr="0034124C">
              <w:rPr>
                <w:rFonts w:ascii="Times New Roman" w:hAnsi="Times New Roman"/>
                <w:sz w:val="20"/>
              </w:rPr>
              <w:t xml:space="preserve">                 36.562.437 </w:t>
            </w:r>
          </w:p>
        </w:tc>
      </w:tr>
      <w:tr w:rsidR="0034124C" w:rsidRPr="00DD53D7" w:rsidTr="0040220E">
        <w:trPr>
          <w:trHeight w:val="288"/>
        </w:trPr>
        <w:tc>
          <w:tcPr>
            <w:tcW w:w="4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34124C" w:rsidRPr="00DD53D7" w:rsidRDefault="0034124C" w:rsidP="00854E0C">
            <w:pPr>
              <w:rPr>
                <w:rFonts w:ascii="Times New Roman" w:hAnsi="Times New Roman"/>
                <w:b/>
                <w:bCs/>
                <w:sz w:val="21"/>
                <w:szCs w:val="21"/>
                <w:lang w:val="en-AU" w:eastAsia="en-AU"/>
              </w:rPr>
            </w:pPr>
            <w:r w:rsidRPr="00DD53D7">
              <w:rPr>
                <w:rFonts w:ascii="Times New Roman" w:hAnsi="Times New Roman"/>
                <w:b/>
                <w:bCs/>
                <w:sz w:val="21"/>
                <w:szCs w:val="21"/>
                <w:lang w:val="en-AU" w:eastAsia="en-AU"/>
              </w:rPr>
              <w:t>TỔNG CỘNG NGUỒN VỐN  (440=300+400)</w:t>
            </w:r>
          </w:p>
        </w:tc>
        <w:tc>
          <w:tcPr>
            <w:tcW w:w="850" w:type="dxa"/>
            <w:tcBorders>
              <w:top w:val="nil"/>
              <w:left w:val="nil"/>
              <w:bottom w:val="single" w:sz="4" w:space="0" w:color="auto"/>
              <w:right w:val="single" w:sz="4" w:space="0" w:color="auto"/>
            </w:tcBorders>
            <w:shd w:val="clear" w:color="auto" w:fill="auto"/>
            <w:noWrap/>
            <w:vAlign w:val="center"/>
            <w:hideMark/>
          </w:tcPr>
          <w:p w:rsidR="0034124C" w:rsidRPr="00DD53D7" w:rsidRDefault="0034124C" w:rsidP="00854E0C">
            <w:pPr>
              <w:jc w:val="center"/>
              <w:rPr>
                <w:rFonts w:ascii="Times New Roman" w:hAnsi="Times New Roman"/>
                <w:b/>
                <w:bCs/>
                <w:sz w:val="21"/>
                <w:szCs w:val="21"/>
                <w:lang w:val="en-AU" w:eastAsia="en-AU"/>
              </w:rPr>
            </w:pPr>
            <w:r w:rsidRPr="00DD53D7">
              <w:rPr>
                <w:rFonts w:ascii="Times New Roman" w:hAnsi="Times New Roman"/>
                <w:b/>
                <w:bCs/>
                <w:sz w:val="21"/>
                <w:szCs w:val="21"/>
                <w:lang w:val="en-AU" w:eastAsia="en-AU"/>
              </w:rPr>
              <w:t>440</w:t>
            </w:r>
          </w:p>
        </w:tc>
        <w:tc>
          <w:tcPr>
            <w:tcW w:w="2127" w:type="dxa"/>
            <w:tcBorders>
              <w:top w:val="nil"/>
              <w:left w:val="nil"/>
              <w:bottom w:val="single" w:sz="4" w:space="0" w:color="auto"/>
              <w:right w:val="single" w:sz="4" w:space="0" w:color="auto"/>
            </w:tcBorders>
            <w:shd w:val="clear" w:color="auto" w:fill="auto"/>
            <w:noWrap/>
            <w:vAlign w:val="bottom"/>
            <w:hideMark/>
          </w:tcPr>
          <w:p w:rsidR="0034124C" w:rsidRPr="0034124C" w:rsidRDefault="0034124C">
            <w:pPr>
              <w:jc w:val="right"/>
              <w:rPr>
                <w:b/>
                <w:bCs/>
                <w:sz w:val="20"/>
              </w:rPr>
            </w:pPr>
            <w:r w:rsidRPr="0034124C">
              <w:rPr>
                <w:b/>
                <w:bCs/>
                <w:sz w:val="20"/>
              </w:rPr>
              <w:t xml:space="preserve">      505.376.603.404 </w:t>
            </w:r>
          </w:p>
        </w:tc>
        <w:tc>
          <w:tcPr>
            <w:tcW w:w="1984" w:type="dxa"/>
            <w:tcBorders>
              <w:top w:val="nil"/>
              <w:left w:val="nil"/>
              <w:bottom w:val="single" w:sz="4" w:space="0" w:color="auto"/>
              <w:right w:val="single" w:sz="4" w:space="0" w:color="auto"/>
            </w:tcBorders>
            <w:shd w:val="clear" w:color="auto" w:fill="auto"/>
            <w:noWrap/>
            <w:vAlign w:val="bottom"/>
            <w:hideMark/>
          </w:tcPr>
          <w:p w:rsidR="0034124C" w:rsidRPr="0034124C" w:rsidRDefault="0034124C">
            <w:pPr>
              <w:jc w:val="right"/>
              <w:rPr>
                <w:b/>
                <w:bCs/>
                <w:sz w:val="20"/>
              </w:rPr>
            </w:pPr>
            <w:r w:rsidRPr="0034124C">
              <w:rPr>
                <w:b/>
                <w:bCs/>
                <w:sz w:val="20"/>
              </w:rPr>
              <w:t xml:space="preserve">      384.295.050.126 </w:t>
            </w:r>
          </w:p>
        </w:tc>
      </w:tr>
    </w:tbl>
    <w:p w:rsidR="00AA6385" w:rsidRPr="00F25354" w:rsidRDefault="00AA6385" w:rsidP="000712BF">
      <w:pPr>
        <w:spacing w:line="180" w:lineRule="atLeast"/>
        <w:jc w:val="both"/>
        <w:rPr>
          <w:rFonts w:ascii="Times New Roman" w:hAnsi="Times New Roman"/>
          <w:b/>
          <w:bCs/>
          <w:sz w:val="24"/>
          <w:szCs w:val="24"/>
        </w:rPr>
      </w:pPr>
    </w:p>
    <w:p w:rsidR="008952A7" w:rsidRPr="0040220E" w:rsidRDefault="000712BF" w:rsidP="004365C3">
      <w:pPr>
        <w:spacing w:line="360" w:lineRule="auto"/>
        <w:jc w:val="both"/>
        <w:rPr>
          <w:rFonts w:ascii="Times New Roman" w:hAnsi="Times New Roman"/>
          <w:b/>
          <w:bCs/>
          <w:color w:val="000000"/>
          <w:sz w:val="26"/>
          <w:szCs w:val="26"/>
        </w:rPr>
      </w:pPr>
      <w:r w:rsidRPr="0040220E">
        <w:rPr>
          <w:rFonts w:ascii="Times New Roman" w:hAnsi="Times New Roman"/>
          <w:b/>
          <w:bCs/>
          <w:color w:val="000000"/>
          <w:sz w:val="26"/>
          <w:szCs w:val="26"/>
        </w:rPr>
        <w:t xml:space="preserve">  b/ Báo cáo kết quả hoạt động kinh doanh năm </w:t>
      </w:r>
      <w:r w:rsidR="00854E0C" w:rsidRPr="0040220E">
        <w:rPr>
          <w:rFonts w:ascii="Times New Roman" w:hAnsi="Times New Roman"/>
          <w:b/>
          <w:bCs/>
          <w:color w:val="000000"/>
          <w:sz w:val="26"/>
          <w:szCs w:val="26"/>
        </w:rPr>
        <w:t>2016</w:t>
      </w:r>
      <w:r w:rsidRPr="0040220E">
        <w:rPr>
          <w:rFonts w:ascii="Times New Roman" w:hAnsi="Times New Roman"/>
          <w:b/>
          <w:bCs/>
          <w:color w:val="000000"/>
          <w:sz w:val="26"/>
          <w:szCs w:val="26"/>
        </w:rPr>
        <w:t xml:space="preserve">: </w:t>
      </w:r>
    </w:p>
    <w:tbl>
      <w:tblPr>
        <w:tblW w:w="9497" w:type="dxa"/>
        <w:tblInd w:w="108" w:type="dxa"/>
        <w:tblLook w:val="04A0"/>
      </w:tblPr>
      <w:tblGrid>
        <w:gridCol w:w="850"/>
        <w:gridCol w:w="3686"/>
        <w:gridCol w:w="850"/>
        <w:gridCol w:w="2127"/>
        <w:gridCol w:w="1984"/>
      </w:tblGrid>
      <w:tr w:rsidR="00AA6385" w:rsidRPr="00771DC1" w:rsidTr="0040220E">
        <w:trPr>
          <w:trHeight w:val="552"/>
        </w:trPr>
        <w:tc>
          <w:tcPr>
            <w:tcW w:w="8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A6385" w:rsidRPr="00771DC1" w:rsidRDefault="00AA6385" w:rsidP="00854E0C">
            <w:pPr>
              <w:rPr>
                <w:rFonts w:ascii="Times New Roman" w:hAnsi="Times New Roman"/>
                <w:sz w:val="21"/>
                <w:szCs w:val="21"/>
                <w:lang w:val="en-AU" w:eastAsia="en-AU"/>
              </w:rPr>
            </w:pPr>
            <w:r w:rsidRPr="00771DC1">
              <w:rPr>
                <w:rFonts w:ascii="Times New Roman" w:hAnsi="Times New Roman"/>
                <w:sz w:val="21"/>
                <w:szCs w:val="21"/>
                <w:lang w:val="en-AU" w:eastAsia="en-AU"/>
              </w:rPr>
              <w:t> </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AA6385" w:rsidRPr="00771DC1" w:rsidRDefault="00AA6385" w:rsidP="00854E0C">
            <w:pPr>
              <w:jc w:val="center"/>
              <w:rPr>
                <w:rFonts w:ascii="Times New Roman" w:hAnsi="Times New Roman"/>
                <w:b/>
                <w:bCs/>
                <w:sz w:val="21"/>
                <w:szCs w:val="21"/>
                <w:lang w:val="en-AU" w:eastAsia="en-AU"/>
              </w:rPr>
            </w:pPr>
            <w:r w:rsidRPr="00771DC1">
              <w:rPr>
                <w:rFonts w:ascii="Times New Roman" w:hAnsi="Times New Roman"/>
                <w:b/>
                <w:bCs/>
                <w:sz w:val="21"/>
                <w:szCs w:val="21"/>
                <w:lang w:val="en-AU" w:eastAsia="en-AU"/>
              </w:rPr>
              <w:t>CHỈ TIÊU</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AA6385" w:rsidRPr="00771DC1" w:rsidRDefault="00AA6385" w:rsidP="00854E0C">
            <w:pPr>
              <w:jc w:val="center"/>
              <w:rPr>
                <w:rFonts w:ascii="Times New Roman" w:hAnsi="Times New Roman"/>
                <w:b/>
                <w:bCs/>
                <w:sz w:val="21"/>
                <w:szCs w:val="21"/>
                <w:lang w:val="en-AU" w:eastAsia="en-AU"/>
              </w:rPr>
            </w:pPr>
            <w:r w:rsidRPr="00771DC1">
              <w:rPr>
                <w:rFonts w:ascii="Times New Roman" w:hAnsi="Times New Roman"/>
                <w:b/>
                <w:bCs/>
                <w:sz w:val="21"/>
                <w:szCs w:val="21"/>
                <w:lang w:val="en-AU" w:eastAsia="en-AU"/>
              </w:rPr>
              <w:t>Mã số</w:t>
            </w:r>
          </w:p>
        </w:tc>
        <w:tc>
          <w:tcPr>
            <w:tcW w:w="2127" w:type="dxa"/>
            <w:tcBorders>
              <w:top w:val="single" w:sz="4" w:space="0" w:color="auto"/>
              <w:left w:val="nil"/>
              <w:bottom w:val="single" w:sz="4" w:space="0" w:color="auto"/>
              <w:right w:val="single" w:sz="4" w:space="0" w:color="auto"/>
            </w:tcBorders>
            <w:shd w:val="clear" w:color="000000" w:fill="FFFFFF"/>
            <w:noWrap/>
            <w:vAlign w:val="bottom"/>
            <w:hideMark/>
          </w:tcPr>
          <w:p w:rsidR="00AA6385" w:rsidRPr="00771DC1" w:rsidRDefault="00AA6385" w:rsidP="003C0087">
            <w:pPr>
              <w:jc w:val="center"/>
              <w:rPr>
                <w:rFonts w:ascii="Times New Roman" w:hAnsi="Times New Roman"/>
                <w:b/>
                <w:bCs/>
                <w:sz w:val="21"/>
                <w:szCs w:val="21"/>
                <w:lang w:val="en-AU" w:eastAsia="en-AU"/>
              </w:rPr>
            </w:pPr>
            <w:r w:rsidRPr="00771DC1">
              <w:rPr>
                <w:rFonts w:ascii="Times New Roman" w:hAnsi="Times New Roman"/>
                <w:b/>
                <w:bCs/>
                <w:sz w:val="21"/>
                <w:szCs w:val="21"/>
                <w:lang w:val="en-AU" w:eastAsia="en-AU"/>
              </w:rPr>
              <w:t xml:space="preserve">Năm </w:t>
            </w:r>
            <w:r w:rsidR="00854E0C">
              <w:rPr>
                <w:rFonts w:ascii="Times New Roman" w:hAnsi="Times New Roman"/>
                <w:b/>
                <w:bCs/>
                <w:sz w:val="21"/>
                <w:szCs w:val="21"/>
                <w:lang w:val="en-AU" w:eastAsia="en-AU"/>
              </w:rPr>
              <w:t>201</w:t>
            </w:r>
            <w:r w:rsidR="003C0087">
              <w:rPr>
                <w:rFonts w:ascii="Times New Roman" w:hAnsi="Times New Roman"/>
                <w:b/>
                <w:bCs/>
                <w:sz w:val="21"/>
                <w:szCs w:val="21"/>
                <w:lang w:val="en-AU" w:eastAsia="en-AU"/>
              </w:rPr>
              <w:t>5</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rsidR="00AA6385" w:rsidRPr="00771DC1" w:rsidRDefault="00AA6385" w:rsidP="003C0087">
            <w:pPr>
              <w:jc w:val="center"/>
              <w:rPr>
                <w:rFonts w:ascii="Times New Roman" w:hAnsi="Times New Roman"/>
                <w:b/>
                <w:bCs/>
                <w:sz w:val="21"/>
                <w:szCs w:val="21"/>
                <w:lang w:val="en-AU" w:eastAsia="en-AU"/>
              </w:rPr>
            </w:pPr>
            <w:r w:rsidRPr="00771DC1">
              <w:rPr>
                <w:rFonts w:ascii="Times New Roman" w:hAnsi="Times New Roman"/>
                <w:b/>
                <w:bCs/>
                <w:sz w:val="21"/>
                <w:szCs w:val="21"/>
                <w:lang w:val="en-AU" w:eastAsia="en-AU"/>
              </w:rPr>
              <w:t xml:space="preserve">Năm </w:t>
            </w:r>
            <w:r w:rsidR="00854E0C">
              <w:rPr>
                <w:rFonts w:ascii="Times New Roman" w:hAnsi="Times New Roman"/>
                <w:b/>
                <w:bCs/>
                <w:sz w:val="21"/>
                <w:szCs w:val="21"/>
                <w:lang w:val="en-AU" w:eastAsia="en-AU"/>
              </w:rPr>
              <w:t>201</w:t>
            </w:r>
            <w:r w:rsidR="003C0087">
              <w:rPr>
                <w:rFonts w:ascii="Times New Roman" w:hAnsi="Times New Roman"/>
                <w:b/>
                <w:bCs/>
                <w:sz w:val="21"/>
                <w:szCs w:val="21"/>
                <w:lang w:val="en-AU" w:eastAsia="en-AU"/>
              </w:rPr>
              <w:t>6</w:t>
            </w:r>
          </w:p>
        </w:tc>
      </w:tr>
      <w:tr w:rsidR="0034124C" w:rsidTr="0040220E">
        <w:trPr>
          <w:trHeight w:val="270"/>
        </w:trPr>
        <w:tc>
          <w:tcPr>
            <w:tcW w:w="850" w:type="dxa"/>
            <w:tcBorders>
              <w:top w:val="nil"/>
              <w:left w:val="single" w:sz="4" w:space="0" w:color="auto"/>
              <w:bottom w:val="single" w:sz="4" w:space="0" w:color="auto"/>
              <w:right w:val="single" w:sz="4" w:space="0" w:color="auto"/>
            </w:tcBorders>
            <w:shd w:val="clear" w:color="000000" w:fill="FFFFFF"/>
            <w:hideMark/>
          </w:tcPr>
          <w:p w:rsidR="0034124C" w:rsidRPr="00771DC1" w:rsidRDefault="0034124C" w:rsidP="00854E0C">
            <w:pPr>
              <w:jc w:val="center"/>
              <w:rPr>
                <w:rFonts w:ascii="Times New Roman" w:hAnsi="Times New Roman"/>
                <w:b/>
                <w:bCs/>
                <w:sz w:val="22"/>
                <w:szCs w:val="22"/>
                <w:lang w:val="en-AU" w:eastAsia="en-AU"/>
              </w:rPr>
            </w:pPr>
            <w:r w:rsidRPr="00771DC1">
              <w:rPr>
                <w:rFonts w:ascii="Times New Roman" w:hAnsi="Times New Roman"/>
                <w:b/>
                <w:bCs/>
                <w:sz w:val="22"/>
                <w:szCs w:val="22"/>
                <w:lang w:val="en-AU" w:eastAsia="en-AU"/>
              </w:rPr>
              <w:t>1.</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b/>
                <w:bCs/>
                <w:sz w:val="22"/>
                <w:szCs w:val="22"/>
                <w:lang w:val="en-AU" w:eastAsia="en-AU"/>
              </w:rPr>
            </w:pPr>
            <w:r w:rsidRPr="00771DC1">
              <w:rPr>
                <w:rFonts w:ascii="Times New Roman" w:hAnsi="Times New Roman"/>
                <w:b/>
                <w:bCs/>
                <w:sz w:val="22"/>
                <w:szCs w:val="22"/>
                <w:lang w:val="en-AU" w:eastAsia="en-AU"/>
              </w:rPr>
              <w:t>Doanh thu bán hàng và cung cấp dịch vụ</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bCs/>
                <w:sz w:val="20"/>
                <w:lang w:val="en-AU" w:eastAsia="en-AU"/>
              </w:rPr>
            </w:pPr>
            <w:r w:rsidRPr="009D38F5">
              <w:rPr>
                <w:rFonts w:ascii="Times New Roman" w:hAnsi="Times New Roman"/>
                <w:bCs/>
                <w:sz w:val="20"/>
                <w:lang w:val="en-AU" w:eastAsia="en-AU"/>
              </w:rPr>
              <w:t>01</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790.673.232.792</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854.979.475.892 </w:t>
            </w:r>
          </w:p>
        </w:tc>
      </w:tr>
      <w:tr w:rsidR="0034124C"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2.</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Các khoản giảm trừ</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02</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8.900.700.651</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11.706.141.551 </w:t>
            </w:r>
          </w:p>
        </w:tc>
      </w:tr>
      <w:tr w:rsidR="0034124C" w:rsidTr="0040220E">
        <w:trPr>
          <w:trHeight w:val="540"/>
        </w:trPr>
        <w:tc>
          <w:tcPr>
            <w:tcW w:w="850" w:type="dxa"/>
            <w:tcBorders>
              <w:top w:val="nil"/>
              <w:left w:val="single" w:sz="4" w:space="0" w:color="auto"/>
              <w:bottom w:val="single" w:sz="4" w:space="0" w:color="auto"/>
              <w:right w:val="single" w:sz="4" w:space="0" w:color="auto"/>
            </w:tcBorders>
            <w:shd w:val="clear" w:color="000000" w:fill="FFFFFF"/>
            <w:noWrap/>
            <w:hideMark/>
          </w:tcPr>
          <w:p w:rsidR="0034124C" w:rsidRPr="00771DC1" w:rsidRDefault="0034124C" w:rsidP="00854E0C">
            <w:pPr>
              <w:jc w:val="center"/>
              <w:rPr>
                <w:rFonts w:ascii="Times New Roman" w:hAnsi="Times New Roman"/>
                <w:b/>
                <w:bCs/>
                <w:sz w:val="22"/>
                <w:szCs w:val="22"/>
                <w:lang w:val="en-AU" w:eastAsia="en-AU"/>
              </w:rPr>
            </w:pPr>
            <w:r w:rsidRPr="00771DC1">
              <w:rPr>
                <w:rFonts w:ascii="Times New Roman" w:hAnsi="Times New Roman"/>
                <w:b/>
                <w:bCs/>
                <w:sz w:val="22"/>
                <w:szCs w:val="22"/>
                <w:lang w:val="en-AU" w:eastAsia="en-AU"/>
              </w:rPr>
              <w:t>3.</w:t>
            </w:r>
          </w:p>
        </w:tc>
        <w:tc>
          <w:tcPr>
            <w:tcW w:w="3686" w:type="dxa"/>
            <w:tcBorders>
              <w:top w:val="nil"/>
              <w:left w:val="nil"/>
              <w:bottom w:val="single" w:sz="4" w:space="0" w:color="auto"/>
              <w:right w:val="single" w:sz="4" w:space="0" w:color="auto"/>
            </w:tcBorders>
            <w:shd w:val="clear" w:color="000000" w:fill="FFFFFF"/>
            <w:hideMark/>
          </w:tcPr>
          <w:p w:rsidR="0034124C" w:rsidRPr="00771DC1" w:rsidRDefault="0034124C" w:rsidP="00854E0C">
            <w:pPr>
              <w:rPr>
                <w:rFonts w:ascii="Times New Roman" w:hAnsi="Times New Roman"/>
                <w:b/>
                <w:bCs/>
                <w:sz w:val="22"/>
                <w:szCs w:val="22"/>
                <w:lang w:val="en-AU" w:eastAsia="en-AU"/>
              </w:rPr>
            </w:pPr>
            <w:r w:rsidRPr="00771DC1">
              <w:rPr>
                <w:rFonts w:ascii="Times New Roman" w:hAnsi="Times New Roman"/>
                <w:b/>
                <w:bCs/>
                <w:sz w:val="22"/>
                <w:szCs w:val="22"/>
                <w:lang w:val="en-AU" w:eastAsia="en-AU"/>
              </w:rPr>
              <w:t xml:space="preserve">Doanh thu thuần về bán hàng và cung cấp dịch vụ </w:t>
            </w:r>
          </w:p>
        </w:tc>
        <w:tc>
          <w:tcPr>
            <w:tcW w:w="850" w:type="dxa"/>
            <w:tcBorders>
              <w:top w:val="nil"/>
              <w:left w:val="nil"/>
              <w:bottom w:val="single" w:sz="4" w:space="0" w:color="auto"/>
              <w:right w:val="single" w:sz="4" w:space="0" w:color="auto"/>
            </w:tcBorders>
            <w:shd w:val="clear" w:color="000000" w:fill="FFFFFF"/>
            <w:noWrap/>
            <w:hideMark/>
          </w:tcPr>
          <w:p w:rsidR="0034124C" w:rsidRPr="009D38F5" w:rsidRDefault="0034124C" w:rsidP="00854E0C">
            <w:pPr>
              <w:jc w:val="center"/>
              <w:rPr>
                <w:rFonts w:ascii="Times New Roman" w:hAnsi="Times New Roman"/>
                <w:bCs/>
                <w:sz w:val="20"/>
                <w:lang w:val="en-AU" w:eastAsia="en-AU"/>
              </w:rPr>
            </w:pPr>
            <w:r w:rsidRPr="009D38F5">
              <w:rPr>
                <w:rFonts w:ascii="Times New Roman" w:hAnsi="Times New Roman"/>
                <w:bCs/>
                <w:sz w:val="20"/>
                <w:lang w:val="en-AU" w:eastAsia="en-AU"/>
              </w:rPr>
              <w:t>10</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781.772.532.141</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843.273.334.341 </w:t>
            </w:r>
          </w:p>
        </w:tc>
      </w:tr>
      <w:tr w:rsidR="0034124C"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4.</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Giá vốn hàng bán</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11</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641.499.677.953</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685.180.659.478 </w:t>
            </w:r>
          </w:p>
        </w:tc>
      </w:tr>
      <w:tr w:rsidR="0034124C" w:rsidTr="0040220E">
        <w:trPr>
          <w:trHeight w:val="552"/>
        </w:trPr>
        <w:tc>
          <w:tcPr>
            <w:tcW w:w="850" w:type="dxa"/>
            <w:tcBorders>
              <w:top w:val="nil"/>
              <w:left w:val="single" w:sz="4" w:space="0" w:color="auto"/>
              <w:bottom w:val="single" w:sz="4" w:space="0" w:color="auto"/>
              <w:right w:val="single" w:sz="4" w:space="0" w:color="auto"/>
            </w:tcBorders>
            <w:shd w:val="clear" w:color="000000" w:fill="FFFFFF"/>
            <w:noWrap/>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5.</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b/>
                <w:bCs/>
                <w:sz w:val="22"/>
                <w:szCs w:val="22"/>
                <w:lang w:val="en-AU" w:eastAsia="en-AU"/>
              </w:rPr>
            </w:pPr>
            <w:r w:rsidRPr="00771DC1">
              <w:rPr>
                <w:rFonts w:ascii="Times New Roman" w:hAnsi="Times New Roman"/>
                <w:b/>
                <w:bCs/>
                <w:sz w:val="22"/>
                <w:szCs w:val="22"/>
                <w:lang w:val="en-AU" w:eastAsia="en-AU"/>
              </w:rPr>
              <w:t>Lợi nhuận gộp về bán hàng và cung cấp dịch vụ</w:t>
            </w:r>
          </w:p>
        </w:tc>
        <w:tc>
          <w:tcPr>
            <w:tcW w:w="850" w:type="dxa"/>
            <w:tcBorders>
              <w:top w:val="nil"/>
              <w:left w:val="nil"/>
              <w:bottom w:val="single" w:sz="4" w:space="0" w:color="auto"/>
              <w:right w:val="single" w:sz="4" w:space="0" w:color="auto"/>
            </w:tcBorders>
            <w:shd w:val="clear" w:color="000000" w:fill="FFFFFF"/>
            <w:noWrap/>
            <w:hideMark/>
          </w:tcPr>
          <w:p w:rsidR="0034124C" w:rsidRPr="009D38F5" w:rsidRDefault="0034124C" w:rsidP="00854E0C">
            <w:pPr>
              <w:jc w:val="center"/>
              <w:rPr>
                <w:rFonts w:ascii="Times New Roman" w:hAnsi="Times New Roman"/>
                <w:bCs/>
                <w:sz w:val="20"/>
                <w:lang w:val="en-AU" w:eastAsia="en-AU"/>
              </w:rPr>
            </w:pPr>
            <w:r w:rsidRPr="009D38F5">
              <w:rPr>
                <w:rFonts w:ascii="Times New Roman" w:hAnsi="Times New Roman"/>
                <w:bCs/>
                <w:sz w:val="20"/>
                <w:lang w:val="en-AU" w:eastAsia="en-AU"/>
              </w:rPr>
              <w:t>20</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140.272.854.188</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158.092.674.863 </w:t>
            </w:r>
          </w:p>
        </w:tc>
      </w:tr>
      <w:tr w:rsidR="0034124C"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6.</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Doanh thu hoạt động tài chính</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21</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3.939.661.088</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6.253.143.797 </w:t>
            </w:r>
          </w:p>
        </w:tc>
      </w:tr>
      <w:tr w:rsidR="0034124C"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7.</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Chi phí tài chính</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22</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165.907.826</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326.276.320 </w:t>
            </w:r>
          </w:p>
        </w:tc>
      </w:tr>
      <w:tr w:rsidR="0034124C"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8.</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Chi phí bán hàng</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25</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59.160.905.173</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67.578.653.467 </w:t>
            </w:r>
          </w:p>
        </w:tc>
      </w:tr>
      <w:tr w:rsidR="0034124C"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9.</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Chi phí quản lý doanh nghiệp</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26</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50.539.769.185</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54.230.565.237 </w:t>
            </w:r>
          </w:p>
        </w:tc>
      </w:tr>
      <w:tr w:rsidR="0034124C" w:rsidTr="0040220E">
        <w:trPr>
          <w:trHeight w:val="552"/>
        </w:trPr>
        <w:tc>
          <w:tcPr>
            <w:tcW w:w="850" w:type="dxa"/>
            <w:tcBorders>
              <w:top w:val="nil"/>
              <w:left w:val="single" w:sz="4" w:space="0" w:color="auto"/>
              <w:bottom w:val="single" w:sz="4" w:space="0" w:color="auto"/>
              <w:right w:val="single" w:sz="4" w:space="0" w:color="auto"/>
            </w:tcBorders>
            <w:shd w:val="clear" w:color="000000" w:fill="FFFFFF"/>
            <w:noWrap/>
            <w:hideMark/>
          </w:tcPr>
          <w:p w:rsidR="0034124C" w:rsidRPr="00771DC1" w:rsidRDefault="0034124C" w:rsidP="00854E0C">
            <w:pPr>
              <w:jc w:val="center"/>
              <w:rPr>
                <w:rFonts w:ascii="Times New Roman" w:hAnsi="Times New Roman"/>
                <w:b/>
                <w:bCs/>
                <w:sz w:val="22"/>
                <w:szCs w:val="22"/>
                <w:lang w:val="en-AU" w:eastAsia="en-AU"/>
              </w:rPr>
            </w:pPr>
            <w:r w:rsidRPr="00771DC1">
              <w:rPr>
                <w:rFonts w:ascii="Times New Roman" w:hAnsi="Times New Roman"/>
                <w:b/>
                <w:bCs/>
                <w:sz w:val="22"/>
                <w:szCs w:val="22"/>
                <w:lang w:val="en-AU" w:eastAsia="en-AU"/>
              </w:rPr>
              <w:lastRenderedPageBreak/>
              <w:t>10.</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b/>
                <w:bCs/>
                <w:sz w:val="22"/>
                <w:szCs w:val="22"/>
                <w:lang w:val="en-AU" w:eastAsia="en-AU"/>
              </w:rPr>
            </w:pPr>
            <w:r w:rsidRPr="00771DC1">
              <w:rPr>
                <w:rFonts w:ascii="Times New Roman" w:hAnsi="Times New Roman"/>
                <w:b/>
                <w:bCs/>
                <w:sz w:val="22"/>
                <w:szCs w:val="22"/>
                <w:lang w:val="en-AU" w:eastAsia="en-AU"/>
              </w:rPr>
              <w:t>Lợi nhuận thuần từ hoạt động kinh doanh</w:t>
            </w:r>
          </w:p>
        </w:tc>
        <w:tc>
          <w:tcPr>
            <w:tcW w:w="850" w:type="dxa"/>
            <w:tcBorders>
              <w:top w:val="nil"/>
              <w:left w:val="nil"/>
              <w:bottom w:val="single" w:sz="4" w:space="0" w:color="auto"/>
              <w:right w:val="single" w:sz="4" w:space="0" w:color="auto"/>
            </w:tcBorders>
            <w:shd w:val="clear" w:color="000000" w:fill="FFFFFF"/>
            <w:noWrap/>
            <w:hideMark/>
          </w:tcPr>
          <w:p w:rsidR="0034124C" w:rsidRPr="009D38F5" w:rsidRDefault="0034124C" w:rsidP="00854E0C">
            <w:pPr>
              <w:jc w:val="center"/>
              <w:rPr>
                <w:rFonts w:ascii="Times New Roman" w:hAnsi="Times New Roman"/>
                <w:bCs/>
                <w:sz w:val="20"/>
                <w:lang w:val="en-AU" w:eastAsia="en-AU"/>
              </w:rPr>
            </w:pPr>
            <w:r w:rsidRPr="009D38F5">
              <w:rPr>
                <w:rFonts w:ascii="Times New Roman" w:hAnsi="Times New Roman"/>
                <w:bCs/>
                <w:sz w:val="20"/>
                <w:lang w:val="en-AU" w:eastAsia="en-AU"/>
              </w:rPr>
              <w:t>30</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34.345.933.092</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42.210.323.636 </w:t>
            </w:r>
          </w:p>
        </w:tc>
      </w:tr>
      <w:tr w:rsidR="0034124C"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11.</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Thu nhập khác</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31</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385.901.330</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642.519.603 </w:t>
            </w:r>
          </w:p>
        </w:tc>
      </w:tr>
      <w:tr w:rsidR="0034124C"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12.</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Chi phí khác</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32</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569.327.500</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827.490.669 </w:t>
            </w:r>
          </w:p>
        </w:tc>
      </w:tr>
      <w:tr w:rsidR="0034124C" w:rsidRPr="00DE5806"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b/>
                <w:bCs/>
                <w:sz w:val="22"/>
                <w:szCs w:val="22"/>
                <w:lang w:val="en-AU" w:eastAsia="en-AU"/>
              </w:rPr>
            </w:pPr>
            <w:r w:rsidRPr="00771DC1">
              <w:rPr>
                <w:rFonts w:ascii="Times New Roman" w:hAnsi="Times New Roman"/>
                <w:b/>
                <w:bCs/>
                <w:sz w:val="22"/>
                <w:szCs w:val="22"/>
                <w:lang w:val="en-AU" w:eastAsia="en-AU"/>
              </w:rPr>
              <w:t>13.</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b/>
                <w:bCs/>
                <w:sz w:val="22"/>
                <w:szCs w:val="22"/>
                <w:lang w:val="en-AU" w:eastAsia="en-AU"/>
              </w:rPr>
            </w:pPr>
            <w:r w:rsidRPr="00771DC1">
              <w:rPr>
                <w:rFonts w:ascii="Times New Roman" w:hAnsi="Times New Roman"/>
                <w:b/>
                <w:bCs/>
                <w:sz w:val="22"/>
                <w:szCs w:val="22"/>
                <w:lang w:val="en-AU" w:eastAsia="en-AU"/>
              </w:rPr>
              <w:t xml:space="preserve">Lợi nhuận khác </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bCs/>
                <w:sz w:val="20"/>
                <w:lang w:val="en-AU" w:eastAsia="en-AU"/>
              </w:rPr>
            </w:pPr>
            <w:r w:rsidRPr="009D38F5">
              <w:rPr>
                <w:rFonts w:ascii="Times New Roman" w:hAnsi="Times New Roman"/>
                <w:bCs/>
                <w:sz w:val="20"/>
                <w:lang w:val="en-AU" w:eastAsia="en-AU"/>
              </w:rPr>
              <w:t>40</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851DF2" w:rsidRDefault="00851DF2" w:rsidP="00851DF2">
            <w:pPr>
              <w:jc w:val="right"/>
              <w:rPr>
                <w:bCs/>
                <w:sz w:val="18"/>
                <w:szCs w:val="18"/>
              </w:rPr>
            </w:pPr>
            <w:r w:rsidRPr="00851DF2">
              <w:rPr>
                <w:bCs/>
                <w:sz w:val="18"/>
                <w:szCs w:val="18"/>
              </w:rPr>
              <w:t xml:space="preserve">            (183.426.170)</w:t>
            </w:r>
            <w:r w:rsidR="0034124C" w:rsidRPr="00851DF2">
              <w:rPr>
                <w:rFonts w:ascii="Times New Roman" w:hAnsi="Times New Roman"/>
                <w:sz w:val="20"/>
              </w:rPr>
              <w:t xml:space="preserve">  </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851DF2" w:rsidRDefault="0034124C" w:rsidP="00851DF2">
            <w:pPr>
              <w:jc w:val="right"/>
              <w:rPr>
                <w:rFonts w:ascii="Times New Roman" w:hAnsi="Times New Roman"/>
                <w:color w:val="000000"/>
                <w:sz w:val="20"/>
              </w:rPr>
            </w:pPr>
            <w:r w:rsidRPr="00851DF2">
              <w:rPr>
                <w:rFonts w:ascii="Times New Roman" w:hAnsi="Times New Roman"/>
                <w:color w:val="000000"/>
                <w:sz w:val="20"/>
              </w:rPr>
              <w:t xml:space="preserve">           (184.971.066)</w:t>
            </w:r>
          </w:p>
        </w:tc>
      </w:tr>
      <w:tr w:rsidR="0034124C" w:rsidRPr="00DE5806" w:rsidTr="0040220E">
        <w:trPr>
          <w:trHeight w:val="552"/>
        </w:trPr>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4124C" w:rsidRPr="00741022" w:rsidRDefault="0034124C" w:rsidP="00854E0C">
            <w:pPr>
              <w:jc w:val="center"/>
              <w:rPr>
                <w:rFonts w:ascii="Times New Roman" w:hAnsi="Times New Roman"/>
                <w:b/>
                <w:bCs/>
                <w:sz w:val="22"/>
                <w:szCs w:val="22"/>
                <w:lang w:val="en-AU" w:eastAsia="en-AU"/>
              </w:rPr>
            </w:pPr>
            <w:r w:rsidRPr="00771DC1">
              <w:rPr>
                <w:rFonts w:ascii="Times New Roman" w:hAnsi="Times New Roman"/>
                <w:b/>
                <w:bCs/>
                <w:sz w:val="22"/>
                <w:szCs w:val="22"/>
                <w:lang w:val="en-AU" w:eastAsia="en-AU"/>
              </w:rPr>
              <w:t>14.</w:t>
            </w:r>
          </w:p>
          <w:p w:rsidR="0034124C" w:rsidRPr="00771DC1" w:rsidRDefault="0034124C" w:rsidP="00854E0C">
            <w:pPr>
              <w:jc w:val="center"/>
              <w:rPr>
                <w:rFonts w:ascii="Times New Roman" w:hAnsi="Times New Roman"/>
                <w:b/>
                <w:bCs/>
                <w:sz w:val="22"/>
                <w:szCs w:val="22"/>
                <w:lang w:val="en-AU" w:eastAsia="en-AU"/>
              </w:rPr>
            </w:pP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34124C" w:rsidRPr="00771DC1" w:rsidRDefault="0034124C" w:rsidP="007463AC">
            <w:pPr>
              <w:rPr>
                <w:rFonts w:ascii="Times New Roman" w:hAnsi="Times New Roman"/>
                <w:b/>
                <w:bCs/>
                <w:sz w:val="22"/>
                <w:szCs w:val="22"/>
                <w:lang w:val="en-AU" w:eastAsia="en-AU"/>
              </w:rPr>
            </w:pPr>
            <w:r w:rsidRPr="00771DC1">
              <w:rPr>
                <w:rFonts w:ascii="Times New Roman" w:hAnsi="Times New Roman"/>
                <w:b/>
                <w:bCs/>
                <w:sz w:val="22"/>
                <w:szCs w:val="22"/>
                <w:lang w:val="en-AU" w:eastAsia="en-AU"/>
              </w:rPr>
              <w:t>Tổng lợi nhuận kế toán trước thuế</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34124C" w:rsidRPr="009D38F5" w:rsidRDefault="0034124C" w:rsidP="007463AC">
            <w:pPr>
              <w:jc w:val="center"/>
              <w:rPr>
                <w:rFonts w:ascii="Times New Roman" w:hAnsi="Times New Roman"/>
                <w:bCs/>
                <w:sz w:val="20"/>
                <w:lang w:val="en-AU" w:eastAsia="en-AU"/>
              </w:rPr>
            </w:pPr>
            <w:r w:rsidRPr="009D38F5">
              <w:rPr>
                <w:rFonts w:ascii="Times New Roman" w:hAnsi="Times New Roman"/>
                <w:bCs/>
                <w:sz w:val="20"/>
                <w:lang w:val="en-AU" w:eastAsia="en-AU"/>
              </w:rPr>
              <w:t>50</w:t>
            </w:r>
          </w:p>
        </w:tc>
        <w:tc>
          <w:tcPr>
            <w:tcW w:w="2127" w:type="dxa"/>
            <w:tcBorders>
              <w:top w:val="single" w:sz="4" w:space="0" w:color="auto"/>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sz w:val="20"/>
              </w:rPr>
            </w:pPr>
            <w:r w:rsidRPr="0034124C">
              <w:rPr>
                <w:rFonts w:ascii="Times New Roman" w:hAnsi="Times New Roman"/>
                <w:sz w:val="20"/>
              </w:rPr>
              <w:t xml:space="preserve"> 34.162.506.922</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42.025.352.570 </w:t>
            </w:r>
          </w:p>
        </w:tc>
      </w:tr>
      <w:tr w:rsidR="0034124C" w:rsidRPr="00DE5806" w:rsidTr="0040220E">
        <w:trPr>
          <w:trHeight w:val="276"/>
        </w:trPr>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15.</w:t>
            </w:r>
          </w:p>
        </w:tc>
        <w:tc>
          <w:tcPr>
            <w:tcW w:w="3686" w:type="dxa"/>
            <w:tcBorders>
              <w:top w:val="single" w:sz="4" w:space="0" w:color="auto"/>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Chi phí thuế TNDN hiện hành</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51</w:t>
            </w:r>
          </w:p>
        </w:tc>
        <w:tc>
          <w:tcPr>
            <w:tcW w:w="2127" w:type="dxa"/>
            <w:tcBorders>
              <w:top w:val="single" w:sz="4" w:space="0" w:color="auto"/>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sz w:val="20"/>
              </w:rPr>
            </w:pPr>
            <w:r w:rsidRPr="0034124C">
              <w:rPr>
                <w:rFonts w:ascii="Times New Roman" w:hAnsi="Times New Roman"/>
                <w:sz w:val="20"/>
              </w:rPr>
              <w:t>6.513.862.990</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8.182.336.306 </w:t>
            </w:r>
          </w:p>
        </w:tc>
      </w:tr>
      <w:tr w:rsidR="0034124C" w:rsidRPr="00DE5806" w:rsidTr="0040220E">
        <w:trPr>
          <w:trHeight w:val="276"/>
        </w:trPr>
        <w:tc>
          <w:tcPr>
            <w:tcW w:w="850" w:type="dxa"/>
            <w:tcBorders>
              <w:top w:val="nil"/>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sz w:val="22"/>
                <w:szCs w:val="22"/>
                <w:lang w:val="en-AU" w:eastAsia="en-AU"/>
              </w:rPr>
            </w:pPr>
            <w:r w:rsidRPr="00771DC1">
              <w:rPr>
                <w:rFonts w:ascii="Times New Roman" w:hAnsi="Times New Roman"/>
                <w:sz w:val="22"/>
                <w:szCs w:val="22"/>
                <w:lang w:val="en-AU" w:eastAsia="en-AU"/>
              </w:rPr>
              <w:t>16.</w:t>
            </w:r>
          </w:p>
        </w:tc>
        <w:tc>
          <w:tcPr>
            <w:tcW w:w="3686" w:type="dxa"/>
            <w:tcBorders>
              <w:top w:val="nil"/>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sz w:val="22"/>
                <w:szCs w:val="22"/>
                <w:lang w:val="en-AU" w:eastAsia="en-AU"/>
              </w:rPr>
            </w:pPr>
            <w:r w:rsidRPr="00771DC1">
              <w:rPr>
                <w:rFonts w:ascii="Times New Roman" w:hAnsi="Times New Roman"/>
                <w:sz w:val="22"/>
                <w:szCs w:val="22"/>
                <w:lang w:val="en-AU" w:eastAsia="en-AU"/>
              </w:rPr>
              <w:t>Chi phí thuế TNDN hoãn lại</w:t>
            </w:r>
          </w:p>
        </w:tc>
        <w:tc>
          <w:tcPr>
            <w:tcW w:w="850" w:type="dxa"/>
            <w:tcBorders>
              <w:top w:val="nil"/>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sz w:val="20"/>
                <w:lang w:val="en-AU" w:eastAsia="en-AU"/>
              </w:rPr>
            </w:pPr>
            <w:r w:rsidRPr="009D38F5">
              <w:rPr>
                <w:rFonts w:ascii="Times New Roman" w:hAnsi="Times New Roman"/>
                <w:sz w:val="20"/>
                <w:lang w:val="en-AU" w:eastAsia="en-AU"/>
              </w:rPr>
              <w:t>52</w:t>
            </w:r>
          </w:p>
        </w:tc>
        <w:tc>
          <w:tcPr>
            <w:tcW w:w="2127"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sz w:val="20"/>
              </w:rPr>
            </w:pPr>
            <w:r w:rsidRPr="0034124C">
              <w:rPr>
                <w:rFonts w:ascii="Times New Roman" w:hAnsi="Times New Roman"/>
                <w:sz w:val="20"/>
              </w:rPr>
              <w:t>1.200.000.000</w:t>
            </w:r>
          </w:p>
        </w:tc>
        <w:tc>
          <w:tcPr>
            <w:tcW w:w="1984" w:type="dxa"/>
            <w:tcBorders>
              <w:top w:val="nil"/>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 xml:space="preserve">               242.000.000 </w:t>
            </w:r>
          </w:p>
        </w:tc>
      </w:tr>
      <w:tr w:rsidR="0034124C" w:rsidTr="0040220E">
        <w:trPr>
          <w:trHeight w:val="314"/>
        </w:trPr>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9D38F5">
            <w:pPr>
              <w:jc w:val="center"/>
              <w:rPr>
                <w:rFonts w:ascii="Times New Roman" w:hAnsi="Times New Roman"/>
                <w:b/>
                <w:bCs/>
                <w:sz w:val="22"/>
                <w:szCs w:val="22"/>
                <w:lang w:val="en-AU" w:eastAsia="en-AU"/>
              </w:rPr>
            </w:pPr>
            <w:r w:rsidRPr="00771DC1">
              <w:rPr>
                <w:rFonts w:ascii="Times New Roman" w:hAnsi="Times New Roman"/>
                <w:b/>
                <w:bCs/>
                <w:sz w:val="22"/>
                <w:szCs w:val="22"/>
                <w:lang w:val="en-AU" w:eastAsia="en-AU"/>
              </w:rPr>
              <w:t>17.</w:t>
            </w:r>
          </w:p>
        </w:tc>
        <w:tc>
          <w:tcPr>
            <w:tcW w:w="3686" w:type="dxa"/>
            <w:tcBorders>
              <w:top w:val="single" w:sz="4" w:space="0" w:color="auto"/>
              <w:left w:val="nil"/>
              <w:bottom w:val="single" w:sz="4" w:space="0" w:color="auto"/>
              <w:right w:val="single" w:sz="4" w:space="0" w:color="auto"/>
            </w:tcBorders>
            <w:shd w:val="clear" w:color="000000" w:fill="FFFFFF"/>
            <w:vAlign w:val="bottom"/>
            <w:hideMark/>
          </w:tcPr>
          <w:p w:rsidR="0034124C" w:rsidRPr="00771DC1" w:rsidRDefault="0034124C" w:rsidP="00854E0C">
            <w:pPr>
              <w:rPr>
                <w:rFonts w:ascii="Times New Roman" w:hAnsi="Times New Roman"/>
                <w:b/>
                <w:bCs/>
                <w:sz w:val="22"/>
                <w:szCs w:val="22"/>
                <w:lang w:val="en-AU" w:eastAsia="en-AU"/>
              </w:rPr>
            </w:pPr>
            <w:r w:rsidRPr="00771DC1">
              <w:rPr>
                <w:rFonts w:ascii="Times New Roman" w:hAnsi="Times New Roman"/>
                <w:b/>
                <w:bCs/>
                <w:sz w:val="22"/>
                <w:szCs w:val="22"/>
                <w:lang w:val="en-AU" w:eastAsia="en-AU"/>
              </w:rPr>
              <w:t xml:space="preserve">Lợi nhuận sau thuế TNDN </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34124C" w:rsidRPr="009D38F5" w:rsidRDefault="009D38F5" w:rsidP="009D38F5">
            <w:pPr>
              <w:jc w:val="center"/>
              <w:rPr>
                <w:rFonts w:ascii="Times New Roman" w:hAnsi="Times New Roman"/>
                <w:bCs/>
                <w:sz w:val="20"/>
                <w:lang w:val="en-AU" w:eastAsia="en-AU"/>
              </w:rPr>
            </w:pPr>
            <w:r>
              <w:rPr>
                <w:rFonts w:ascii="Times New Roman" w:hAnsi="Times New Roman"/>
                <w:bCs/>
                <w:sz w:val="20"/>
                <w:lang w:val="en-AU" w:eastAsia="en-AU"/>
              </w:rPr>
              <w:t>60</w:t>
            </w:r>
          </w:p>
        </w:tc>
        <w:tc>
          <w:tcPr>
            <w:tcW w:w="2127" w:type="dxa"/>
            <w:tcBorders>
              <w:top w:val="single" w:sz="4" w:space="0" w:color="auto"/>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color w:val="000000"/>
                <w:sz w:val="20"/>
              </w:rPr>
            </w:pPr>
            <w:r w:rsidRPr="0034124C">
              <w:rPr>
                <w:rFonts w:ascii="Times New Roman" w:hAnsi="Times New Roman"/>
                <w:color w:val="000000"/>
                <w:sz w:val="20"/>
              </w:rPr>
              <w:t>26.448.643.932</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34124C" w:rsidRPr="0034124C" w:rsidRDefault="009D38F5" w:rsidP="00757444">
            <w:pPr>
              <w:jc w:val="right"/>
              <w:rPr>
                <w:rFonts w:ascii="Times New Roman" w:hAnsi="Times New Roman"/>
                <w:color w:val="000000"/>
                <w:sz w:val="20"/>
              </w:rPr>
            </w:pPr>
            <w:r>
              <w:rPr>
                <w:rFonts w:ascii="Times New Roman" w:hAnsi="Times New Roman"/>
                <w:color w:val="000000"/>
                <w:sz w:val="20"/>
              </w:rPr>
              <w:t xml:space="preserve">  </w:t>
            </w:r>
            <w:r w:rsidR="0034124C" w:rsidRPr="0034124C">
              <w:rPr>
                <w:rFonts w:ascii="Times New Roman" w:hAnsi="Times New Roman"/>
                <w:color w:val="000000"/>
                <w:sz w:val="20"/>
              </w:rPr>
              <w:t xml:space="preserve"> 33.601.016.264 </w:t>
            </w:r>
          </w:p>
        </w:tc>
      </w:tr>
      <w:tr w:rsidR="0034124C" w:rsidRPr="00771DC1" w:rsidTr="0040220E">
        <w:trPr>
          <w:trHeight w:val="276"/>
        </w:trPr>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4124C" w:rsidRPr="00771DC1" w:rsidRDefault="0034124C" w:rsidP="00854E0C">
            <w:pPr>
              <w:jc w:val="center"/>
              <w:rPr>
                <w:rFonts w:ascii="Times New Roman" w:hAnsi="Times New Roman"/>
                <w:b/>
                <w:bCs/>
                <w:sz w:val="22"/>
                <w:szCs w:val="22"/>
                <w:lang w:val="en-AU" w:eastAsia="en-AU"/>
              </w:rPr>
            </w:pPr>
            <w:r w:rsidRPr="00771DC1">
              <w:rPr>
                <w:rFonts w:ascii="Times New Roman" w:hAnsi="Times New Roman"/>
                <w:b/>
                <w:bCs/>
                <w:sz w:val="22"/>
                <w:szCs w:val="22"/>
                <w:lang w:val="en-AU" w:eastAsia="en-AU"/>
              </w:rPr>
              <w:t>18.</w:t>
            </w:r>
          </w:p>
        </w:tc>
        <w:tc>
          <w:tcPr>
            <w:tcW w:w="3686" w:type="dxa"/>
            <w:tcBorders>
              <w:top w:val="single" w:sz="4" w:space="0" w:color="auto"/>
              <w:left w:val="nil"/>
              <w:bottom w:val="single" w:sz="4" w:space="0" w:color="auto"/>
              <w:right w:val="single" w:sz="4" w:space="0" w:color="auto"/>
            </w:tcBorders>
            <w:shd w:val="clear" w:color="000000" w:fill="FFFFFF"/>
            <w:noWrap/>
            <w:vAlign w:val="bottom"/>
            <w:hideMark/>
          </w:tcPr>
          <w:p w:rsidR="0034124C" w:rsidRPr="00771DC1" w:rsidRDefault="0034124C" w:rsidP="00854E0C">
            <w:pPr>
              <w:rPr>
                <w:rFonts w:ascii="Times New Roman" w:hAnsi="Times New Roman"/>
                <w:b/>
                <w:bCs/>
                <w:sz w:val="22"/>
                <w:szCs w:val="22"/>
                <w:lang w:val="en-AU" w:eastAsia="en-AU"/>
              </w:rPr>
            </w:pPr>
            <w:r w:rsidRPr="00771DC1">
              <w:rPr>
                <w:rFonts w:ascii="Times New Roman" w:hAnsi="Times New Roman"/>
                <w:b/>
                <w:bCs/>
                <w:sz w:val="22"/>
                <w:szCs w:val="22"/>
                <w:lang w:val="en-AU" w:eastAsia="en-AU"/>
              </w:rPr>
              <w:t>Lãi cơ bản trên cổ phiếu</w:t>
            </w:r>
          </w:p>
        </w:tc>
        <w:tc>
          <w:tcPr>
            <w:tcW w:w="850" w:type="dxa"/>
            <w:tcBorders>
              <w:top w:val="single" w:sz="4" w:space="0" w:color="auto"/>
              <w:left w:val="nil"/>
              <w:bottom w:val="single" w:sz="4" w:space="0" w:color="auto"/>
              <w:right w:val="single" w:sz="4" w:space="0" w:color="auto"/>
            </w:tcBorders>
            <w:shd w:val="clear" w:color="000000" w:fill="FFFFFF"/>
            <w:noWrap/>
            <w:vAlign w:val="bottom"/>
            <w:hideMark/>
          </w:tcPr>
          <w:p w:rsidR="0034124C" w:rsidRPr="009D38F5" w:rsidRDefault="0034124C" w:rsidP="00854E0C">
            <w:pPr>
              <w:jc w:val="center"/>
              <w:rPr>
                <w:rFonts w:ascii="Times New Roman" w:hAnsi="Times New Roman"/>
                <w:bCs/>
                <w:sz w:val="20"/>
                <w:lang w:val="en-AU" w:eastAsia="en-AU"/>
              </w:rPr>
            </w:pPr>
            <w:r w:rsidRPr="009D38F5">
              <w:rPr>
                <w:rFonts w:ascii="Times New Roman" w:hAnsi="Times New Roman"/>
                <w:bCs/>
                <w:sz w:val="20"/>
                <w:lang w:val="en-AU" w:eastAsia="en-AU"/>
              </w:rPr>
              <w:t>70</w:t>
            </w:r>
          </w:p>
        </w:tc>
        <w:tc>
          <w:tcPr>
            <w:tcW w:w="2127" w:type="dxa"/>
            <w:tcBorders>
              <w:top w:val="single" w:sz="4" w:space="0" w:color="auto"/>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b/>
                <w:bCs/>
                <w:sz w:val="20"/>
                <w:lang w:val="en-AU" w:eastAsia="en-AU"/>
              </w:rPr>
            </w:pPr>
            <w:r w:rsidRPr="0034124C">
              <w:rPr>
                <w:rFonts w:ascii="Times New Roman" w:hAnsi="Times New Roman"/>
                <w:b/>
                <w:bCs/>
                <w:sz w:val="20"/>
                <w:lang w:val="en-AU" w:eastAsia="en-AU"/>
              </w:rPr>
              <w:t xml:space="preserve">                 3.029 </w:t>
            </w:r>
          </w:p>
        </w:tc>
        <w:tc>
          <w:tcPr>
            <w:tcW w:w="1984" w:type="dxa"/>
            <w:tcBorders>
              <w:top w:val="single" w:sz="4" w:space="0" w:color="auto"/>
              <w:left w:val="nil"/>
              <w:bottom w:val="single" w:sz="4" w:space="0" w:color="auto"/>
              <w:right w:val="single" w:sz="4" w:space="0" w:color="auto"/>
            </w:tcBorders>
            <w:shd w:val="clear" w:color="000000" w:fill="FFFFFF"/>
            <w:noWrap/>
            <w:vAlign w:val="center"/>
            <w:hideMark/>
          </w:tcPr>
          <w:p w:rsidR="0034124C" w:rsidRPr="0034124C" w:rsidRDefault="0034124C" w:rsidP="00757444">
            <w:pPr>
              <w:jc w:val="right"/>
              <w:rPr>
                <w:rFonts w:ascii="Times New Roman" w:hAnsi="Times New Roman"/>
                <w:b/>
                <w:color w:val="000000"/>
                <w:sz w:val="20"/>
              </w:rPr>
            </w:pPr>
            <w:r w:rsidRPr="0034124C">
              <w:rPr>
                <w:rFonts w:ascii="Times New Roman" w:hAnsi="Times New Roman"/>
                <w:b/>
                <w:color w:val="000000"/>
                <w:sz w:val="20"/>
              </w:rPr>
              <w:t xml:space="preserve">                        2.587 </w:t>
            </w:r>
          </w:p>
        </w:tc>
      </w:tr>
    </w:tbl>
    <w:p w:rsidR="00AA6385" w:rsidRDefault="00AA6385" w:rsidP="000712BF">
      <w:pPr>
        <w:spacing w:line="180" w:lineRule="atLeast"/>
        <w:jc w:val="both"/>
        <w:rPr>
          <w:rFonts w:ascii="Times New Roman" w:hAnsi="Times New Roman"/>
          <w:bCs/>
          <w:sz w:val="24"/>
          <w:szCs w:val="24"/>
        </w:rPr>
      </w:pPr>
    </w:p>
    <w:p w:rsidR="008952A7" w:rsidRPr="0040220E" w:rsidRDefault="000712BF" w:rsidP="00781B24">
      <w:pPr>
        <w:spacing w:line="360" w:lineRule="auto"/>
        <w:jc w:val="both"/>
        <w:rPr>
          <w:rFonts w:ascii="Times New Roman" w:hAnsi="Times New Roman"/>
          <w:bCs/>
          <w:sz w:val="26"/>
          <w:szCs w:val="26"/>
        </w:rPr>
      </w:pPr>
      <w:r w:rsidRPr="0040220E">
        <w:rPr>
          <w:rFonts w:ascii="Times New Roman" w:hAnsi="Times New Roman"/>
          <w:b/>
          <w:bCs/>
          <w:color w:val="000000"/>
          <w:sz w:val="26"/>
          <w:szCs w:val="26"/>
        </w:rPr>
        <w:t xml:space="preserve">  c/ Các chỉ tiêu tài chính:</w:t>
      </w:r>
      <w:r w:rsidR="00902BC5" w:rsidRPr="0040220E">
        <w:rPr>
          <w:rFonts w:ascii="Times New Roman" w:hAnsi="Times New Roman"/>
          <w:b/>
          <w:bCs/>
          <w:color w:val="000000"/>
          <w:sz w:val="26"/>
          <w:szCs w:val="26"/>
        </w:rPr>
        <w:t xml:space="preserve"> </w:t>
      </w:r>
    </w:p>
    <w:tbl>
      <w:tblPr>
        <w:tblW w:w="9433" w:type="dxa"/>
        <w:jc w:val="center"/>
        <w:tblInd w:w="2121" w:type="dxa"/>
        <w:tblLayout w:type="fixed"/>
        <w:tblLook w:val="0000"/>
      </w:tblPr>
      <w:tblGrid>
        <w:gridCol w:w="824"/>
        <w:gridCol w:w="4620"/>
        <w:gridCol w:w="851"/>
        <w:gridCol w:w="1701"/>
        <w:gridCol w:w="1437"/>
      </w:tblGrid>
      <w:tr w:rsidR="00AA6385" w:rsidRPr="00EB050A" w:rsidTr="00E10D18">
        <w:trPr>
          <w:trHeight w:val="467"/>
          <w:jc w:val="center"/>
        </w:trPr>
        <w:tc>
          <w:tcPr>
            <w:tcW w:w="824" w:type="dxa"/>
            <w:tcBorders>
              <w:top w:val="single" w:sz="4" w:space="0" w:color="000000"/>
              <w:left w:val="single" w:sz="4" w:space="0" w:color="000000"/>
              <w:bottom w:val="single" w:sz="4" w:space="0" w:color="auto"/>
            </w:tcBorders>
            <w:vAlign w:val="bottom"/>
          </w:tcPr>
          <w:p w:rsidR="00AA6385" w:rsidRPr="00EB050A" w:rsidRDefault="00AA6385" w:rsidP="00854E0C">
            <w:pPr>
              <w:tabs>
                <w:tab w:val="left" w:pos="810"/>
              </w:tabs>
              <w:spacing w:line="220" w:lineRule="atLeast"/>
              <w:jc w:val="center"/>
              <w:rPr>
                <w:rFonts w:ascii="Times New Roman" w:hAnsi="Times New Roman"/>
                <w:b/>
                <w:bCs/>
                <w:color w:val="000000"/>
                <w:sz w:val="22"/>
                <w:szCs w:val="22"/>
              </w:rPr>
            </w:pPr>
            <w:r w:rsidRPr="00EB050A">
              <w:rPr>
                <w:rFonts w:ascii="Times New Roman" w:hAnsi="Times New Roman"/>
                <w:b/>
                <w:bCs/>
                <w:color w:val="000000"/>
                <w:sz w:val="22"/>
                <w:szCs w:val="22"/>
              </w:rPr>
              <w:t>S</w:t>
            </w:r>
            <w:r>
              <w:rPr>
                <w:rFonts w:ascii="Times New Roman" w:hAnsi="Times New Roman"/>
                <w:b/>
                <w:bCs/>
                <w:color w:val="000000"/>
                <w:sz w:val="22"/>
                <w:szCs w:val="22"/>
              </w:rPr>
              <w:t>TT</w:t>
            </w:r>
          </w:p>
        </w:tc>
        <w:tc>
          <w:tcPr>
            <w:tcW w:w="4620" w:type="dxa"/>
            <w:tcBorders>
              <w:top w:val="single" w:sz="4" w:space="0" w:color="000000"/>
              <w:left w:val="single" w:sz="4" w:space="0" w:color="000000"/>
              <w:bottom w:val="single" w:sz="4" w:space="0" w:color="auto"/>
            </w:tcBorders>
            <w:vAlign w:val="bottom"/>
          </w:tcPr>
          <w:p w:rsidR="00AA6385" w:rsidRPr="00EB050A" w:rsidRDefault="00AA6385" w:rsidP="00854E0C">
            <w:pPr>
              <w:tabs>
                <w:tab w:val="left" w:pos="810"/>
              </w:tabs>
              <w:spacing w:line="220" w:lineRule="atLeast"/>
              <w:jc w:val="center"/>
              <w:rPr>
                <w:rFonts w:ascii="Times New Roman" w:hAnsi="Times New Roman"/>
                <w:b/>
                <w:bCs/>
                <w:color w:val="000000"/>
                <w:sz w:val="22"/>
                <w:szCs w:val="22"/>
              </w:rPr>
            </w:pPr>
            <w:r w:rsidRPr="00EB050A">
              <w:rPr>
                <w:rFonts w:ascii="Times New Roman" w:hAnsi="Times New Roman"/>
                <w:b/>
                <w:bCs/>
                <w:color w:val="000000"/>
                <w:sz w:val="22"/>
                <w:szCs w:val="22"/>
              </w:rPr>
              <w:t>Chỉ tiêu</w:t>
            </w:r>
          </w:p>
        </w:tc>
        <w:tc>
          <w:tcPr>
            <w:tcW w:w="851" w:type="dxa"/>
            <w:tcBorders>
              <w:top w:val="single" w:sz="4" w:space="0" w:color="000000"/>
              <w:left w:val="single" w:sz="4" w:space="0" w:color="000000"/>
              <w:bottom w:val="single" w:sz="4" w:space="0" w:color="auto"/>
            </w:tcBorders>
            <w:vAlign w:val="bottom"/>
          </w:tcPr>
          <w:p w:rsidR="00AA6385" w:rsidRPr="00EB050A" w:rsidRDefault="00AA6385" w:rsidP="00854E0C">
            <w:pPr>
              <w:tabs>
                <w:tab w:val="left" w:pos="810"/>
              </w:tabs>
              <w:spacing w:line="220" w:lineRule="atLeast"/>
              <w:jc w:val="center"/>
              <w:rPr>
                <w:rFonts w:ascii="Times New Roman" w:hAnsi="Times New Roman"/>
                <w:b/>
                <w:bCs/>
                <w:color w:val="000000"/>
                <w:sz w:val="22"/>
                <w:szCs w:val="22"/>
              </w:rPr>
            </w:pPr>
            <w:r w:rsidRPr="00EB050A">
              <w:rPr>
                <w:rFonts w:ascii="Times New Roman" w:hAnsi="Times New Roman"/>
                <w:b/>
                <w:bCs/>
                <w:color w:val="000000"/>
                <w:sz w:val="22"/>
                <w:szCs w:val="22"/>
              </w:rPr>
              <w:t>Đvt</w:t>
            </w:r>
          </w:p>
        </w:tc>
        <w:tc>
          <w:tcPr>
            <w:tcW w:w="1701" w:type="dxa"/>
            <w:tcBorders>
              <w:top w:val="single" w:sz="4" w:space="0" w:color="000000"/>
              <w:left w:val="single" w:sz="4" w:space="0" w:color="000000"/>
              <w:bottom w:val="single" w:sz="4" w:space="0" w:color="auto"/>
              <w:right w:val="single" w:sz="4" w:space="0" w:color="auto"/>
            </w:tcBorders>
            <w:vAlign w:val="bottom"/>
          </w:tcPr>
          <w:p w:rsidR="00AA6385" w:rsidRPr="00EB050A" w:rsidRDefault="00AA6385" w:rsidP="009B33BF">
            <w:pPr>
              <w:tabs>
                <w:tab w:val="left" w:pos="810"/>
              </w:tabs>
              <w:spacing w:line="220" w:lineRule="atLeast"/>
              <w:jc w:val="center"/>
              <w:rPr>
                <w:rFonts w:ascii="Times New Roman" w:hAnsi="Times New Roman"/>
                <w:b/>
                <w:bCs/>
                <w:color w:val="000000"/>
                <w:sz w:val="22"/>
                <w:szCs w:val="22"/>
              </w:rPr>
            </w:pPr>
            <w:r w:rsidRPr="00EB050A">
              <w:rPr>
                <w:rFonts w:ascii="Times New Roman" w:hAnsi="Times New Roman"/>
                <w:b/>
                <w:bCs/>
                <w:color w:val="000000"/>
                <w:sz w:val="22"/>
                <w:szCs w:val="22"/>
              </w:rPr>
              <w:t xml:space="preserve">Năm  </w:t>
            </w:r>
            <w:r w:rsidR="00854E0C">
              <w:rPr>
                <w:rFonts w:ascii="Times New Roman" w:hAnsi="Times New Roman"/>
                <w:b/>
                <w:bCs/>
                <w:color w:val="000000"/>
                <w:sz w:val="22"/>
                <w:szCs w:val="22"/>
              </w:rPr>
              <w:t>201</w:t>
            </w:r>
            <w:r w:rsidR="009B33BF">
              <w:rPr>
                <w:rFonts w:ascii="Times New Roman" w:hAnsi="Times New Roman"/>
                <w:b/>
                <w:bCs/>
                <w:color w:val="000000"/>
                <w:sz w:val="22"/>
                <w:szCs w:val="22"/>
              </w:rPr>
              <w:t>5</w:t>
            </w:r>
          </w:p>
        </w:tc>
        <w:tc>
          <w:tcPr>
            <w:tcW w:w="1437" w:type="dxa"/>
            <w:tcBorders>
              <w:top w:val="single" w:sz="4" w:space="0" w:color="auto"/>
              <w:left w:val="single" w:sz="4" w:space="0" w:color="auto"/>
              <w:bottom w:val="single" w:sz="4" w:space="0" w:color="000000"/>
              <w:right w:val="single" w:sz="4" w:space="0" w:color="auto"/>
            </w:tcBorders>
            <w:vAlign w:val="bottom"/>
          </w:tcPr>
          <w:p w:rsidR="00AA6385" w:rsidRPr="00EB050A" w:rsidRDefault="00AA6385" w:rsidP="009B33BF">
            <w:pPr>
              <w:tabs>
                <w:tab w:val="left" w:pos="810"/>
              </w:tabs>
              <w:spacing w:line="220" w:lineRule="atLeast"/>
              <w:jc w:val="center"/>
              <w:rPr>
                <w:rFonts w:ascii="Times New Roman" w:hAnsi="Times New Roman"/>
                <w:b/>
                <w:bCs/>
                <w:color w:val="000000"/>
                <w:sz w:val="22"/>
                <w:szCs w:val="22"/>
              </w:rPr>
            </w:pPr>
            <w:r>
              <w:rPr>
                <w:rFonts w:ascii="Times New Roman" w:hAnsi="Times New Roman"/>
                <w:b/>
                <w:bCs/>
                <w:color w:val="000000"/>
                <w:sz w:val="22"/>
                <w:szCs w:val="22"/>
              </w:rPr>
              <w:t xml:space="preserve">Năm  </w:t>
            </w:r>
            <w:r w:rsidR="00854E0C">
              <w:rPr>
                <w:rFonts w:ascii="Times New Roman" w:hAnsi="Times New Roman"/>
                <w:b/>
                <w:bCs/>
                <w:color w:val="000000"/>
                <w:sz w:val="22"/>
                <w:szCs w:val="22"/>
              </w:rPr>
              <w:t>201</w:t>
            </w:r>
            <w:r w:rsidR="009B33BF">
              <w:rPr>
                <w:rFonts w:ascii="Times New Roman" w:hAnsi="Times New Roman"/>
                <w:b/>
                <w:bCs/>
                <w:color w:val="000000"/>
                <w:sz w:val="22"/>
                <w:szCs w:val="22"/>
              </w:rPr>
              <w:t>6</w:t>
            </w:r>
          </w:p>
        </w:tc>
      </w:tr>
      <w:tr w:rsidR="00AA6385" w:rsidRPr="00EB050A" w:rsidTr="00E10D18">
        <w:trPr>
          <w:trHeight w:val="315"/>
          <w:jc w:val="center"/>
        </w:trPr>
        <w:tc>
          <w:tcPr>
            <w:tcW w:w="824" w:type="dxa"/>
            <w:tcBorders>
              <w:top w:val="single" w:sz="4" w:space="0" w:color="auto"/>
              <w:left w:val="single" w:sz="4" w:space="0" w:color="auto"/>
              <w:bottom w:val="single" w:sz="4" w:space="0" w:color="auto"/>
              <w:right w:val="single" w:sz="4" w:space="0" w:color="auto"/>
            </w:tcBorders>
            <w:vAlign w:val="bottom"/>
          </w:tcPr>
          <w:p w:rsidR="00AA6385" w:rsidRPr="00EB050A" w:rsidRDefault="00AA6385" w:rsidP="00854E0C">
            <w:pPr>
              <w:tabs>
                <w:tab w:val="left" w:pos="810"/>
              </w:tabs>
              <w:spacing w:line="220" w:lineRule="atLeast"/>
              <w:jc w:val="center"/>
              <w:rPr>
                <w:rFonts w:ascii="Times New Roman" w:hAnsi="Times New Roman"/>
                <w:color w:val="000000"/>
                <w:sz w:val="24"/>
                <w:szCs w:val="24"/>
              </w:rPr>
            </w:pPr>
            <w:r w:rsidRPr="00EB050A">
              <w:rPr>
                <w:rFonts w:ascii="Times New Roman" w:hAnsi="Times New Roman"/>
                <w:color w:val="000000"/>
                <w:sz w:val="24"/>
                <w:szCs w:val="24"/>
              </w:rPr>
              <w:t>1</w:t>
            </w:r>
          </w:p>
        </w:tc>
        <w:tc>
          <w:tcPr>
            <w:tcW w:w="4620" w:type="dxa"/>
            <w:tcBorders>
              <w:top w:val="single" w:sz="4" w:space="0" w:color="auto"/>
              <w:left w:val="single" w:sz="4" w:space="0" w:color="auto"/>
              <w:bottom w:val="single" w:sz="4" w:space="0" w:color="auto"/>
              <w:right w:val="single" w:sz="4" w:space="0" w:color="auto"/>
            </w:tcBorders>
            <w:vAlign w:val="bottom"/>
          </w:tcPr>
          <w:p w:rsidR="00AA6385" w:rsidRPr="00150A0B" w:rsidRDefault="00AA6385" w:rsidP="00854E0C">
            <w:pPr>
              <w:spacing w:line="290" w:lineRule="atLeast"/>
              <w:jc w:val="both"/>
              <w:rPr>
                <w:rFonts w:ascii="Times New Roman" w:hAnsi="Times New Roman"/>
                <w:b/>
                <w:color w:val="000000"/>
                <w:sz w:val="24"/>
                <w:szCs w:val="24"/>
              </w:rPr>
            </w:pPr>
            <w:r w:rsidRPr="00150A0B">
              <w:rPr>
                <w:rFonts w:ascii="Times New Roman" w:hAnsi="Times New Roman"/>
                <w:b/>
                <w:color w:val="000000"/>
                <w:sz w:val="24"/>
                <w:szCs w:val="24"/>
              </w:rPr>
              <w:t>Cơ cấu tài sản</w:t>
            </w:r>
          </w:p>
        </w:tc>
        <w:tc>
          <w:tcPr>
            <w:tcW w:w="851" w:type="dxa"/>
            <w:tcBorders>
              <w:top w:val="single" w:sz="4" w:space="0" w:color="auto"/>
              <w:left w:val="single" w:sz="4" w:space="0" w:color="auto"/>
              <w:bottom w:val="single" w:sz="4" w:space="0" w:color="auto"/>
              <w:right w:val="single" w:sz="4" w:space="0" w:color="auto"/>
            </w:tcBorders>
            <w:vAlign w:val="bottom"/>
          </w:tcPr>
          <w:p w:rsidR="00AA6385" w:rsidRPr="00EB050A" w:rsidRDefault="00AA6385" w:rsidP="00854E0C">
            <w:pPr>
              <w:spacing w:line="290" w:lineRule="atLeast"/>
              <w:jc w:val="both"/>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bottom"/>
          </w:tcPr>
          <w:p w:rsidR="00AA6385" w:rsidRPr="00EB050A" w:rsidRDefault="00AA6385" w:rsidP="00854E0C">
            <w:pPr>
              <w:spacing w:line="290" w:lineRule="atLeast"/>
              <w:jc w:val="both"/>
              <w:rPr>
                <w:rFonts w:ascii="Times New Roman" w:hAnsi="Times New Roman"/>
                <w:color w:val="000000"/>
                <w:sz w:val="24"/>
                <w:szCs w:val="24"/>
              </w:rPr>
            </w:pPr>
            <w:r w:rsidRPr="00EB050A">
              <w:rPr>
                <w:rFonts w:ascii="Times New Roman" w:hAnsi="Times New Roman"/>
                <w:color w:val="000000"/>
                <w:sz w:val="24"/>
                <w:szCs w:val="24"/>
              </w:rPr>
              <w:t> </w:t>
            </w:r>
          </w:p>
        </w:tc>
        <w:tc>
          <w:tcPr>
            <w:tcW w:w="1437" w:type="dxa"/>
            <w:tcBorders>
              <w:top w:val="single" w:sz="4" w:space="0" w:color="000000"/>
              <w:left w:val="single" w:sz="4" w:space="0" w:color="auto"/>
              <w:bottom w:val="single" w:sz="4" w:space="0" w:color="000000"/>
              <w:right w:val="single" w:sz="4" w:space="0" w:color="auto"/>
            </w:tcBorders>
            <w:vAlign w:val="bottom"/>
          </w:tcPr>
          <w:p w:rsidR="00AA6385" w:rsidRPr="00EB050A" w:rsidRDefault="00AA6385" w:rsidP="00854E0C">
            <w:pPr>
              <w:spacing w:line="290" w:lineRule="atLeast"/>
              <w:jc w:val="both"/>
              <w:rPr>
                <w:rFonts w:ascii="Times New Roman" w:hAnsi="Times New Roman"/>
                <w:color w:val="000000"/>
                <w:sz w:val="24"/>
                <w:szCs w:val="24"/>
              </w:rPr>
            </w:pPr>
            <w:r w:rsidRPr="00EB050A">
              <w:rPr>
                <w:rFonts w:ascii="Times New Roman" w:hAnsi="Times New Roman"/>
                <w:color w:val="000000"/>
                <w:sz w:val="24"/>
                <w:szCs w:val="24"/>
              </w:rPr>
              <w:t> </w:t>
            </w:r>
          </w:p>
        </w:tc>
      </w:tr>
      <w:tr w:rsidR="00AA6385" w:rsidRPr="00EB050A" w:rsidTr="00E10D18">
        <w:trPr>
          <w:trHeight w:val="315"/>
          <w:jc w:val="center"/>
        </w:trPr>
        <w:tc>
          <w:tcPr>
            <w:tcW w:w="824" w:type="dxa"/>
            <w:tcBorders>
              <w:top w:val="single" w:sz="4" w:space="0" w:color="auto"/>
              <w:left w:val="single" w:sz="4" w:space="0" w:color="000000"/>
              <w:bottom w:val="single" w:sz="4" w:space="0" w:color="auto"/>
            </w:tcBorders>
            <w:vAlign w:val="bottom"/>
          </w:tcPr>
          <w:p w:rsidR="00AA6385" w:rsidRPr="00EB050A" w:rsidRDefault="00AA6385" w:rsidP="00854E0C">
            <w:pPr>
              <w:tabs>
                <w:tab w:val="left" w:pos="810"/>
              </w:tabs>
              <w:spacing w:line="220" w:lineRule="atLeast"/>
              <w:jc w:val="center"/>
              <w:rPr>
                <w:rFonts w:ascii="Times New Roman" w:hAnsi="Times New Roman"/>
                <w:color w:val="000000"/>
                <w:sz w:val="24"/>
                <w:szCs w:val="24"/>
              </w:rPr>
            </w:pPr>
          </w:p>
        </w:tc>
        <w:tc>
          <w:tcPr>
            <w:tcW w:w="4620" w:type="dxa"/>
            <w:tcBorders>
              <w:top w:val="single" w:sz="4" w:space="0" w:color="auto"/>
              <w:left w:val="single" w:sz="4" w:space="0" w:color="000000"/>
              <w:bottom w:val="single" w:sz="4" w:space="0" w:color="auto"/>
            </w:tcBorders>
            <w:vAlign w:val="bottom"/>
          </w:tcPr>
          <w:p w:rsidR="00AA6385" w:rsidRPr="00EB050A" w:rsidRDefault="00AA6385" w:rsidP="00854E0C">
            <w:pPr>
              <w:spacing w:line="290" w:lineRule="atLeast"/>
              <w:jc w:val="both"/>
              <w:rPr>
                <w:rFonts w:ascii="Times New Roman" w:hAnsi="Times New Roman"/>
                <w:color w:val="000000"/>
                <w:sz w:val="24"/>
                <w:szCs w:val="24"/>
              </w:rPr>
            </w:pPr>
            <w:r w:rsidRPr="00EB050A">
              <w:rPr>
                <w:rFonts w:ascii="Times New Roman" w:hAnsi="Times New Roman"/>
                <w:color w:val="000000"/>
                <w:sz w:val="24"/>
                <w:szCs w:val="24"/>
              </w:rPr>
              <w:t>Tài sản ngắn hạn/Tổng số tài sản</w:t>
            </w:r>
          </w:p>
        </w:tc>
        <w:tc>
          <w:tcPr>
            <w:tcW w:w="851" w:type="dxa"/>
            <w:tcBorders>
              <w:top w:val="single" w:sz="4" w:space="0" w:color="auto"/>
              <w:left w:val="single" w:sz="4" w:space="0" w:color="000000"/>
              <w:bottom w:val="single" w:sz="4" w:space="0" w:color="auto"/>
            </w:tcBorders>
            <w:vAlign w:val="bottom"/>
          </w:tcPr>
          <w:p w:rsidR="00AA6385" w:rsidRPr="00EB050A" w:rsidRDefault="00AA6385" w:rsidP="00854E0C">
            <w:pPr>
              <w:spacing w:line="290" w:lineRule="atLeast"/>
              <w:jc w:val="center"/>
              <w:rPr>
                <w:rFonts w:ascii="Times New Roman" w:hAnsi="Times New Roman"/>
                <w:color w:val="000000"/>
                <w:sz w:val="24"/>
                <w:szCs w:val="24"/>
              </w:rPr>
            </w:pPr>
            <w:r w:rsidRPr="00EB050A">
              <w:rPr>
                <w:rFonts w:ascii="Times New Roman" w:hAnsi="Times New Roman"/>
                <w:color w:val="000000"/>
                <w:sz w:val="24"/>
                <w:szCs w:val="24"/>
              </w:rPr>
              <w:t>%</w:t>
            </w:r>
          </w:p>
        </w:tc>
        <w:tc>
          <w:tcPr>
            <w:tcW w:w="1701" w:type="dxa"/>
            <w:tcBorders>
              <w:top w:val="single" w:sz="4" w:space="0" w:color="auto"/>
              <w:left w:val="single" w:sz="4" w:space="0" w:color="000000"/>
              <w:bottom w:val="single" w:sz="4" w:space="0" w:color="auto"/>
              <w:right w:val="single" w:sz="4" w:space="0" w:color="auto"/>
            </w:tcBorders>
            <w:vAlign w:val="bottom"/>
          </w:tcPr>
          <w:p w:rsidR="00AA6385" w:rsidRPr="00EB050A" w:rsidRDefault="00AA63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70,4</w:t>
            </w:r>
          </w:p>
        </w:tc>
        <w:tc>
          <w:tcPr>
            <w:tcW w:w="1437" w:type="dxa"/>
            <w:tcBorders>
              <w:top w:val="single" w:sz="4" w:space="0" w:color="000000"/>
              <w:left w:val="single" w:sz="4" w:space="0" w:color="auto"/>
              <w:bottom w:val="single" w:sz="4" w:space="0" w:color="000000"/>
              <w:right w:val="single" w:sz="4" w:space="0" w:color="auto"/>
            </w:tcBorders>
            <w:vAlign w:val="bottom"/>
          </w:tcPr>
          <w:p w:rsidR="00AA6385" w:rsidRPr="00EB050A" w:rsidRDefault="00FE18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71,7</w:t>
            </w:r>
          </w:p>
        </w:tc>
      </w:tr>
      <w:tr w:rsidR="00AA6385" w:rsidRPr="008B45DE" w:rsidTr="00E10D18">
        <w:trPr>
          <w:trHeight w:val="315"/>
          <w:jc w:val="center"/>
        </w:trPr>
        <w:tc>
          <w:tcPr>
            <w:tcW w:w="824" w:type="dxa"/>
            <w:tcBorders>
              <w:top w:val="single" w:sz="4" w:space="0" w:color="auto"/>
              <w:left w:val="single" w:sz="4" w:space="0" w:color="auto"/>
              <w:bottom w:val="single" w:sz="4" w:space="0" w:color="auto"/>
              <w:right w:val="single" w:sz="4" w:space="0" w:color="auto"/>
            </w:tcBorders>
            <w:vAlign w:val="bottom"/>
          </w:tcPr>
          <w:p w:rsidR="00AA6385" w:rsidRPr="00EB050A" w:rsidRDefault="00AA6385" w:rsidP="00854E0C">
            <w:pPr>
              <w:tabs>
                <w:tab w:val="left" w:pos="810"/>
              </w:tabs>
              <w:spacing w:line="220" w:lineRule="atLeast"/>
              <w:jc w:val="center"/>
              <w:rPr>
                <w:rFonts w:ascii="Times New Roman" w:hAnsi="Times New Roman"/>
                <w:color w:val="000000"/>
                <w:sz w:val="24"/>
                <w:szCs w:val="24"/>
              </w:rPr>
            </w:pPr>
          </w:p>
        </w:tc>
        <w:tc>
          <w:tcPr>
            <w:tcW w:w="4620" w:type="dxa"/>
            <w:tcBorders>
              <w:top w:val="single" w:sz="4" w:space="0" w:color="auto"/>
              <w:left w:val="single" w:sz="4" w:space="0" w:color="auto"/>
              <w:bottom w:val="single" w:sz="4" w:space="0" w:color="auto"/>
              <w:right w:val="single" w:sz="4" w:space="0" w:color="auto"/>
            </w:tcBorders>
            <w:vAlign w:val="bottom"/>
          </w:tcPr>
          <w:p w:rsidR="00AA6385" w:rsidRPr="00EB050A" w:rsidRDefault="00AA6385" w:rsidP="00854E0C">
            <w:pPr>
              <w:spacing w:line="290" w:lineRule="atLeast"/>
              <w:jc w:val="both"/>
              <w:rPr>
                <w:rFonts w:ascii="Times New Roman" w:hAnsi="Times New Roman"/>
                <w:color w:val="000000"/>
                <w:sz w:val="24"/>
                <w:szCs w:val="24"/>
              </w:rPr>
            </w:pPr>
            <w:r w:rsidRPr="00EB050A">
              <w:rPr>
                <w:rFonts w:ascii="Times New Roman" w:hAnsi="Times New Roman"/>
                <w:color w:val="000000"/>
                <w:sz w:val="24"/>
                <w:szCs w:val="24"/>
              </w:rPr>
              <w:t>Tài sản dài hạn/Tổng số tài sản</w:t>
            </w:r>
          </w:p>
        </w:tc>
        <w:tc>
          <w:tcPr>
            <w:tcW w:w="851" w:type="dxa"/>
            <w:tcBorders>
              <w:top w:val="single" w:sz="4" w:space="0" w:color="auto"/>
              <w:left w:val="single" w:sz="4" w:space="0" w:color="auto"/>
              <w:bottom w:val="single" w:sz="4" w:space="0" w:color="auto"/>
              <w:right w:val="single" w:sz="4" w:space="0" w:color="auto"/>
            </w:tcBorders>
            <w:vAlign w:val="bottom"/>
          </w:tcPr>
          <w:p w:rsidR="00AA6385" w:rsidRPr="00EB050A" w:rsidRDefault="00AA6385" w:rsidP="00854E0C">
            <w:pPr>
              <w:spacing w:line="290" w:lineRule="atLeast"/>
              <w:jc w:val="center"/>
              <w:rPr>
                <w:rFonts w:ascii="Times New Roman" w:hAnsi="Times New Roman"/>
                <w:color w:val="000000"/>
                <w:sz w:val="24"/>
                <w:szCs w:val="24"/>
              </w:rPr>
            </w:pPr>
            <w:r w:rsidRPr="00EB050A">
              <w:rPr>
                <w:rFonts w:ascii="Times New Roman" w:hAnsi="Times New Roman"/>
                <w:color w:val="000000"/>
                <w:sz w:val="24"/>
                <w:szCs w:val="24"/>
              </w:rPr>
              <w:t>%</w:t>
            </w:r>
          </w:p>
        </w:tc>
        <w:tc>
          <w:tcPr>
            <w:tcW w:w="1701" w:type="dxa"/>
            <w:tcBorders>
              <w:top w:val="single" w:sz="4" w:space="0" w:color="auto"/>
              <w:left w:val="single" w:sz="4" w:space="0" w:color="auto"/>
              <w:bottom w:val="single" w:sz="4" w:space="0" w:color="auto"/>
              <w:right w:val="single" w:sz="4" w:space="0" w:color="auto"/>
            </w:tcBorders>
            <w:vAlign w:val="bottom"/>
          </w:tcPr>
          <w:p w:rsidR="00AA6385" w:rsidRPr="008B45DE" w:rsidRDefault="00AA63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29,6</w:t>
            </w:r>
          </w:p>
        </w:tc>
        <w:tc>
          <w:tcPr>
            <w:tcW w:w="1437" w:type="dxa"/>
            <w:tcBorders>
              <w:top w:val="single" w:sz="4" w:space="0" w:color="000000"/>
              <w:left w:val="single" w:sz="4" w:space="0" w:color="auto"/>
              <w:bottom w:val="single" w:sz="4" w:space="0" w:color="000000"/>
              <w:right w:val="single" w:sz="4" w:space="0" w:color="auto"/>
            </w:tcBorders>
            <w:vAlign w:val="bottom"/>
          </w:tcPr>
          <w:p w:rsidR="00AA6385" w:rsidRPr="008B45DE" w:rsidRDefault="00FE18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28,3</w:t>
            </w:r>
          </w:p>
        </w:tc>
      </w:tr>
      <w:tr w:rsidR="00AA6385" w:rsidRPr="00EB050A" w:rsidTr="00E10D18">
        <w:trPr>
          <w:trHeight w:val="315"/>
          <w:jc w:val="center"/>
        </w:trPr>
        <w:tc>
          <w:tcPr>
            <w:tcW w:w="824" w:type="dxa"/>
            <w:tcBorders>
              <w:top w:val="single" w:sz="4" w:space="0" w:color="auto"/>
              <w:left w:val="single" w:sz="4" w:space="0" w:color="000000"/>
              <w:bottom w:val="single" w:sz="4" w:space="0" w:color="auto"/>
            </w:tcBorders>
            <w:vAlign w:val="bottom"/>
          </w:tcPr>
          <w:p w:rsidR="00AA6385" w:rsidRPr="00EB050A" w:rsidRDefault="00AA6385" w:rsidP="00854E0C">
            <w:pPr>
              <w:tabs>
                <w:tab w:val="left" w:pos="810"/>
              </w:tabs>
              <w:spacing w:line="220" w:lineRule="atLeast"/>
              <w:jc w:val="center"/>
              <w:rPr>
                <w:rFonts w:ascii="Times New Roman" w:hAnsi="Times New Roman"/>
                <w:color w:val="000000"/>
                <w:sz w:val="24"/>
                <w:szCs w:val="24"/>
              </w:rPr>
            </w:pPr>
            <w:r w:rsidRPr="00EB050A">
              <w:rPr>
                <w:rFonts w:ascii="Times New Roman" w:hAnsi="Times New Roman"/>
                <w:color w:val="000000"/>
                <w:sz w:val="24"/>
                <w:szCs w:val="24"/>
              </w:rPr>
              <w:t>2</w:t>
            </w:r>
          </w:p>
        </w:tc>
        <w:tc>
          <w:tcPr>
            <w:tcW w:w="4620" w:type="dxa"/>
            <w:tcBorders>
              <w:top w:val="single" w:sz="4" w:space="0" w:color="auto"/>
              <w:left w:val="single" w:sz="4" w:space="0" w:color="000000"/>
              <w:bottom w:val="single" w:sz="4" w:space="0" w:color="auto"/>
            </w:tcBorders>
            <w:vAlign w:val="bottom"/>
          </w:tcPr>
          <w:p w:rsidR="00AA6385" w:rsidRPr="00150A0B" w:rsidRDefault="00AA6385" w:rsidP="00854E0C">
            <w:pPr>
              <w:spacing w:line="290" w:lineRule="atLeast"/>
              <w:jc w:val="both"/>
              <w:rPr>
                <w:rFonts w:ascii="Times New Roman" w:hAnsi="Times New Roman"/>
                <w:b/>
                <w:color w:val="000000"/>
                <w:sz w:val="24"/>
                <w:szCs w:val="24"/>
              </w:rPr>
            </w:pPr>
            <w:r w:rsidRPr="00150A0B">
              <w:rPr>
                <w:rFonts w:ascii="Times New Roman" w:hAnsi="Times New Roman"/>
                <w:b/>
                <w:color w:val="000000"/>
                <w:sz w:val="24"/>
                <w:szCs w:val="24"/>
              </w:rPr>
              <w:t>Cơ cấu nguồn vốn</w:t>
            </w:r>
          </w:p>
        </w:tc>
        <w:tc>
          <w:tcPr>
            <w:tcW w:w="851" w:type="dxa"/>
            <w:tcBorders>
              <w:top w:val="single" w:sz="4" w:space="0" w:color="auto"/>
              <w:left w:val="single" w:sz="4" w:space="0" w:color="000000"/>
              <w:bottom w:val="single" w:sz="4" w:space="0" w:color="auto"/>
            </w:tcBorders>
            <w:vAlign w:val="bottom"/>
          </w:tcPr>
          <w:p w:rsidR="00AA6385" w:rsidRPr="00EB050A" w:rsidRDefault="00AA6385" w:rsidP="00854E0C">
            <w:pPr>
              <w:spacing w:line="290" w:lineRule="atLeast"/>
              <w:jc w:val="center"/>
              <w:rPr>
                <w:rFonts w:ascii="Times New Roman" w:hAnsi="Times New Roman"/>
                <w:color w:val="000000"/>
                <w:sz w:val="24"/>
                <w:szCs w:val="24"/>
              </w:rPr>
            </w:pPr>
          </w:p>
        </w:tc>
        <w:tc>
          <w:tcPr>
            <w:tcW w:w="1701" w:type="dxa"/>
            <w:tcBorders>
              <w:top w:val="single" w:sz="4" w:space="0" w:color="auto"/>
              <w:left w:val="single" w:sz="4" w:space="0" w:color="000000"/>
              <w:bottom w:val="single" w:sz="4" w:space="0" w:color="auto"/>
              <w:right w:val="single" w:sz="4" w:space="0" w:color="auto"/>
            </w:tcBorders>
            <w:vAlign w:val="bottom"/>
          </w:tcPr>
          <w:p w:rsidR="00AA6385" w:rsidRPr="00EB050A" w:rsidRDefault="00AA6385" w:rsidP="00854E0C">
            <w:pPr>
              <w:spacing w:line="290" w:lineRule="atLeast"/>
              <w:jc w:val="right"/>
              <w:rPr>
                <w:rFonts w:ascii="Times New Roman" w:hAnsi="Times New Roman"/>
                <w:color w:val="000000"/>
                <w:sz w:val="24"/>
                <w:szCs w:val="24"/>
              </w:rPr>
            </w:pPr>
          </w:p>
        </w:tc>
        <w:tc>
          <w:tcPr>
            <w:tcW w:w="1437" w:type="dxa"/>
            <w:tcBorders>
              <w:top w:val="single" w:sz="4" w:space="0" w:color="000000"/>
              <w:left w:val="single" w:sz="4" w:space="0" w:color="auto"/>
              <w:bottom w:val="single" w:sz="4" w:space="0" w:color="auto"/>
              <w:right w:val="single" w:sz="4" w:space="0" w:color="auto"/>
            </w:tcBorders>
            <w:vAlign w:val="bottom"/>
          </w:tcPr>
          <w:p w:rsidR="00AA6385" w:rsidRPr="00EB050A" w:rsidRDefault="00AA6385" w:rsidP="00854E0C">
            <w:pPr>
              <w:spacing w:line="290" w:lineRule="atLeast"/>
              <w:jc w:val="right"/>
              <w:rPr>
                <w:rFonts w:ascii="Times New Roman" w:hAnsi="Times New Roman"/>
                <w:color w:val="000000"/>
                <w:sz w:val="24"/>
                <w:szCs w:val="24"/>
              </w:rPr>
            </w:pPr>
          </w:p>
        </w:tc>
      </w:tr>
      <w:tr w:rsidR="00AA6385" w:rsidRPr="008B45DE" w:rsidTr="00E10D18">
        <w:trPr>
          <w:trHeight w:val="315"/>
          <w:jc w:val="center"/>
        </w:trPr>
        <w:tc>
          <w:tcPr>
            <w:tcW w:w="824" w:type="dxa"/>
            <w:tcBorders>
              <w:top w:val="single" w:sz="4" w:space="0" w:color="auto"/>
              <w:left w:val="single" w:sz="4" w:space="0" w:color="000000"/>
              <w:bottom w:val="single" w:sz="4" w:space="0" w:color="000000"/>
            </w:tcBorders>
            <w:vAlign w:val="bottom"/>
          </w:tcPr>
          <w:p w:rsidR="00AA6385" w:rsidRPr="00EB050A" w:rsidRDefault="00AA6385" w:rsidP="00854E0C">
            <w:pPr>
              <w:tabs>
                <w:tab w:val="left" w:pos="810"/>
              </w:tabs>
              <w:spacing w:line="220" w:lineRule="atLeast"/>
              <w:jc w:val="center"/>
              <w:rPr>
                <w:rFonts w:ascii="Times New Roman" w:hAnsi="Times New Roman"/>
                <w:color w:val="000000"/>
                <w:sz w:val="24"/>
                <w:szCs w:val="24"/>
              </w:rPr>
            </w:pPr>
          </w:p>
        </w:tc>
        <w:tc>
          <w:tcPr>
            <w:tcW w:w="4620" w:type="dxa"/>
            <w:tcBorders>
              <w:top w:val="single" w:sz="4" w:space="0" w:color="auto"/>
              <w:left w:val="single" w:sz="4" w:space="0" w:color="000000"/>
              <w:bottom w:val="single" w:sz="4" w:space="0" w:color="000000"/>
            </w:tcBorders>
            <w:vAlign w:val="bottom"/>
          </w:tcPr>
          <w:p w:rsidR="00AA6385" w:rsidRPr="00EB050A" w:rsidRDefault="00AA6385" w:rsidP="00854E0C">
            <w:pPr>
              <w:spacing w:line="290" w:lineRule="atLeast"/>
              <w:jc w:val="both"/>
              <w:rPr>
                <w:rFonts w:ascii="Times New Roman" w:hAnsi="Times New Roman"/>
                <w:color w:val="000000"/>
                <w:sz w:val="24"/>
                <w:szCs w:val="24"/>
              </w:rPr>
            </w:pPr>
            <w:r w:rsidRPr="00EB050A">
              <w:rPr>
                <w:rFonts w:ascii="Times New Roman" w:hAnsi="Times New Roman"/>
                <w:color w:val="000000"/>
                <w:sz w:val="24"/>
                <w:szCs w:val="24"/>
              </w:rPr>
              <w:t>Nợ phải trả/Tổng nguồn vốn</w:t>
            </w:r>
          </w:p>
        </w:tc>
        <w:tc>
          <w:tcPr>
            <w:tcW w:w="851" w:type="dxa"/>
            <w:tcBorders>
              <w:top w:val="single" w:sz="4" w:space="0" w:color="auto"/>
              <w:left w:val="single" w:sz="4" w:space="0" w:color="000000"/>
              <w:bottom w:val="single" w:sz="4" w:space="0" w:color="000000"/>
            </w:tcBorders>
            <w:vAlign w:val="bottom"/>
          </w:tcPr>
          <w:p w:rsidR="00AA6385" w:rsidRPr="00EB050A" w:rsidRDefault="00AA6385" w:rsidP="00854E0C">
            <w:pPr>
              <w:spacing w:line="290" w:lineRule="atLeast"/>
              <w:jc w:val="center"/>
              <w:rPr>
                <w:rFonts w:ascii="Times New Roman" w:hAnsi="Times New Roman"/>
                <w:color w:val="000000"/>
                <w:sz w:val="24"/>
                <w:szCs w:val="24"/>
              </w:rPr>
            </w:pPr>
            <w:r w:rsidRPr="00EB050A">
              <w:rPr>
                <w:rFonts w:ascii="Times New Roman" w:hAnsi="Times New Roman"/>
                <w:color w:val="000000"/>
                <w:sz w:val="24"/>
                <w:szCs w:val="24"/>
              </w:rPr>
              <w:t>%</w:t>
            </w:r>
          </w:p>
        </w:tc>
        <w:tc>
          <w:tcPr>
            <w:tcW w:w="1701" w:type="dxa"/>
            <w:tcBorders>
              <w:top w:val="single" w:sz="4" w:space="0" w:color="auto"/>
              <w:left w:val="single" w:sz="4" w:space="0" w:color="000000"/>
              <w:bottom w:val="single" w:sz="4" w:space="0" w:color="000000"/>
              <w:right w:val="single" w:sz="4" w:space="0" w:color="auto"/>
            </w:tcBorders>
            <w:vAlign w:val="bottom"/>
          </w:tcPr>
          <w:p w:rsidR="00AA6385" w:rsidRPr="008B45DE" w:rsidRDefault="00AA63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42,25</w:t>
            </w:r>
          </w:p>
        </w:tc>
        <w:tc>
          <w:tcPr>
            <w:tcW w:w="1437" w:type="dxa"/>
            <w:tcBorders>
              <w:top w:val="single" w:sz="4" w:space="0" w:color="auto"/>
              <w:left w:val="single" w:sz="4" w:space="0" w:color="auto"/>
              <w:bottom w:val="single" w:sz="4" w:space="0" w:color="000000"/>
              <w:right w:val="single" w:sz="4" w:space="0" w:color="auto"/>
            </w:tcBorders>
            <w:vAlign w:val="bottom"/>
          </w:tcPr>
          <w:p w:rsidR="00AA6385" w:rsidRPr="008B45DE" w:rsidRDefault="00FE18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35,2</w:t>
            </w:r>
          </w:p>
        </w:tc>
      </w:tr>
      <w:tr w:rsidR="00AA6385" w:rsidRPr="008B45DE" w:rsidTr="00E10D18">
        <w:trPr>
          <w:trHeight w:val="315"/>
          <w:jc w:val="center"/>
        </w:trPr>
        <w:tc>
          <w:tcPr>
            <w:tcW w:w="824" w:type="dxa"/>
            <w:tcBorders>
              <w:left w:val="single" w:sz="4" w:space="0" w:color="000000"/>
              <w:bottom w:val="single" w:sz="4" w:space="0" w:color="000000"/>
            </w:tcBorders>
            <w:vAlign w:val="bottom"/>
          </w:tcPr>
          <w:p w:rsidR="00AA6385" w:rsidRPr="00EB050A" w:rsidRDefault="00AA6385" w:rsidP="00854E0C">
            <w:pPr>
              <w:tabs>
                <w:tab w:val="left" w:pos="810"/>
              </w:tabs>
              <w:spacing w:line="220" w:lineRule="atLeast"/>
              <w:jc w:val="center"/>
              <w:rPr>
                <w:rFonts w:ascii="Times New Roman" w:hAnsi="Times New Roman"/>
                <w:color w:val="000000"/>
                <w:sz w:val="24"/>
                <w:szCs w:val="24"/>
              </w:rPr>
            </w:pPr>
          </w:p>
        </w:tc>
        <w:tc>
          <w:tcPr>
            <w:tcW w:w="4620" w:type="dxa"/>
            <w:tcBorders>
              <w:left w:val="single" w:sz="4" w:space="0" w:color="000000"/>
              <w:bottom w:val="single" w:sz="4" w:space="0" w:color="000000"/>
            </w:tcBorders>
            <w:vAlign w:val="bottom"/>
          </w:tcPr>
          <w:p w:rsidR="00AA6385" w:rsidRPr="00EB050A" w:rsidRDefault="00AA6385" w:rsidP="00854E0C">
            <w:pPr>
              <w:spacing w:line="290" w:lineRule="atLeast"/>
              <w:jc w:val="both"/>
              <w:rPr>
                <w:rFonts w:ascii="Times New Roman" w:hAnsi="Times New Roman"/>
                <w:color w:val="000000"/>
                <w:sz w:val="24"/>
                <w:szCs w:val="24"/>
              </w:rPr>
            </w:pPr>
            <w:r w:rsidRPr="00EB050A">
              <w:rPr>
                <w:rFonts w:ascii="Times New Roman" w:hAnsi="Times New Roman"/>
                <w:color w:val="000000"/>
                <w:sz w:val="24"/>
                <w:szCs w:val="24"/>
              </w:rPr>
              <w:t>Nguồn vốn chủ sở hữu/Tổng nguồn vốn</w:t>
            </w:r>
          </w:p>
        </w:tc>
        <w:tc>
          <w:tcPr>
            <w:tcW w:w="851" w:type="dxa"/>
            <w:tcBorders>
              <w:left w:val="single" w:sz="4" w:space="0" w:color="000000"/>
              <w:bottom w:val="single" w:sz="4" w:space="0" w:color="000000"/>
            </w:tcBorders>
            <w:vAlign w:val="bottom"/>
          </w:tcPr>
          <w:p w:rsidR="00AA6385" w:rsidRPr="00EB050A" w:rsidRDefault="00AA6385" w:rsidP="00854E0C">
            <w:pPr>
              <w:spacing w:line="290" w:lineRule="atLeast"/>
              <w:jc w:val="center"/>
              <w:rPr>
                <w:rFonts w:ascii="Times New Roman" w:hAnsi="Times New Roman"/>
                <w:color w:val="000000"/>
                <w:sz w:val="24"/>
                <w:szCs w:val="24"/>
              </w:rPr>
            </w:pPr>
            <w:r w:rsidRPr="00EB050A">
              <w:rPr>
                <w:rFonts w:ascii="Times New Roman" w:hAnsi="Times New Roman"/>
                <w:color w:val="000000"/>
                <w:sz w:val="24"/>
                <w:szCs w:val="24"/>
              </w:rPr>
              <w:t>%</w:t>
            </w:r>
          </w:p>
        </w:tc>
        <w:tc>
          <w:tcPr>
            <w:tcW w:w="1701" w:type="dxa"/>
            <w:tcBorders>
              <w:left w:val="single" w:sz="4" w:space="0" w:color="000000"/>
              <w:bottom w:val="single" w:sz="4" w:space="0" w:color="000000"/>
              <w:right w:val="single" w:sz="4" w:space="0" w:color="auto"/>
            </w:tcBorders>
            <w:vAlign w:val="bottom"/>
          </w:tcPr>
          <w:p w:rsidR="00AA6385" w:rsidRPr="008B45DE" w:rsidRDefault="00AA63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57,75</w:t>
            </w:r>
          </w:p>
        </w:tc>
        <w:tc>
          <w:tcPr>
            <w:tcW w:w="1437" w:type="dxa"/>
            <w:tcBorders>
              <w:top w:val="single" w:sz="4" w:space="0" w:color="000000"/>
              <w:left w:val="single" w:sz="4" w:space="0" w:color="auto"/>
              <w:bottom w:val="single" w:sz="4" w:space="0" w:color="000000"/>
              <w:right w:val="single" w:sz="4" w:space="0" w:color="auto"/>
            </w:tcBorders>
            <w:vAlign w:val="bottom"/>
          </w:tcPr>
          <w:p w:rsidR="00AA6385" w:rsidRPr="008B45DE" w:rsidRDefault="00FE18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64,8</w:t>
            </w:r>
          </w:p>
        </w:tc>
      </w:tr>
      <w:tr w:rsidR="00AA6385" w:rsidRPr="00EB050A" w:rsidTr="00E10D18">
        <w:trPr>
          <w:trHeight w:val="315"/>
          <w:jc w:val="center"/>
        </w:trPr>
        <w:tc>
          <w:tcPr>
            <w:tcW w:w="824" w:type="dxa"/>
            <w:tcBorders>
              <w:left w:val="single" w:sz="4" w:space="0" w:color="000000"/>
              <w:bottom w:val="single" w:sz="4" w:space="0" w:color="000000"/>
            </w:tcBorders>
            <w:vAlign w:val="bottom"/>
          </w:tcPr>
          <w:p w:rsidR="00AA6385" w:rsidRPr="00EB050A" w:rsidRDefault="00AA6385" w:rsidP="00854E0C">
            <w:pPr>
              <w:tabs>
                <w:tab w:val="left" w:pos="810"/>
              </w:tabs>
              <w:spacing w:line="220" w:lineRule="atLeast"/>
              <w:jc w:val="center"/>
              <w:rPr>
                <w:rFonts w:ascii="Times New Roman" w:hAnsi="Times New Roman"/>
                <w:color w:val="000000"/>
                <w:sz w:val="24"/>
                <w:szCs w:val="24"/>
              </w:rPr>
            </w:pPr>
            <w:r w:rsidRPr="00EB050A">
              <w:rPr>
                <w:rFonts w:ascii="Times New Roman" w:hAnsi="Times New Roman"/>
                <w:color w:val="000000"/>
                <w:sz w:val="24"/>
                <w:szCs w:val="24"/>
              </w:rPr>
              <w:t>3</w:t>
            </w:r>
          </w:p>
        </w:tc>
        <w:tc>
          <w:tcPr>
            <w:tcW w:w="4620" w:type="dxa"/>
            <w:tcBorders>
              <w:left w:val="single" w:sz="4" w:space="0" w:color="000000"/>
              <w:bottom w:val="single" w:sz="4" w:space="0" w:color="000000"/>
            </w:tcBorders>
            <w:vAlign w:val="bottom"/>
          </w:tcPr>
          <w:p w:rsidR="00AA6385" w:rsidRPr="00150A0B" w:rsidRDefault="00AA6385" w:rsidP="00854E0C">
            <w:pPr>
              <w:spacing w:line="290" w:lineRule="atLeast"/>
              <w:jc w:val="both"/>
              <w:rPr>
                <w:rFonts w:ascii="Times New Roman" w:hAnsi="Times New Roman"/>
                <w:b/>
                <w:color w:val="000000"/>
                <w:sz w:val="24"/>
                <w:szCs w:val="24"/>
              </w:rPr>
            </w:pPr>
            <w:r w:rsidRPr="00150A0B">
              <w:rPr>
                <w:rFonts w:ascii="Times New Roman" w:hAnsi="Times New Roman"/>
                <w:b/>
                <w:color w:val="000000"/>
                <w:sz w:val="24"/>
                <w:szCs w:val="24"/>
              </w:rPr>
              <w:t>Tỷ suất lợi nhuận</w:t>
            </w:r>
          </w:p>
        </w:tc>
        <w:tc>
          <w:tcPr>
            <w:tcW w:w="851" w:type="dxa"/>
            <w:tcBorders>
              <w:left w:val="single" w:sz="4" w:space="0" w:color="000000"/>
              <w:bottom w:val="single" w:sz="4" w:space="0" w:color="000000"/>
            </w:tcBorders>
            <w:vAlign w:val="bottom"/>
          </w:tcPr>
          <w:p w:rsidR="00AA6385" w:rsidRPr="00EB050A" w:rsidRDefault="00AA6385" w:rsidP="00854E0C">
            <w:pPr>
              <w:spacing w:line="290" w:lineRule="atLeast"/>
              <w:jc w:val="center"/>
              <w:rPr>
                <w:rFonts w:ascii="Times New Roman" w:hAnsi="Times New Roman"/>
                <w:color w:val="000000"/>
                <w:sz w:val="24"/>
                <w:szCs w:val="24"/>
              </w:rPr>
            </w:pPr>
          </w:p>
        </w:tc>
        <w:tc>
          <w:tcPr>
            <w:tcW w:w="1701" w:type="dxa"/>
            <w:tcBorders>
              <w:left w:val="single" w:sz="4" w:space="0" w:color="000000"/>
              <w:bottom w:val="single" w:sz="4" w:space="0" w:color="000000"/>
              <w:right w:val="single" w:sz="4" w:space="0" w:color="auto"/>
            </w:tcBorders>
            <w:vAlign w:val="bottom"/>
          </w:tcPr>
          <w:p w:rsidR="00AA6385" w:rsidRPr="00EB050A" w:rsidRDefault="00AA6385" w:rsidP="00854E0C">
            <w:pPr>
              <w:spacing w:line="290" w:lineRule="atLeast"/>
              <w:jc w:val="right"/>
              <w:rPr>
                <w:rFonts w:ascii="Times New Roman" w:hAnsi="Times New Roman"/>
                <w:color w:val="000000"/>
                <w:sz w:val="24"/>
                <w:szCs w:val="24"/>
              </w:rPr>
            </w:pPr>
          </w:p>
        </w:tc>
        <w:tc>
          <w:tcPr>
            <w:tcW w:w="1437" w:type="dxa"/>
            <w:tcBorders>
              <w:top w:val="single" w:sz="4" w:space="0" w:color="000000"/>
              <w:left w:val="single" w:sz="4" w:space="0" w:color="auto"/>
              <w:bottom w:val="single" w:sz="4" w:space="0" w:color="000000"/>
              <w:right w:val="single" w:sz="4" w:space="0" w:color="auto"/>
            </w:tcBorders>
            <w:vAlign w:val="bottom"/>
          </w:tcPr>
          <w:p w:rsidR="00AA6385" w:rsidRPr="00EB050A" w:rsidRDefault="00AA6385" w:rsidP="00854E0C">
            <w:pPr>
              <w:spacing w:line="290" w:lineRule="atLeast"/>
              <w:jc w:val="right"/>
              <w:rPr>
                <w:rFonts w:ascii="Times New Roman" w:hAnsi="Times New Roman"/>
                <w:color w:val="000000"/>
                <w:sz w:val="24"/>
                <w:szCs w:val="24"/>
              </w:rPr>
            </w:pPr>
          </w:p>
        </w:tc>
      </w:tr>
      <w:tr w:rsidR="00AA6385" w:rsidRPr="008B45DE" w:rsidTr="00E10D18">
        <w:trPr>
          <w:trHeight w:val="315"/>
          <w:jc w:val="center"/>
        </w:trPr>
        <w:tc>
          <w:tcPr>
            <w:tcW w:w="824" w:type="dxa"/>
            <w:tcBorders>
              <w:left w:val="single" w:sz="4" w:space="0" w:color="000000"/>
              <w:bottom w:val="single" w:sz="4" w:space="0" w:color="000000"/>
            </w:tcBorders>
            <w:vAlign w:val="bottom"/>
          </w:tcPr>
          <w:p w:rsidR="00AA6385" w:rsidRPr="00EB050A" w:rsidRDefault="00AA6385" w:rsidP="00854E0C">
            <w:pPr>
              <w:tabs>
                <w:tab w:val="left" w:pos="810"/>
              </w:tabs>
              <w:spacing w:line="220" w:lineRule="atLeast"/>
              <w:jc w:val="center"/>
              <w:rPr>
                <w:rFonts w:ascii="Times New Roman" w:hAnsi="Times New Roman"/>
                <w:color w:val="000000"/>
                <w:sz w:val="24"/>
                <w:szCs w:val="24"/>
              </w:rPr>
            </w:pPr>
          </w:p>
        </w:tc>
        <w:tc>
          <w:tcPr>
            <w:tcW w:w="4620" w:type="dxa"/>
            <w:tcBorders>
              <w:left w:val="single" w:sz="4" w:space="0" w:color="000000"/>
              <w:bottom w:val="single" w:sz="4" w:space="0" w:color="000000"/>
            </w:tcBorders>
            <w:vAlign w:val="bottom"/>
          </w:tcPr>
          <w:p w:rsidR="00AA6385" w:rsidRPr="00EB050A" w:rsidRDefault="00AA6385" w:rsidP="00854E0C">
            <w:pPr>
              <w:spacing w:line="290" w:lineRule="atLeast"/>
              <w:jc w:val="both"/>
              <w:rPr>
                <w:rFonts w:ascii="Times New Roman" w:hAnsi="Times New Roman"/>
                <w:color w:val="000000"/>
                <w:sz w:val="24"/>
                <w:szCs w:val="24"/>
              </w:rPr>
            </w:pPr>
            <w:r w:rsidRPr="00EB050A">
              <w:rPr>
                <w:rFonts w:ascii="Times New Roman" w:hAnsi="Times New Roman"/>
                <w:color w:val="000000"/>
                <w:sz w:val="24"/>
                <w:szCs w:val="24"/>
              </w:rPr>
              <w:t>Tỷ suất lợi nhuận sau thuế trên tổng tài sản</w:t>
            </w:r>
          </w:p>
        </w:tc>
        <w:tc>
          <w:tcPr>
            <w:tcW w:w="851" w:type="dxa"/>
            <w:tcBorders>
              <w:left w:val="single" w:sz="4" w:space="0" w:color="000000"/>
              <w:bottom w:val="single" w:sz="4" w:space="0" w:color="000000"/>
            </w:tcBorders>
            <w:vAlign w:val="bottom"/>
          </w:tcPr>
          <w:p w:rsidR="00AA6385" w:rsidRPr="00EB050A" w:rsidRDefault="00AA6385" w:rsidP="00854E0C">
            <w:pPr>
              <w:spacing w:line="290" w:lineRule="atLeast"/>
              <w:jc w:val="center"/>
              <w:rPr>
                <w:rFonts w:ascii="Times New Roman" w:hAnsi="Times New Roman"/>
                <w:color w:val="000000"/>
                <w:sz w:val="24"/>
                <w:szCs w:val="24"/>
              </w:rPr>
            </w:pPr>
            <w:r w:rsidRPr="00EB050A">
              <w:rPr>
                <w:rFonts w:ascii="Times New Roman" w:hAnsi="Times New Roman"/>
                <w:color w:val="000000"/>
                <w:sz w:val="24"/>
                <w:szCs w:val="24"/>
              </w:rPr>
              <w:t>%</w:t>
            </w:r>
          </w:p>
        </w:tc>
        <w:tc>
          <w:tcPr>
            <w:tcW w:w="1701" w:type="dxa"/>
            <w:tcBorders>
              <w:left w:val="single" w:sz="4" w:space="0" w:color="000000"/>
              <w:bottom w:val="single" w:sz="4" w:space="0" w:color="000000"/>
              <w:right w:val="single" w:sz="4" w:space="0" w:color="auto"/>
            </w:tcBorders>
            <w:vAlign w:val="bottom"/>
          </w:tcPr>
          <w:p w:rsidR="00AA6385" w:rsidRPr="008B45DE" w:rsidRDefault="00AA63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6,88</w:t>
            </w:r>
          </w:p>
        </w:tc>
        <w:tc>
          <w:tcPr>
            <w:tcW w:w="1437" w:type="dxa"/>
            <w:tcBorders>
              <w:top w:val="single" w:sz="4" w:space="0" w:color="000000"/>
              <w:left w:val="single" w:sz="4" w:space="0" w:color="auto"/>
              <w:bottom w:val="single" w:sz="4" w:space="0" w:color="000000"/>
              <w:right w:val="single" w:sz="4" w:space="0" w:color="auto"/>
            </w:tcBorders>
            <w:vAlign w:val="bottom"/>
          </w:tcPr>
          <w:p w:rsidR="00AA6385" w:rsidRPr="008B45DE" w:rsidRDefault="00FE18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6,65</w:t>
            </w:r>
          </w:p>
        </w:tc>
      </w:tr>
      <w:tr w:rsidR="00AA6385" w:rsidRPr="008B45DE" w:rsidTr="00E10D18">
        <w:trPr>
          <w:trHeight w:val="315"/>
          <w:jc w:val="center"/>
        </w:trPr>
        <w:tc>
          <w:tcPr>
            <w:tcW w:w="824" w:type="dxa"/>
            <w:tcBorders>
              <w:left w:val="single" w:sz="4" w:space="0" w:color="000000"/>
              <w:bottom w:val="single" w:sz="4" w:space="0" w:color="000000"/>
            </w:tcBorders>
            <w:vAlign w:val="bottom"/>
          </w:tcPr>
          <w:p w:rsidR="00AA6385" w:rsidRPr="00EB050A" w:rsidRDefault="00AA6385" w:rsidP="00854E0C">
            <w:pPr>
              <w:tabs>
                <w:tab w:val="left" w:pos="810"/>
              </w:tabs>
              <w:spacing w:line="220" w:lineRule="atLeast"/>
              <w:jc w:val="both"/>
              <w:rPr>
                <w:rFonts w:ascii="Times New Roman" w:hAnsi="Times New Roman"/>
                <w:color w:val="000000"/>
                <w:sz w:val="24"/>
                <w:szCs w:val="24"/>
              </w:rPr>
            </w:pPr>
          </w:p>
        </w:tc>
        <w:tc>
          <w:tcPr>
            <w:tcW w:w="4620" w:type="dxa"/>
            <w:tcBorders>
              <w:left w:val="single" w:sz="4" w:space="0" w:color="000000"/>
              <w:bottom w:val="single" w:sz="4" w:space="0" w:color="000000"/>
            </w:tcBorders>
            <w:vAlign w:val="bottom"/>
          </w:tcPr>
          <w:p w:rsidR="00AA6385" w:rsidRPr="00EB050A" w:rsidRDefault="00AA6385" w:rsidP="00854E0C">
            <w:pPr>
              <w:spacing w:line="290" w:lineRule="atLeast"/>
              <w:jc w:val="both"/>
              <w:rPr>
                <w:rFonts w:ascii="Times New Roman" w:hAnsi="Times New Roman"/>
                <w:color w:val="000000"/>
                <w:sz w:val="24"/>
                <w:szCs w:val="24"/>
              </w:rPr>
            </w:pPr>
            <w:r w:rsidRPr="00EB050A">
              <w:rPr>
                <w:rFonts w:ascii="Times New Roman" w:hAnsi="Times New Roman"/>
                <w:color w:val="000000"/>
                <w:sz w:val="24"/>
                <w:szCs w:val="24"/>
              </w:rPr>
              <w:t>Tỷ suất lợi nhuận sau thuế trên vốn điều lệ</w:t>
            </w:r>
          </w:p>
        </w:tc>
        <w:tc>
          <w:tcPr>
            <w:tcW w:w="851" w:type="dxa"/>
            <w:tcBorders>
              <w:left w:val="single" w:sz="4" w:space="0" w:color="000000"/>
              <w:bottom w:val="single" w:sz="4" w:space="0" w:color="000000"/>
            </w:tcBorders>
            <w:vAlign w:val="bottom"/>
          </w:tcPr>
          <w:p w:rsidR="00AA6385" w:rsidRPr="00EB050A" w:rsidRDefault="00AA6385" w:rsidP="00854E0C">
            <w:pPr>
              <w:spacing w:line="290" w:lineRule="atLeast"/>
              <w:jc w:val="center"/>
              <w:rPr>
                <w:rFonts w:ascii="Times New Roman" w:hAnsi="Times New Roman"/>
                <w:color w:val="000000"/>
                <w:sz w:val="24"/>
                <w:szCs w:val="24"/>
              </w:rPr>
            </w:pPr>
            <w:r w:rsidRPr="00EB050A">
              <w:rPr>
                <w:rFonts w:ascii="Times New Roman" w:hAnsi="Times New Roman"/>
                <w:color w:val="000000"/>
                <w:sz w:val="24"/>
                <w:szCs w:val="24"/>
              </w:rPr>
              <w:t>%</w:t>
            </w:r>
          </w:p>
        </w:tc>
        <w:tc>
          <w:tcPr>
            <w:tcW w:w="1701" w:type="dxa"/>
            <w:tcBorders>
              <w:left w:val="single" w:sz="4" w:space="0" w:color="000000"/>
              <w:bottom w:val="single" w:sz="4" w:space="0" w:color="000000"/>
              <w:right w:val="single" w:sz="4" w:space="0" w:color="auto"/>
            </w:tcBorders>
            <w:vAlign w:val="bottom"/>
          </w:tcPr>
          <w:p w:rsidR="00AA6385" w:rsidRPr="008B45DE" w:rsidRDefault="00AA6385" w:rsidP="00854E0C">
            <w:pPr>
              <w:spacing w:line="290" w:lineRule="atLeast"/>
              <w:jc w:val="right"/>
              <w:rPr>
                <w:rFonts w:ascii="Times New Roman" w:hAnsi="Times New Roman"/>
                <w:color w:val="000000"/>
                <w:sz w:val="24"/>
                <w:szCs w:val="24"/>
              </w:rPr>
            </w:pPr>
            <w:r w:rsidRPr="008B45DE">
              <w:rPr>
                <w:rFonts w:ascii="Times New Roman" w:hAnsi="Times New Roman"/>
                <w:color w:val="000000"/>
                <w:sz w:val="24"/>
                <w:szCs w:val="24"/>
              </w:rPr>
              <w:t>32,2</w:t>
            </w:r>
            <w:r>
              <w:rPr>
                <w:rFonts w:ascii="Times New Roman" w:hAnsi="Times New Roman"/>
                <w:color w:val="000000"/>
                <w:sz w:val="24"/>
                <w:szCs w:val="24"/>
              </w:rPr>
              <w:t>1</w:t>
            </w:r>
          </w:p>
        </w:tc>
        <w:tc>
          <w:tcPr>
            <w:tcW w:w="1437" w:type="dxa"/>
            <w:tcBorders>
              <w:top w:val="single" w:sz="4" w:space="0" w:color="000000"/>
              <w:left w:val="single" w:sz="4" w:space="0" w:color="auto"/>
              <w:bottom w:val="single" w:sz="4" w:space="0" w:color="auto"/>
              <w:right w:val="single" w:sz="4" w:space="0" w:color="auto"/>
            </w:tcBorders>
            <w:vAlign w:val="bottom"/>
          </w:tcPr>
          <w:p w:rsidR="00AA6385" w:rsidRPr="008B45DE" w:rsidRDefault="00FE1885" w:rsidP="00854E0C">
            <w:pPr>
              <w:spacing w:line="290" w:lineRule="atLeast"/>
              <w:jc w:val="right"/>
              <w:rPr>
                <w:rFonts w:ascii="Times New Roman" w:hAnsi="Times New Roman"/>
                <w:color w:val="000000"/>
                <w:sz w:val="24"/>
                <w:szCs w:val="24"/>
              </w:rPr>
            </w:pPr>
            <w:r>
              <w:rPr>
                <w:rFonts w:ascii="Times New Roman" w:hAnsi="Times New Roman"/>
                <w:color w:val="000000"/>
                <w:sz w:val="24"/>
                <w:szCs w:val="24"/>
              </w:rPr>
              <w:t>20,5</w:t>
            </w:r>
          </w:p>
        </w:tc>
      </w:tr>
    </w:tbl>
    <w:p w:rsidR="00902BC5" w:rsidRPr="00F25354" w:rsidRDefault="00902BC5" w:rsidP="000712BF">
      <w:pPr>
        <w:spacing w:line="180" w:lineRule="atLeast"/>
        <w:jc w:val="both"/>
        <w:rPr>
          <w:rFonts w:ascii="Times New Roman" w:hAnsi="Times New Roman"/>
          <w:b/>
          <w:bCs/>
          <w:color w:val="000000"/>
          <w:sz w:val="24"/>
          <w:szCs w:val="24"/>
        </w:rPr>
      </w:pPr>
    </w:p>
    <w:p w:rsidR="000712BF" w:rsidRPr="0040220E" w:rsidRDefault="000712BF" w:rsidP="008050AE">
      <w:pPr>
        <w:pStyle w:val="ListParagraph"/>
        <w:numPr>
          <w:ilvl w:val="0"/>
          <w:numId w:val="2"/>
        </w:numPr>
        <w:spacing w:line="180" w:lineRule="atLeast"/>
        <w:jc w:val="both"/>
        <w:rPr>
          <w:rFonts w:ascii="Times New Roman" w:hAnsi="Times New Roman"/>
          <w:b/>
          <w:bCs/>
          <w:sz w:val="26"/>
          <w:szCs w:val="26"/>
          <w:lang w:val="nl-NL"/>
        </w:rPr>
      </w:pPr>
      <w:r w:rsidRPr="0040220E">
        <w:rPr>
          <w:rFonts w:ascii="Times New Roman" w:hAnsi="Times New Roman"/>
          <w:b/>
          <w:bCs/>
          <w:sz w:val="26"/>
          <w:szCs w:val="26"/>
          <w:lang w:val="nl-NL"/>
        </w:rPr>
        <w:t>D</w:t>
      </w:r>
      <w:r w:rsidRPr="0040220E">
        <w:rPr>
          <w:rFonts w:ascii="Times New Roman" w:hAnsi="Times New Roman" w:cs="Arial"/>
          <w:b/>
          <w:bCs/>
          <w:sz w:val="26"/>
          <w:szCs w:val="26"/>
          <w:lang w:val="nl-NL"/>
        </w:rPr>
        <w:t>ự</w:t>
      </w:r>
      <w:r w:rsidRPr="0040220E">
        <w:rPr>
          <w:rFonts w:ascii="Times New Roman" w:hAnsi="Times New Roman" w:cs=".VnTime"/>
          <w:b/>
          <w:bCs/>
          <w:sz w:val="26"/>
          <w:szCs w:val="26"/>
          <w:lang w:val="nl-NL"/>
        </w:rPr>
        <w:t xml:space="preserve"> ki</w:t>
      </w:r>
      <w:r w:rsidRPr="0040220E">
        <w:rPr>
          <w:rFonts w:ascii="Times New Roman" w:hAnsi="Times New Roman" w:cs="Arial"/>
          <w:b/>
          <w:bCs/>
          <w:sz w:val="26"/>
          <w:szCs w:val="26"/>
          <w:lang w:val="nl-NL"/>
        </w:rPr>
        <w:t>ế</w:t>
      </w:r>
      <w:r w:rsidRPr="0040220E">
        <w:rPr>
          <w:rFonts w:ascii="Times New Roman" w:hAnsi="Times New Roman" w:cs=".VnTime"/>
          <w:b/>
          <w:bCs/>
          <w:sz w:val="26"/>
          <w:szCs w:val="26"/>
          <w:lang w:val="nl-NL"/>
        </w:rPr>
        <w:t>n phân p</w:t>
      </w:r>
      <w:r w:rsidRPr="0040220E">
        <w:rPr>
          <w:rFonts w:ascii="Times New Roman" w:hAnsi="Times New Roman"/>
          <w:b/>
          <w:bCs/>
          <w:sz w:val="26"/>
          <w:szCs w:val="26"/>
          <w:lang w:val="nl-NL"/>
        </w:rPr>
        <w:t xml:space="preserve">hối lợi nhuận năm </w:t>
      </w:r>
      <w:r w:rsidR="00854E0C" w:rsidRPr="0040220E">
        <w:rPr>
          <w:rFonts w:ascii="Times New Roman" w:hAnsi="Times New Roman"/>
          <w:b/>
          <w:bCs/>
          <w:sz w:val="26"/>
          <w:szCs w:val="26"/>
          <w:lang w:val="nl-NL"/>
        </w:rPr>
        <w:t>2016</w:t>
      </w:r>
      <w:r w:rsidRPr="0040220E">
        <w:rPr>
          <w:rFonts w:ascii="Times New Roman" w:hAnsi="Times New Roman"/>
          <w:b/>
          <w:bCs/>
          <w:sz w:val="26"/>
          <w:szCs w:val="26"/>
          <w:lang w:val="nl-NL"/>
        </w:rPr>
        <w:t>:</w:t>
      </w:r>
    </w:p>
    <w:p w:rsidR="00645CA1" w:rsidRPr="00DD3A2D" w:rsidRDefault="00645CA1" w:rsidP="00781B24">
      <w:pPr>
        <w:spacing w:line="360" w:lineRule="auto"/>
        <w:ind w:left="7200"/>
        <w:jc w:val="both"/>
        <w:rPr>
          <w:rFonts w:ascii="Times New Roman" w:hAnsi="Times New Roman"/>
          <w:color w:val="000000"/>
          <w:sz w:val="24"/>
          <w:szCs w:val="24"/>
          <w:lang w:val="fr-FR"/>
        </w:rPr>
      </w:pPr>
      <w:r w:rsidRPr="00946527">
        <w:rPr>
          <w:rFonts w:ascii="Times New Roman" w:hAnsi="Times New Roman"/>
          <w:color w:val="000000"/>
          <w:sz w:val="22"/>
          <w:szCs w:val="22"/>
        </w:rPr>
        <w:t xml:space="preserve">   </w:t>
      </w:r>
      <w:r w:rsidRPr="00C9565D">
        <w:rPr>
          <w:rFonts w:ascii="Times New Roman" w:hAnsi="Times New Roman"/>
          <w:color w:val="000000"/>
          <w:sz w:val="24"/>
          <w:szCs w:val="24"/>
        </w:rPr>
        <w:t xml:space="preserve"> </w:t>
      </w:r>
      <w:r w:rsidR="0040220E">
        <w:rPr>
          <w:rFonts w:ascii="Times New Roman" w:hAnsi="Times New Roman"/>
          <w:color w:val="000000"/>
          <w:sz w:val="24"/>
          <w:szCs w:val="24"/>
        </w:rPr>
        <w:t xml:space="preserve">   </w:t>
      </w:r>
      <w:r w:rsidRPr="00DD3A2D">
        <w:rPr>
          <w:rFonts w:ascii="Times New Roman" w:hAnsi="Times New Roman"/>
          <w:color w:val="000000"/>
          <w:sz w:val="24"/>
          <w:szCs w:val="24"/>
          <w:lang w:val="fr-FR"/>
        </w:rPr>
        <w:t>ĐVT</w:t>
      </w:r>
      <w:r w:rsidRPr="00DD3A2D">
        <w:rPr>
          <w:rFonts w:ascii="Arial" w:hAnsi="Arial" w:cs="Arial"/>
          <w:color w:val="000000"/>
          <w:sz w:val="24"/>
          <w:szCs w:val="24"/>
          <w:lang w:val="fr-FR"/>
        </w:rPr>
        <w:t> </w:t>
      </w:r>
      <w:r w:rsidRPr="00DD3A2D">
        <w:rPr>
          <w:rFonts w:ascii="Times New Roman" w:hAnsi="Times New Roman"/>
          <w:color w:val="000000"/>
          <w:sz w:val="24"/>
          <w:szCs w:val="24"/>
          <w:lang w:val="fr-FR"/>
        </w:rPr>
        <w:t>: Triệu đồng</w:t>
      </w: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4253"/>
        <w:gridCol w:w="1417"/>
        <w:gridCol w:w="1418"/>
        <w:gridCol w:w="1559"/>
      </w:tblGrid>
      <w:tr w:rsidR="00645CA1" w:rsidRPr="00DD3A2D" w:rsidTr="0040220E">
        <w:tc>
          <w:tcPr>
            <w:tcW w:w="708" w:type="dxa"/>
            <w:tcBorders>
              <w:top w:val="single" w:sz="4" w:space="0" w:color="auto"/>
              <w:left w:val="single" w:sz="4" w:space="0" w:color="auto"/>
              <w:bottom w:val="single" w:sz="4" w:space="0" w:color="auto"/>
              <w:right w:val="single" w:sz="4" w:space="0" w:color="auto"/>
            </w:tcBorders>
            <w:vAlign w:val="center"/>
          </w:tcPr>
          <w:p w:rsidR="00645CA1" w:rsidRPr="00EB1D93" w:rsidRDefault="00645CA1" w:rsidP="00854E0C">
            <w:pPr>
              <w:jc w:val="center"/>
              <w:rPr>
                <w:rFonts w:ascii="Times New Roman" w:hAnsi="Times New Roman"/>
                <w:b/>
                <w:bCs/>
                <w:color w:val="000000"/>
                <w:sz w:val="22"/>
                <w:szCs w:val="22"/>
                <w:lang w:val="fr-FR"/>
              </w:rPr>
            </w:pPr>
            <w:r w:rsidRPr="00EB1D93">
              <w:rPr>
                <w:rFonts w:ascii="Times New Roman" w:hAnsi="Times New Roman"/>
                <w:b/>
                <w:bCs/>
                <w:color w:val="000000"/>
                <w:sz w:val="22"/>
                <w:szCs w:val="22"/>
                <w:lang w:val="fr-FR"/>
              </w:rPr>
              <w:t>STT</w:t>
            </w:r>
          </w:p>
        </w:tc>
        <w:tc>
          <w:tcPr>
            <w:tcW w:w="4253" w:type="dxa"/>
            <w:tcBorders>
              <w:top w:val="single" w:sz="4" w:space="0" w:color="auto"/>
              <w:left w:val="single" w:sz="4" w:space="0" w:color="auto"/>
              <w:bottom w:val="single" w:sz="4" w:space="0" w:color="auto"/>
              <w:right w:val="single" w:sz="4" w:space="0" w:color="auto"/>
            </w:tcBorders>
            <w:vAlign w:val="center"/>
          </w:tcPr>
          <w:p w:rsidR="00645CA1" w:rsidRPr="00EB1D93" w:rsidRDefault="00645CA1" w:rsidP="00854E0C">
            <w:pPr>
              <w:jc w:val="center"/>
              <w:rPr>
                <w:rFonts w:ascii="Times New Roman" w:hAnsi="Times New Roman"/>
                <w:b/>
                <w:bCs/>
                <w:color w:val="000000"/>
                <w:sz w:val="22"/>
                <w:szCs w:val="22"/>
                <w:lang w:val="fr-FR"/>
              </w:rPr>
            </w:pPr>
            <w:r w:rsidRPr="00EB1D93">
              <w:rPr>
                <w:rFonts w:ascii="Times New Roman" w:hAnsi="Times New Roman"/>
                <w:b/>
                <w:bCs/>
                <w:color w:val="000000"/>
                <w:sz w:val="22"/>
                <w:szCs w:val="22"/>
                <w:lang w:val="fr-FR"/>
              </w:rPr>
              <w:t>Nội dung</w:t>
            </w:r>
          </w:p>
        </w:tc>
        <w:tc>
          <w:tcPr>
            <w:tcW w:w="1417" w:type="dxa"/>
            <w:tcBorders>
              <w:top w:val="single" w:sz="4" w:space="0" w:color="auto"/>
              <w:left w:val="single" w:sz="4" w:space="0" w:color="auto"/>
              <w:bottom w:val="single" w:sz="4" w:space="0" w:color="auto"/>
              <w:right w:val="single" w:sz="4" w:space="0" w:color="auto"/>
            </w:tcBorders>
          </w:tcPr>
          <w:p w:rsidR="00645CA1" w:rsidRPr="00EB1D93" w:rsidRDefault="00645CA1" w:rsidP="00854E0C">
            <w:pPr>
              <w:keepNext/>
              <w:tabs>
                <w:tab w:val="left" w:pos="320"/>
              </w:tabs>
              <w:ind w:left="320" w:hanging="320"/>
              <w:jc w:val="center"/>
              <w:outlineLvl w:val="6"/>
              <w:rPr>
                <w:rFonts w:ascii="Times New Roman" w:hAnsi="Times New Roman"/>
                <w:b/>
                <w:bCs/>
                <w:color w:val="000000"/>
                <w:sz w:val="22"/>
                <w:szCs w:val="22"/>
                <w:lang w:val="fr-FR"/>
              </w:rPr>
            </w:pPr>
            <w:r w:rsidRPr="00EB1D93">
              <w:rPr>
                <w:rFonts w:ascii="Times New Roman" w:hAnsi="Times New Roman"/>
                <w:b/>
                <w:bCs/>
                <w:color w:val="000000"/>
                <w:sz w:val="22"/>
                <w:szCs w:val="22"/>
                <w:lang w:val="fr-FR"/>
              </w:rPr>
              <w:t>Số dư</w:t>
            </w:r>
          </w:p>
          <w:p w:rsidR="00645CA1" w:rsidRPr="00EB1D93" w:rsidRDefault="00645CA1" w:rsidP="00854E0C">
            <w:pPr>
              <w:keepNext/>
              <w:tabs>
                <w:tab w:val="left" w:pos="320"/>
              </w:tabs>
              <w:ind w:left="320" w:hanging="320"/>
              <w:jc w:val="center"/>
              <w:outlineLvl w:val="6"/>
              <w:rPr>
                <w:rFonts w:ascii="Times New Roman" w:hAnsi="Times New Roman"/>
                <w:b/>
                <w:bCs/>
                <w:color w:val="000000"/>
                <w:sz w:val="22"/>
                <w:szCs w:val="22"/>
                <w:lang w:val="fr-FR"/>
              </w:rPr>
            </w:pPr>
            <w:r w:rsidRPr="00EB1D93">
              <w:rPr>
                <w:rFonts w:ascii="Times New Roman" w:hAnsi="Times New Roman"/>
                <w:b/>
                <w:bCs/>
                <w:color w:val="000000"/>
                <w:sz w:val="22"/>
                <w:szCs w:val="22"/>
                <w:lang w:val="fr-FR"/>
              </w:rPr>
              <w:t>31/12/</w:t>
            </w:r>
            <w:r w:rsidR="00854E0C" w:rsidRPr="00EB1D93">
              <w:rPr>
                <w:rFonts w:ascii="Times New Roman" w:hAnsi="Times New Roman"/>
                <w:b/>
                <w:bCs/>
                <w:color w:val="000000"/>
                <w:sz w:val="22"/>
                <w:szCs w:val="22"/>
                <w:lang w:val="fr-FR"/>
              </w:rPr>
              <w:t>2015</w:t>
            </w:r>
          </w:p>
        </w:tc>
        <w:tc>
          <w:tcPr>
            <w:tcW w:w="1418" w:type="dxa"/>
            <w:tcBorders>
              <w:top w:val="single" w:sz="4" w:space="0" w:color="auto"/>
              <w:left w:val="single" w:sz="4" w:space="0" w:color="auto"/>
              <w:bottom w:val="single" w:sz="4" w:space="0" w:color="auto"/>
              <w:right w:val="single" w:sz="4" w:space="0" w:color="auto"/>
            </w:tcBorders>
          </w:tcPr>
          <w:p w:rsidR="00645CA1" w:rsidRPr="00EB1D93" w:rsidRDefault="00645CA1" w:rsidP="00854E0C">
            <w:pPr>
              <w:keepNext/>
              <w:tabs>
                <w:tab w:val="left" w:pos="320"/>
              </w:tabs>
              <w:ind w:left="320" w:hanging="320"/>
              <w:jc w:val="center"/>
              <w:outlineLvl w:val="6"/>
              <w:rPr>
                <w:rFonts w:ascii="Times New Roman" w:hAnsi="Times New Roman"/>
                <w:b/>
                <w:bCs/>
                <w:color w:val="000000"/>
                <w:sz w:val="22"/>
                <w:szCs w:val="22"/>
                <w:lang w:val="fr-FR"/>
              </w:rPr>
            </w:pPr>
            <w:r w:rsidRPr="00EB1D93">
              <w:rPr>
                <w:rFonts w:ascii="Times New Roman" w:hAnsi="Times New Roman"/>
                <w:b/>
                <w:bCs/>
                <w:color w:val="000000"/>
                <w:sz w:val="22"/>
                <w:szCs w:val="22"/>
                <w:lang w:val="fr-FR"/>
              </w:rPr>
              <w:t>Số dư</w:t>
            </w:r>
          </w:p>
          <w:p w:rsidR="00645CA1" w:rsidRPr="00EB1D93" w:rsidRDefault="00645CA1" w:rsidP="00854E0C">
            <w:pPr>
              <w:keepNext/>
              <w:tabs>
                <w:tab w:val="left" w:pos="320"/>
              </w:tabs>
              <w:ind w:left="320" w:hanging="320"/>
              <w:jc w:val="center"/>
              <w:outlineLvl w:val="6"/>
              <w:rPr>
                <w:rFonts w:ascii="Times New Roman" w:hAnsi="Times New Roman"/>
                <w:b/>
                <w:bCs/>
                <w:color w:val="000000"/>
                <w:sz w:val="22"/>
                <w:szCs w:val="22"/>
                <w:lang w:val="fr-FR"/>
              </w:rPr>
            </w:pPr>
            <w:r w:rsidRPr="00EB1D93">
              <w:rPr>
                <w:rFonts w:ascii="Times New Roman" w:hAnsi="Times New Roman"/>
                <w:b/>
                <w:bCs/>
                <w:color w:val="000000"/>
                <w:sz w:val="22"/>
                <w:szCs w:val="22"/>
                <w:lang w:val="fr-FR"/>
              </w:rPr>
              <w:t>31/12/</w:t>
            </w:r>
            <w:r w:rsidR="00854E0C" w:rsidRPr="00EB1D93">
              <w:rPr>
                <w:rFonts w:ascii="Times New Roman" w:hAnsi="Times New Roman"/>
                <w:b/>
                <w:bCs/>
                <w:color w:val="000000"/>
                <w:sz w:val="22"/>
                <w:szCs w:val="22"/>
                <w:lang w:val="fr-FR"/>
              </w:rPr>
              <w:t>2016</w:t>
            </w:r>
          </w:p>
        </w:tc>
        <w:tc>
          <w:tcPr>
            <w:tcW w:w="1559" w:type="dxa"/>
            <w:tcBorders>
              <w:top w:val="single" w:sz="4" w:space="0" w:color="auto"/>
              <w:left w:val="single" w:sz="4" w:space="0" w:color="auto"/>
              <w:bottom w:val="single" w:sz="4" w:space="0" w:color="auto"/>
              <w:right w:val="single" w:sz="4" w:space="0" w:color="auto"/>
            </w:tcBorders>
          </w:tcPr>
          <w:p w:rsidR="00645CA1" w:rsidRPr="00EB050A" w:rsidRDefault="00645CA1" w:rsidP="00854E0C">
            <w:pPr>
              <w:jc w:val="center"/>
              <w:rPr>
                <w:rFonts w:ascii="Times New Roman" w:hAnsi="Times New Roman"/>
                <w:b/>
                <w:bCs/>
                <w:color w:val="000000"/>
                <w:sz w:val="22"/>
                <w:szCs w:val="22"/>
                <w:lang w:val="fr-FR"/>
              </w:rPr>
            </w:pPr>
            <w:r>
              <w:rPr>
                <w:rFonts w:ascii="Times New Roman" w:hAnsi="Times New Roman"/>
                <w:b/>
                <w:bCs/>
                <w:color w:val="000000"/>
                <w:sz w:val="22"/>
                <w:szCs w:val="22"/>
                <w:lang w:val="fr-FR"/>
              </w:rPr>
              <w:t xml:space="preserve">Phân phối lợi nhuận </w:t>
            </w:r>
            <w:r w:rsidR="00854E0C">
              <w:rPr>
                <w:rFonts w:ascii="Times New Roman" w:hAnsi="Times New Roman"/>
                <w:b/>
                <w:bCs/>
                <w:color w:val="000000"/>
                <w:sz w:val="22"/>
                <w:szCs w:val="22"/>
                <w:lang w:val="fr-FR"/>
              </w:rPr>
              <w:t>2016</w:t>
            </w:r>
          </w:p>
        </w:tc>
      </w:tr>
      <w:tr w:rsidR="009B33BF" w:rsidRPr="00DD3A2D" w:rsidTr="0040220E">
        <w:tc>
          <w:tcPr>
            <w:tcW w:w="708" w:type="dxa"/>
            <w:tcBorders>
              <w:top w:val="single" w:sz="4" w:space="0" w:color="auto"/>
              <w:left w:val="single" w:sz="4" w:space="0" w:color="auto"/>
              <w:bottom w:val="single" w:sz="4" w:space="0" w:color="auto"/>
              <w:right w:val="single" w:sz="4" w:space="0" w:color="auto"/>
            </w:tcBorders>
          </w:tcPr>
          <w:p w:rsidR="009B33BF" w:rsidRPr="003C5E5A" w:rsidRDefault="009B33BF" w:rsidP="00854E0C">
            <w:pPr>
              <w:spacing w:line="360" w:lineRule="auto"/>
              <w:jc w:val="center"/>
              <w:rPr>
                <w:rFonts w:ascii="Times New Roman" w:hAnsi="Times New Roman"/>
                <w:color w:val="000000"/>
                <w:sz w:val="26"/>
                <w:szCs w:val="26"/>
                <w:lang w:val="fr-FR"/>
              </w:rPr>
            </w:pPr>
            <w:r w:rsidRPr="003C5E5A">
              <w:rPr>
                <w:rFonts w:ascii="Times New Roman" w:hAnsi="Times New Roman"/>
                <w:color w:val="000000"/>
                <w:sz w:val="26"/>
                <w:szCs w:val="26"/>
                <w:lang w:val="fr-FR"/>
              </w:rPr>
              <w:t>1</w:t>
            </w:r>
          </w:p>
        </w:tc>
        <w:tc>
          <w:tcPr>
            <w:tcW w:w="4253" w:type="dxa"/>
            <w:tcBorders>
              <w:top w:val="single" w:sz="4" w:space="0" w:color="auto"/>
              <w:left w:val="single" w:sz="4" w:space="0" w:color="auto"/>
              <w:bottom w:val="single" w:sz="4" w:space="0" w:color="auto"/>
              <w:right w:val="single" w:sz="4" w:space="0" w:color="auto"/>
            </w:tcBorders>
            <w:vAlign w:val="bottom"/>
          </w:tcPr>
          <w:p w:rsidR="009B33BF" w:rsidRPr="003C5E5A" w:rsidRDefault="009B33BF" w:rsidP="00854E0C">
            <w:pPr>
              <w:spacing w:line="360" w:lineRule="auto"/>
              <w:rPr>
                <w:rFonts w:ascii="Times New Roman" w:hAnsi="Times New Roman"/>
                <w:color w:val="000000"/>
                <w:sz w:val="26"/>
                <w:szCs w:val="26"/>
                <w:lang w:val="fr-FR"/>
              </w:rPr>
            </w:pPr>
            <w:r w:rsidRPr="003C5E5A">
              <w:rPr>
                <w:rFonts w:ascii="Times New Roman" w:hAnsi="Times New Roman"/>
                <w:color w:val="000000"/>
                <w:sz w:val="26"/>
                <w:szCs w:val="26"/>
                <w:lang w:val="fr-FR"/>
              </w:rPr>
              <w:t>Lợi nhuận sau thuế</w:t>
            </w:r>
          </w:p>
        </w:tc>
        <w:tc>
          <w:tcPr>
            <w:tcW w:w="1417" w:type="dxa"/>
            <w:tcBorders>
              <w:top w:val="single" w:sz="4" w:space="0" w:color="auto"/>
              <w:left w:val="single" w:sz="4" w:space="0" w:color="auto"/>
              <w:bottom w:val="single" w:sz="4" w:space="0" w:color="auto"/>
              <w:right w:val="single" w:sz="4" w:space="0" w:color="auto"/>
            </w:tcBorders>
            <w:vAlign w:val="center"/>
          </w:tcPr>
          <w:p w:rsidR="009B33BF" w:rsidRPr="00B36160" w:rsidRDefault="009B33BF" w:rsidP="00DE2BC6">
            <w:pPr>
              <w:jc w:val="right"/>
              <w:rPr>
                <w:color w:val="000000"/>
                <w:sz w:val="24"/>
                <w:szCs w:val="24"/>
                <w:lang w:val="fr-FR"/>
              </w:rPr>
            </w:pPr>
            <w:r w:rsidRPr="00B36160">
              <w:rPr>
                <w:color w:val="000000"/>
                <w:sz w:val="24"/>
                <w:szCs w:val="24"/>
                <w:lang w:val="fr-FR"/>
              </w:rPr>
              <w:t>26.448</w:t>
            </w:r>
          </w:p>
        </w:tc>
        <w:tc>
          <w:tcPr>
            <w:tcW w:w="1418" w:type="dxa"/>
            <w:tcBorders>
              <w:top w:val="single" w:sz="4" w:space="0" w:color="auto"/>
              <w:left w:val="single" w:sz="4" w:space="0" w:color="auto"/>
              <w:bottom w:val="single" w:sz="4" w:space="0" w:color="auto"/>
              <w:right w:val="single" w:sz="4" w:space="0" w:color="auto"/>
            </w:tcBorders>
            <w:vAlign w:val="center"/>
          </w:tcPr>
          <w:p w:rsidR="009B33BF" w:rsidRPr="00B36160" w:rsidRDefault="00FE1885" w:rsidP="00DE2BC6">
            <w:pPr>
              <w:jc w:val="right"/>
              <w:rPr>
                <w:color w:val="000000"/>
                <w:sz w:val="24"/>
                <w:szCs w:val="24"/>
                <w:lang w:val="fr-FR"/>
              </w:rPr>
            </w:pPr>
            <w:r>
              <w:rPr>
                <w:color w:val="000000"/>
                <w:sz w:val="24"/>
                <w:szCs w:val="24"/>
                <w:lang w:val="fr-FR"/>
              </w:rPr>
              <w:t>33.601</w:t>
            </w:r>
          </w:p>
        </w:tc>
        <w:tc>
          <w:tcPr>
            <w:tcW w:w="1559" w:type="dxa"/>
            <w:tcBorders>
              <w:top w:val="single" w:sz="4" w:space="0" w:color="auto"/>
              <w:left w:val="single" w:sz="4" w:space="0" w:color="auto"/>
              <w:bottom w:val="single" w:sz="4" w:space="0" w:color="auto"/>
              <w:right w:val="single" w:sz="4" w:space="0" w:color="auto"/>
            </w:tcBorders>
            <w:vAlign w:val="center"/>
          </w:tcPr>
          <w:p w:rsidR="009B33BF" w:rsidRPr="00B36160" w:rsidRDefault="009B33BF" w:rsidP="00DE2BC6">
            <w:pPr>
              <w:spacing w:line="360" w:lineRule="auto"/>
              <w:jc w:val="right"/>
              <w:rPr>
                <w:rFonts w:ascii="Times New Roman" w:hAnsi="Times New Roman"/>
                <w:color w:val="000000"/>
                <w:sz w:val="24"/>
                <w:szCs w:val="24"/>
                <w:lang w:val="fr-FR"/>
              </w:rPr>
            </w:pPr>
          </w:p>
        </w:tc>
      </w:tr>
      <w:tr w:rsidR="009B33BF" w:rsidRPr="002D60BF" w:rsidTr="0040220E">
        <w:tc>
          <w:tcPr>
            <w:tcW w:w="708" w:type="dxa"/>
            <w:tcBorders>
              <w:top w:val="single" w:sz="4" w:space="0" w:color="auto"/>
              <w:left w:val="single" w:sz="4" w:space="0" w:color="auto"/>
              <w:bottom w:val="single" w:sz="4" w:space="0" w:color="auto"/>
              <w:right w:val="single" w:sz="4" w:space="0" w:color="auto"/>
            </w:tcBorders>
          </w:tcPr>
          <w:p w:rsidR="009B33BF" w:rsidRPr="003C5E5A" w:rsidRDefault="009B33BF" w:rsidP="00854E0C">
            <w:pPr>
              <w:spacing w:line="360" w:lineRule="auto"/>
              <w:jc w:val="center"/>
              <w:rPr>
                <w:rFonts w:ascii="Times New Roman" w:hAnsi="Times New Roman"/>
                <w:color w:val="000000"/>
                <w:sz w:val="26"/>
                <w:szCs w:val="26"/>
                <w:lang w:val="fr-FR"/>
              </w:rPr>
            </w:pPr>
            <w:r w:rsidRPr="003C5E5A">
              <w:rPr>
                <w:rFonts w:ascii="Times New Roman" w:hAnsi="Times New Roman"/>
                <w:color w:val="000000"/>
                <w:sz w:val="26"/>
                <w:szCs w:val="26"/>
                <w:lang w:val="fr-FR"/>
              </w:rPr>
              <w:t>2</w:t>
            </w:r>
          </w:p>
        </w:tc>
        <w:tc>
          <w:tcPr>
            <w:tcW w:w="4253" w:type="dxa"/>
            <w:tcBorders>
              <w:top w:val="single" w:sz="4" w:space="0" w:color="auto"/>
              <w:left w:val="single" w:sz="4" w:space="0" w:color="auto"/>
              <w:bottom w:val="single" w:sz="4" w:space="0" w:color="auto"/>
              <w:right w:val="single" w:sz="4" w:space="0" w:color="auto"/>
            </w:tcBorders>
            <w:vAlign w:val="bottom"/>
          </w:tcPr>
          <w:p w:rsidR="009B33BF" w:rsidRPr="003C5E5A" w:rsidRDefault="009B33BF" w:rsidP="00854E0C">
            <w:pPr>
              <w:spacing w:line="360" w:lineRule="auto"/>
              <w:rPr>
                <w:rFonts w:ascii="Times New Roman" w:hAnsi="Times New Roman"/>
                <w:color w:val="000000"/>
                <w:sz w:val="26"/>
                <w:szCs w:val="26"/>
                <w:lang w:val="fr-FR"/>
              </w:rPr>
            </w:pPr>
            <w:r w:rsidRPr="003C5E5A">
              <w:rPr>
                <w:rFonts w:ascii="Times New Roman" w:hAnsi="Times New Roman"/>
                <w:color w:val="000000"/>
                <w:sz w:val="26"/>
                <w:szCs w:val="26"/>
                <w:lang w:val="fr-FR"/>
              </w:rPr>
              <w:t xml:space="preserve">Quĩ đầu tư phát triển </w:t>
            </w:r>
          </w:p>
        </w:tc>
        <w:tc>
          <w:tcPr>
            <w:tcW w:w="1417" w:type="dxa"/>
            <w:tcBorders>
              <w:top w:val="single" w:sz="4" w:space="0" w:color="auto"/>
              <w:left w:val="single" w:sz="4" w:space="0" w:color="auto"/>
              <w:bottom w:val="single" w:sz="4" w:space="0" w:color="auto"/>
              <w:right w:val="single" w:sz="4" w:space="0" w:color="auto"/>
            </w:tcBorders>
            <w:vAlign w:val="center"/>
          </w:tcPr>
          <w:p w:rsidR="009B33BF" w:rsidRPr="00B36160" w:rsidRDefault="009B33BF" w:rsidP="00DE2BC6">
            <w:pPr>
              <w:jc w:val="right"/>
              <w:rPr>
                <w:color w:val="000000"/>
                <w:sz w:val="24"/>
                <w:szCs w:val="24"/>
                <w:lang w:val="fr-FR"/>
              </w:rPr>
            </w:pPr>
            <w:r w:rsidRPr="00B36160">
              <w:rPr>
                <w:color w:val="000000"/>
                <w:sz w:val="24"/>
                <w:szCs w:val="24"/>
                <w:lang w:val="fr-FR"/>
              </w:rPr>
              <w:t>109.890</w:t>
            </w:r>
          </w:p>
        </w:tc>
        <w:tc>
          <w:tcPr>
            <w:tcW w:w="1418" w:type="dxa"/>
            <w:tcBorders>
              <w:top w:val="single" w:sz="4" w:space="0" w:color="auto"/>
              <w:left w:val="single" w:sz="4" w:space="0" w:color="auto"/>
              <w:bottom w:val="single" w:sz="4" w:space="0" w:color="auto"/>
              <w:right w:val="single" w:sz="4" w:space="0" w:color="auto"/>
            </w:tcBorders>
            <w:vAlign w:val="center"/>
          </w:tcPr>
          <w:p w:rsidR="009B33BF" w:rsidRPr="00B36160" w:rsidRDefault="00FE1885" w:rsidP="00DE2BC6">
            <w:pPr>
              <w:jc w:val="right"/>
              <w:rPr>
                <w:color w:val="000000"/>
                <w:sz w:val="24"/>
                <w:szCs w:val="24"/>
                <w:lang w:val="fr-FR"/>
              </w:rPr>
            </w:pPr>
            <w:r>
              <w:rPr>
                <w:color w:val="000000"/>
                <w:sz w:val="24"/>
                <w:szCs w:val="24"/>
                <w:lang w:val="fr-FR"/>
              </w:rPr>
              <w:t>114.390</w:t>
            </w:r>
          </w:p>
        </w:tc>
        <w:tc>
          <w:tcPr>
            <w:tcW w:w="1559" w:type="dxa"/>
            <w:tcBorders>
              <w:top w:val="single" w:sz="4" w:space="0" w:color="auto"/>
              <w:left w:val="single" w:sz="4" w:space="0" w:color="auto"/>
              <w:bottom w:val="single" w:sz="4" w:space="0" w:color="auto"/>
              <w:right w:val="single" w:sz="4" w:space="0" w:color="auto"/>
            </w:tcBorders>
            <w:vAlign w:val="center"/>
          </w:tcPr>
          <w:p w:rsidR="009B33BF" w:rsidRPr="00B36160" w:rsidRDefault="003D6A5D" w:rsidP="00DE2BC6">
            <w:pPr>
              <w:jc w:val="right"/>
              <w:rPr>
                <w:sz w:val="24"/>
                <w:szCs w:val="24"/>
                <w:lang w:val="fr-FR"/>
              </w:rPr>
            </w:pPr>
            <w:r>
              <w:rPr>
                <w:sz w:val="24"/>
                <w:szCs w:val="24"/>
                <w:lang w:val="fr-FR"/>
              </w:rPr>
              <w:t>4.500</w:t>
            </w:r>
          </w:p>
        </w:tc>
      </w:tr>
      <w:tr w:rsidR="009B33BF" w:rsidRPr="00DD3A2D" w:rsidTr="0040220E">
        <w:trPr>
          <w:trHeight w:val="413"/>
        </w:trPr>
        <w:tc>
          <w:tcPr>
            <w:tcW w:w="708" w:type="dxa"/>
            <w:tcBorders>
              <w:top w:val="single" w:sz="4" w:space="0" w:color="auto"/>
              <w:left w:val="single" w:sz="4" w:space="0" w:color="auto"/>
              <w:bottom w:val="single" w:sz="4" w:space="0" w:color="auto"/>
              <w:right w:val="single" w:sz="4" w:space="0" w:color="auto"/>
            </w:tcBorders>
          </w:tcPr>
          <w:p w:rsidR="009B33BF" w:rsidRPr="003C5E5A" w:rsidRDefault="009B33BF" w:rsidP="00854E0C">
            <w:pPr>
              <w:spacing w:line="360" w:lineRule="auto"/>
              <w:jc w:val="center"/>
              <w:rPr>
                <w:rFonts w:ascii="Times New Roman" w:hAnsi="Times New Roman"/>
                <w:color w:val="000000"/>
                <w:sz w:val="26"/>
                <w:szCs w:val="26"/>
                <w:lang w:val="fr-FR"/>
              </w:rPr>
            </w:pPr>
            <w:r>
              <w:rPr>
                <w:rFonts w:ascii="Times New Roman" w:hAnsi="Times New Roman"/>
                <w:color w:val="000000"/>
                <w:sz w:val="26"/>
                <w:szCs w:val="26"/>
                <w:lang w:val="fr-FR"/>
              </w:rPr>
              <w:t>3</w:t>
            </w:r>
          </w:p>
        </w:tc>
        <w:tc>
          <w:tcPr>
            <w:tcW w:w="4253" w:type="dxa"/>
            <w:tcBorders>
              <w:top w:val="single" w:sz="4" w:space="0" w:color="auto"/>
              <w:left w:val="single" w:sz="4" w:space="0" w:color="auto"/>
              <w:bottom w:val="single" w:sz="4" w:space="0" w:color="auto"/>
              <w:right w:val="single" w:sz="4" w:space="0" w:color="auto"/>
            </w:tcBorders>
            <w:vAlign w:val="bottom"/>
          </w:tcPr>
          <w:p w:rsidR="009B33BF" w:rsidRPr="003C5E5A" w:rsidRDefault="009B33BF" w:rsidP="00854E0C">
            <w:pPr>
              <w:spacing w:line="360" w:lineRule="auto"/>
              <w:rPr>
                <w:rFonts w:ascii="Times New Roman" w:hAnsi="Times New Roman"/>
                <w:color w:val="000000"/>
                <w:sz w:val="26"/>
                <w:szCs w:val="26"/>
                <w:lang w:val="fr-FR"/>
              </w:rPr>
            </w:pPr>
            <w:r w:rsidRPr="003C5E5A">
              <w:rPr>
                <w:rFonts w:ascii="Times New Roman" w:hAnsi="Times New Roman"/>
                <w:color w:val="000000"/>
                <w:sz w:val="26"/>
                <w:szCs w:val="26"/>
                <w:lang w:val="fr-FR"/>
              </w:rPr>
              <w:t>Quĩ khen thưởng phúc lợi</w:t>
            </w:r>
          </w:p>
        </w:tc>
        <w:tc>
          <w:tcPr>
            <w:tcW w:w="1417" w:type="dxa"/>
            <w:tcBorders>
              <w:top w:val="single" w:sz="4" w:space="0" w:color="auto"/>
              <w:left w:val="single" w:sz="4" w:space="0" w:color="auto"/>
              <w:bottom w:val="single" w:sz="4" w:space="0" w:color="auto"/>
              <w:right w:val="single" w:sz="4" w:space="0" w:color="auto"/>
            </w:tcBorders>
            <w:vAlign w:val="center"/>
          </w:tcPr>
          <w:p w:rsidR="009B33BF" w:rsidRPr="00B36160" w:rsidRDefault="009B33BF" w:rsidP="00DE2BC6">
            <w:pPr>
              <w:jc w:val="right"/>
              <w:rPr>
                <w:color w:val="000000"/>
                <w:sz w:val="24"/>
                <w:szCs w:val="24"/>
              </w:rPr>
            </w:pPr>
            <w:r w:rsidRPr="00B36160">
              <w:rPr>
                <w:color w:val="000000"/>
                <w:sz w:val="24"/>
                <w:szCs w:val="24"/>
              </w:rPr>
              <w:t>13.287</w:t>
            </w:r>
          </w:p>
        </w:tc>
        <w:tc>
          <w:tcPr>
            <w:tcW w:w="1418" w:type="dxa"/>
            <w:tcBorders>
              <w:top w:val="single" w:sz="4" w:space="0" w:color="auto"/>
              <w:left w:val="single" w:sz="4" w:space="0" w:color="auto"/>
              <w:bottom w:val="single" w:sz="4" w:space="0" w:color="auto"/>
              <w:right w:val="single" w:sz="4" w:space="0" w:color="auto"/>
            </w:tcBorders>
            <w:vAlign w:val="center"/>
          </w:tcPr>
          <w:p w:rsidR="009B33BF" w:rsidRPr="00B36160" w:rsidRDefault="00FE1885" w:rsidP="00DE2BC6">
            <w:pPr>
              <w:jc w:val="right"/>
              <w:rPr>
                <w:color w:val="000000"/>
                <w:sz w:val="24"/>
                <w:szCs w:val="24"/>
              </w:rPr>
            </w:pPr>
            <w:r>
              <w:rPr>
                <w:color w:val="000000"/>
                <w:sz w:val="24"/>
                <w:szCs w:val="24"/>
              </w:rPr>
              <w:t>17.629</w:t>
            </w:r>
          </w:p>
        </w:tc>
        <w:tc>
          <w:tcPr>
            <w:tcW w:w="1559" w:type="dxa"/>
            <w:tcBorders>
              <w:top w:val="single" w:sz="4" w:space="0" w:color="auto"/>
              <w:left w:val="single" w:sz="4" w:space="0" w:color="auto"/>
              <w:bottom w:val="single" w:sz="4" w:space="0" w:color="auto"/>
              <w:right w:val="single" w:sz="4" w:space="0" w:color="auto"/>
            </w:tcBorders>
            <w:vAlign w:val="center"/>
          </w:tcPr>
          <w:p w:rsidR="009B33BF" w:rsidRPr="00B36160" w:rsidRDefault="003D6A5D" w:rsidP="00DE2BC6">
            <w:pPr>
              <w:jc w:val="right"/>
              <w:rPr>
                <w:sz w:val="24"/>
                <w:szCs w:val="24"/>
              </w:rPr>
            </w:pPr>
            <w:r>
              <w:rPr>
                <w:sz w:val="24"/>
                <w:szCs w:val="24"/>
              </w:rPr>
              <w:t>4.500</w:t>
            </w:r>
          </w:p>
        </w:tc>
      </w:tr>
      <w:tr w:rsidR="009B33BF" w:rsidRPr="00DD3A2D" w:rsidTr="0040220E">
        <w:tc>
          <w:tcPr>
            <w:tcW w:w="708" w:type="dxa"/>
            <w:tcBorders>
              <w:top w:val="single" w:sz="4" w:space="0" w:color="auto"/>
              <w:left w:val="single" w:sz="4" w:space="0" w:color="auto"/>
              <w:bottom w:val="single" w:sz="4" w:space="0" w:color="auto"/>
              <w:right w:val="single" w:sz="4" w:space="0" w:color="auto"/>
            </w:tcBorders>
          </w:tcPr>
          <w:p w:rsidR="009B33BF" w:rsidRPr="002D60BF" w:rsidRDefault="009B33BF" w:rsidP="00854E0C">
            <w:pPr>
              <w:spacing w:line="360" w:lineRule="auto"/>
              <w:jc w:val="center"/>
              <w:rPr>
                <w:rFonts w:ascii="Times New Roman" w:hAnsi="Times New Roman"/>
                <w:color w:val="000000"/>
                <w:sz w:val="26"/>
                <w:szCs w:val="26"/>
              </w:rPr>
            </w:pPr>
            <w:r>
              <w:rPr>
                <w:rFonts w:ascii="Times New Roman" w:hAnsi="Times New Roman"/>
                <w:color w:val="000000"/>
                <w:sz w:val="26"/>
                <w:szCs w:val="26"/>
              </w:rPr>
              <w:t>4</w:t>
            </w:r>
          </w:p>
        </w:tc>
        <w:tc>
          <w:tcPr>
            <w:tcW w:w="4253" w:type="dxa"/>
            <w:tcBorders>
              <w:top w:val="single" w:sz="4" w:space="0" w:color="auto"/>
              <w:left w:val="single" w:sz="4" w:space="0" w:color="auto"/>
              <w:bottom w:val="single" w:sz="4" w:space="0" w:color="auto"/>
              <w:right w:val="single" w:sz="4" w:space="0" w:color="auto"/>
            </w:tcBorders>
            <w:vAlign w:val="bottom"/>
          </w:tcPr>
          <w:p w:rsidR="009B33BF" w:rsidRPr="002D60BF" w:rsidRDefault="009B33BF" w:rsidP="00854E0C">
            <w:pPr>
              <w:spacing w:line="360" w:lineRule="auto"/>
              <w:rPr>
                <w:rFonts w:ascii="Times New Roman" w:hAnsi="Times New Roman"/>
                <w:color w:val="000000"/>
                <w:sz w:val="26"/>
                <w:szCs w:val="26"/>
              </w:rPr>
            </w:pPr>
            <w:r w:rsidRPr="002D60BF">
              <w:rPr>
                <w:rFonts w:ascii="Times New Roman" w:hAnsi="Times New Roman"/>
                <w:color w:val="000000"/>
                <w:sz w:val="26"/>
                <w:szCs w:val="26"/>
              </w:rPr>
              <w:t>Lợi nhuận chưa phân phối</w:t>
            </w:r>
          </w:p>
        </w:tc>
        <w:tc>
          <w:tcPr>
            <w:tcW w:w="1417" w:type="dxa"/>
            <w:tcBorders>
              <w:top w:val="single" w:sz="4" w:space="0" w:color="auto"/>
              <w:left w:val="single" w:sz="4" w:space="0" w:color="auto"/>
              <w:bottom w:val="single" w:sz="4" w:space="0" w:color="auto"/>
              <w:right w:val="single" w:sz="4" w:space="0" w:color="auto"/>
            </w:tcBorders>
            <w:vAlign w:val="center"/>
          </w:tcPr>
          <w:p w:rsidR="009B33BF" w:rsidRPr="00B36160" w:rsidRDefault="009B33BF" w:rsidP="00DE2BC6">
            <w:pPr>
              <w:jc w:val="right"/>
              <w:rPr>
                <w:color w:val="000000"/>
                <w:sz w:val="24"/>
                <w:szCs w:val="24"/>
              </w:rPr>
            </w:pPr>
            <w:r w:rsidRPr="00B36160">
              <w:rPr>
                <w:color w:val="000000"/>
                <w:sz w:val="24"/>
                <w:szCs w:val="24"/>
              </w:rPr>
              <w:t>3.530</w:t>
            </w:r>
          </w:p>
        </w:tc>
        <w:tc>
          <w:tcPr>
            <w:tcW w:w="1418" w:type="dxa"/>
            <w:tcBorders>
              <w:top w:val="single" w:sz="4" w:space="0" w:color="auto"/>
              <w:left w:val="single" w:sz="4" w:space="0" w:color="auto"/>
              <w:bottom w:val="single" w:sz="4" w:space="0" w:color="auto"/>
              <w:right w:val="single" w:sz="4" w:space="0" w:color="auto"/>
            </w:tcBorders>
            <w:vAlign w:val="center"/>
          </w:tcPr>
          <w:p w:rsidR="009B33BF" w:rsidRPr="00B36160" w:rsidRDefault="00FE1885" w:rsidP="00DE2BC6">
            <w:pPr>
              <w:jc w:val="right"/>
              <w:rPr>
                <w:color w:val="000000"/>
                <w:sz w:val="24"/>
                <w:szCs w:val="24"/>
              </w:rPr>
            </w:pPr>
            <w:r>
              <w:rPr>
                <w:color w:val="000000"/>
                <w:sz w:val="24"/>
                <w:szCs w:val="24"/>
              </w:rPr>
              <w:t>11.456</w:t>
            </w:r>
          </w:p>
        </w:tc>
        <w:tc>
          <w:tcPr>
            <w:tcW w:w="1559" w:type="dxa"/>
            <w:tcBorders>
              <w:top w:val="single" w:sz="4" w:space="0" w:color="auto"/>
              <w:left w:val="single" w:sz="4" w:space="0" w:color="auto"/>
              <w:bottom w:val="single" w:sz="4" w:space="0" w:color="auto"/>
              <w:right w:val="single" w:sz="4" w:space="0" w:color="auto"/>
            </w:tcBorders>
            <w:vAlign w:val="center"/>
          </w:tcPr>
          <w:p w:rsidR="009B33BF" w:rsidRPr="00DE2BC6" w:rsidRDefault="009D38F5" w:rsidP="00DE2BC6">
            <w:pPr>
              <w:jc w:val="right"/>
              <w:rPr>
                <w:color w:val="000000"/>
                <w:sz w:val="24"/>
                <w:szCs w:val="24"/>
              </w:rPr>
            </w:pPr>
            <w:r w:rsidRPr="00DE2BC6">
              <w:rPr>
                <w:color w:val="000000"/>
                <w:sz w:val="24"/>
                <w:szCs w:val="24"/>
              </w:rPr>
              <w:t>8.176</w:t>
            </w:r>
          </w:p>
        </w:tc>
      </w:tr>
      <w:tr w:rsidR="00645CA1" w:rsidRPr="003C5E5A" w:rsidTr="0040220E">
        <w:tc>
          <w:tcPr>
            <w:tcW w:w="708" w:type="dxa"/>
            <w:tcBorders>
              <w:top w:val="single" w:sz="4" w:space="0" w:color="auto"/>
              <w:left w:val="single" w:sz="4" w:space="0" w:color="auto"/>
              <w:bottom w:val="single" w:sz="4" w:space="0" w:color="auto"/>
              <w:right w:val="single" w:sz="4" w:space="0" w:color="auto"/>
            </w:tcBorders>
          </w:tcPr>
          <w:p w:rsidR="00645CA1" w:rsidRPr="003C5E5A" w:rsidRDefault="00645CA1" w:rsidP="00854E0C">
            <w:pPr>
              <w:spacing w:line="360" w:lineRule="auto"/>
              <w:jc w:val="center"/>
              <w:rPr>
                <w:rFonts w:ascii="Times New Roman" w:hAnsi="Times New Roman"/>
                <w:color w:val="000000"/>
                <w:sz w:val="26"/>
                <w:szCs w:val="26"/>
                <w:lang w:val="fr-FR"/>
              </w:rPr>
            </w:pPr>
            <w:r>
              <w:rPr>
                <w:rFonts w:ascii="Times New Roman" w:hAnsi="Times New Roman"/>
                <w:color w:val="000000"/>
                <w:sz w:val="26"/>
                <w:szCs w:val="26"/>
                <w:lang w:val="fr-FR"/>
              </w:rPr>
              <w:t>5</w:t>
            </w:r>
          </w:p>
        </w:tc>
        <w:tc>
          <w:tcPr>
            <w:tcW w:w="4253" w:type="dxa"/>
            <w:tcBorders>
              <w:top w:val="single" w:sz="4" w:space="0" w:color="auto"/>
              <w:left w:val="single" w:sz="4" w:space="0" w:color="auto"/>
              <w:bottom w:val="single" w:sz="4" w:space="0" w:color="auto"/>
              <w:right w:val="single" w:sz="4" w:space="0" w:color="auto"/>
            </w:tcBorders>
            <w:vAlign w:val="bottom"/>
          </w:tcPr>
          <w:p w:rsidR="00645CA1" w:rsidRPr="003C5E5A" w:rsidRDefault="00086C8A" w:rsidP="009B33BF">
            <w:pPr>
              <w:spacing w:line="360" w:lineRule="auto"/>
              <w:rPr>
                <w:rFonts w:ascii="Times New Roman" w:hAnsi="Times New Roman"/>
                <w:color w:val="000000"/>
                <w:sz w:val="26"/>
                <w:szCs w:val="26"/>
                <w:lang w:val="fr-FR"/>
              </w:rPr>
            </w:pPr>
            <w:r>
              <w:rPr>
                <w:rFonts w:ascii="Times New Roman" w:hAnsi="Times New Roman"/>
                <w:color w:val="000000"/>
                <w:sz w:val="26"/>
                <w:szCs w:val="26"/>
                <w:lang w:val="fr-FR"/>
              </w:rPr>
              <w:t xml:space="preserve">Tạm ứng </w:t>
            </w:r>
            <w:r w:rsidR="00645CA1" w:rsidRPr="003C5E5A">
              <w:rPr>
                <w:rFonts w:ascii="Times New Roman" w:hAnsi="Times New Roman"/>
                <w:color w:val="000000"/>
                <w:sz w:val="26"/>
                <w:szCs w:val="26"/>
                <w:lang w:val="fr-FR"/>
              </w:rPr>
              <w:t>cổ tức 1</w:t>
            </w:r>
            <w:r w:rsidR="009B33BF">
              <w:rPr>
                <w:rFonts w:ascii="Times New Roman" w:hAnsi="Times New Roman"/>
                <w:color w:val="000000"/>
                <w:sz w:val="26"/>
                <w:szCs w:val="26"/>
                <w:lang w:val="fr-FR"/>
              </w:rPr>
              <w:t>0</w:t>
            </w:r>
            <w:r w:rsidR="00645CA1" w:rsidRPr="003C5E5A">
              <w:rPr>
                <w:rFonts w:ascii="Times New Roman" w:hAnsi="Times New Roman"/>
                <w:color w:val="000000"/>
                <w:sz w:val="26"/>
                <w:szCs w:val="26"/>
                <w:lang w:val="fr-FR"/>
              </w:rPr>
              <w:t>%/Vốn điều lệ</w:t>
            </w:r>
          </w:p>
        </w:tc>
        <w:tc>
          <w:tcPr>
            <w:tcW w:w="1417" w:type="dxa"/>
            <w:tcBorders>
              <w:top w:val="single" w:sz="4" w:space="0" w:color="auto"/>
              <w:left w:val="single" w:sz="4" w:space="0" w:color="auto"/>
              <w:bottom w:val="single" w:sz="4" w:space="0" w:color="auto"/>
              <w:right w:val="single" w:sz="4" w:space="0" w:color="auto"/>
            </w:tcBorders>
            <w:vAlign w:val="center"/>
          </w:tcPr>
          <w:p w:rsidR="00645CA1" w:rsidRPr="00B36160" w:rsidRDefault="00645CA1" w:rsidP="00DE2BC6">
            <w:pPr>
              <w:spacing w:line="360" w:lineRule="auto"/>
              <w:jc w:val="right"/>
              <w:rPr>
                <w:rFonts w:ascii="Times New Roman" w:hAnsi="Times New Roman"/>
                <w:color w:val="000000"/>
                <w:sz w:val="24"/>
                <w:szCs w:val="24"/>
                <w:lang w:val="fr-FR"/>
              </w:rPr>
            </w:pPr>
          </w:p>
        </w:tc>
        <w:tc>
          <w:tcPr>
            <w:tcW w:w="1418" w:type="dxa"/>
            <w:tcBorders>
              <w:top w:val="single" w:sz="4" w:space="0" w:color="auto"/>
              <w:left w:val="single" w:sz="4" w:space="0" w:color="auto"/>
              <w:bottom w:val="single" w:sz="4" w:space="0" w:color="auto"/>
              <w:right w:val="single" w:sz="4" w:space="0" w:color="auto"/>
            </w:tcBorders>
            <w:vAlign w:val="center"/>
          </w:tcPr>
          <w:p w:rsidR="00645CA1" w:rsidRPr="00B36160" w:rsidRDefault="00645CA1" w:rsidP="00DE2BC6">
            <w:pPr>
              <w:spacing w:line="360" w:lineRule="auto"/>
              <w:jc w:val="right"/>
              <w:rPr>
                <w:rFonts w:ascii="Times New Roman" w:hAnsi="Times New Roman"/>
                <w:color w:val="000000"/>
                <w:sz w:val="24"/>
                <w:szCs w:val="24"/>
                <w:lang w:val="fr-FR"/>
              </w:rPr>
            </w:pPr>
          </w:p>
        </w:tc>
        <w:tc>
          <w:tcPr>
            <w:tcW w:w="1559" w:type="dxa"/>
            <w:tcBorders>
              <w:top w:val="single" w:sz="4" w:space="0" w:color="auto"/>
              <w:left w:val="single" w:sz="4" w:space="0" w:color="auto"/>
              <w:bottom w:val="single" w:sz="4" w:space="0" w:color="auto"/>
              <w:right w:val="single" w:sz="4" w:space="0" w:color="auto"/>
            </w:tcBorders>
            <w:vAlign w:val="center"/>
          </w:tcPr>
          <w:p w:rsidR="00645CA1" w:rsidRPr="00086C8A" w:rsidRDefault="00FE1885" w:rsidP="00DE2BC6">
            <w:pPr>
              <w:spacing w:line="360" w:lineRule="auto"/>
              <w:jc w:val="right"/>
              <w:rPr>
                <w:rFonts w:ascii="Times New Roman" w:hAnsi="Times New Roman"/>
                <w:sz w:val="24"/>
                <w:szCs w:val="24"/>
                <w:lang w:val="fr-FR"/>
              </w:rPr>
            </w:pPr>
            <w:r w:rsidRPr="00086C8A">
              <w:rPr>
                <w:rFonts w:ascii="Times New Roman" w:hAnsi="Times New Roman"/>
                <w:sz w:val="24"/>
                <w:szCs w:val="24"/>
                <w:lang w:val="fr-FR"/>
              </w:rPr>
              <w:t>16.425</w:t>
            </w:r>
          </w:p>
        </w:tc>
      </w:tr>
    </w:tbl>
    <w:p w:rsidR="00645CA1" w:rsidRPr="00447150" w:rsidRDefault="00645CA1" w:rsidP="000712BF">
      <w:pPr>
        <w:jc w:val="both"/>
        <w:rPr>
          <w:rFonts w:ascii="Times New Roman" w:hAnsi="Times New Roman"/>
          <w:color w:val="000000"/>
          <w:sz w:val="16"/>
          <w:szCs w:val="16"/>
          <w:lang w:val="fr-FR"/>
        </w:rPr>
      </w:pPr>
    </w:p>
    <w:p w:rsidR="000712BF" w:rsidRPr="00012E44" w:rsidRDefault="000712BF" w:rsidP="00645CA1">
      <w:pPr>
        <w:ind w:firstLine="360"/>
        <w:jc w:val="both"/>
        <w:rPr>
          <w:rFonts w:ascii="Times New Roman" w:hAnsi="Times New Roman"/>
          <w:color w:val="000000"/>
          <w:sz w:val="26"/>
          <w:szCs w:val="26"/>
          <w:lang w:val="fr-FR"/>
        </w:rPr>
      </w:pPr>
      <w:r w:rsidRPr="003C5E5A">
        <w:rPr>
          <w:rFonts w:ascii="Times New Roman" w:hAnsi="Times New Roman"/>
          <w:color w:val="000000"/>
          <w:sz w:val="26"/>
          <w:szCs w:val="26"/>
          <w:lang w:val="fr-FR"/>
        </w:rPr>
        <w:t xml:space="preserve">Năm </w:t>
      </w:r>
      <w:r w:rsidR="00854E0C">
        <w:rPr>
          <w:rFonts w:ascii="Times New Roman" w:hAnsi="Times New Roman"/>
          <w:color w:val="000000"/>
          <w:sz w:val="26"/>
          <w:szCs w:val="26"/>
          <w:lang w:val="fr-FR"/>
        </w:rPr>
        <w:t>2016</w:t>
      </w:r>
      <w:r w:rsidRPr="003C5E5A">
        <w:rPr>
          <w:rFonts w:ascii="Times New Roman" w:hAnsi="Times New Roman"/>
          <w:color w:val="000000"/>
          <w:sz w:val="26"/>
          <w:szCs w:val="26"/>
          <w:lang w:val="fr-FR"/>
        </w:rPr>
        <w:t xml:space="preserve"> Công ty đã </w:t>
      </w:r>
      <w:r w:rsidR="00086C8A">
        <w:rPr>
          <w:rFonts w:ascii="Times New Roman" w:hAnsi="Times New Roman"/>
          <w:color w:val="000000"/>
          <w:sz w:val="26"/>
          <w:szCs w:val="26"/>
          <w:lang w:val="fr-FR"/>
        </w:rPr>
        <w:t>tạm ứng</w:t>
      </w:r>
      <w:r w:rsidRPr="003C5E5A">
        <w:rPr>
          <w:rFonts w:ascii="Times New Roman" w:hAnsi="Times New Roman"/>
          <w:color w:val="000000"/>
          <w:sz w:val="26"/>
          <w:szCs w:val="26"/>
          <w:lang w:val="fr-FR"/>
        </w:rPr>
        <w:t xml:space="preserve"> cổ tức</w:t>
      </w:r>
      <w:r w:rsidR="00090710">
        <w:rPr>
          <w:rFonts w:ascii="Times New Roman" w:hAnsi="Times New Roman"/>
          <w:color w:val="000000"/>
          <w:sz w:val="26"/>
          <w:szCs w:val="26"/>
          <w:lang w:val="fr-FR"/>
        </w:rPr>
        <w:t xml:space="preserve"> đợt 1</w:t>
      </w:r>
      <w:r w:rsidRPr="003C5E5A">
        <w:rPr>
          <w:rFonts w:ascii="Times New Roman" w:hAnsi="Times New Roman"/>
          <w:color w:val="000000"/>
          <w:sz w:val="26"/>
          <w:szCs w:val="26"/>
          <w:lang w:val="fr-FR"/>
        </w:rPr>
        <w:t xml:space="preserve"> tỷ lệ 1</w:t>
      </w:r>
      <w:r w:rsidR="009B33BF">
        <w:rPr>
          <w:rFonts w:ascii="Times New Roman" w:hAnsi="Times New Roman"/>
          <w:color w:val="000000"/>
          <w:sz w:val="26"/>
          <w:szCs w:val="26"/>
          <w:lang w:val="fr-FR"/>
        </w:rPr>
        <w:t>0</w:t>
      </w:r>
      <w:r w:rsidRPr="003C5E5A">
        <w:rPr>
          <w:rFonts w:ascii="Times New Roman" w:hAnsi="Times New Roman"/>
          <w:color w:val="000000"/>
          <w:sz w:val="26"/>
          <w:szCs w:val="26"/>
          <w:lang w:val="fr-FR"/>
        </w:rPr>
        <w:t xml:space="preserve">%/vốn điều </w:t>
      </w:r>
      <w:r w:rsidRPr="00012E44">
        <w:rPr>
          <w:rFonts w:ascii="Times New Roman" w:hAnsi="Times New Roman"/>
          <w:color w:val="000000"/>
          <w:sz w:val="26"/>
          <w:szCs w:val="26"/>
          <w:lang w:val="fr-FR"/>
        </w:rPr>
        <w:t>lệ với số tiền 1</w:t>
      </w:r>
      <w:r w:rsidR="009B33BF" w:rsidRPr="00012E44">
        <w:rPr>
          <w:rFonts w:ascii="Times New Roman" w:hAnsi="Times New Roman"/>
          <w:color w:val="000000"/>
          <w:sz w:val="26"/>
          <w:szCs w:val="26"/>
          <w:lang w:val="fr-FR"/>
        </w:rPr>
        <w:t>6</w:t>
      </w:r>
      <w:r w:rsidRPr="00012E44">
        <w:rPr>
          <w:rFonts w:ascii="Times New Roman" w:hAnsi="Times New Roman"/>
          <w:color w:val="000000"/>
          <w:sz w:val="26"/>
          <w:szCs w:val="26"/>
          <w:lang w:val="fr-FR"/>
        </w:rPr>
        <w:t>,</w:t>
      </w:r>
      <w:r w:rsidR="009B33BF" w:rsidRPr="00012E44">
        <w:rPr>
          <w:rFonts w:ascii="Times New Roman" w:hAnsi="Times New Roman"/>
          <w:color w:val="000000"/>
          <w:sz w:val="26"/>
          <w:szCs w:val="26"/>
          <w:lang w:val="fr-FR"/>
        </w:rPr>
        <w:t>425</w:t>
      </w:r>
      <w:r w:rsidRPr="00012E44">
        <w:rPr>
          <w:rFonts w:ascii="Times New Roman" w:hAnsi="Times New Roman"/>
          <w:color w:val="000000"/>
          <w:sz w:val="26"/>
          <w:szCs w:val="26"/>
          <w:lang w:val="fr-FR"/>
        </w:rPr>
        <w:t xml:space="preserve"> tỷ đồng vào ngày 2</w:t>
      </w:r>
      <w:r w:rsidR="009B33BF" w:rsidRPr="00012E44">
        <w:rPr>
          <w:rFonts w:ascii="Times New Roman" w:hAnsi="Times New Roman"/>
          <w:color w:val="000000"/>
          <w:sz w:val="26"/>
          <w:szCs w:val="26"/>
          <w:lang w:val="fr-FR"/>
        </w:rPr>
        <w:t>0</w:t>
      </w:r>
      <w:r w:rsidRPr="00012E44">
        <w:rPr>
          <w:rFonts w:ascii="Times New Roman" w:hAnsi="Times New Roman"/>
          <w:color w:val="000000"/>
          <w:sz w:val="26"/>
          <w:szCs w:val="26"/>
          <w:lang w:val="fr-FR"/>
        </w:rPr>
        <w:t xml:space="preserve"> tháng 12 năm </w:t>
      </w:r>
      <w:r w:rsidR="00854E0C" w:rsidRPr="00012E44">
        <w:rPr>
          <w:rFonts w:ascii="Times New Roman" w:hAnsi="Times New Roman"/>
          <w:color w:val="000000"/>
          <w:sz w:val="26"/>
          <w:szCs w:val="26"/>
          <w:lang w:val="fr-FR"/>
        </w:rPr>
        <w:t>2016</w:t>
      </w:r>
      <w:r w:rsidR="00090710">
        <w:rPr>
          <w:rFonts w:ascii="Times New Roman" w:hAnsi="Times New Roman"/>
          <w:color w:val="000000"/>
          <w:sz w:val="26"/>
          <w:szCs w:val="26"/>
          <w:lang w:val="fr-FR"/>
        </w:rPr>
        <w:t xml:space="preserve"> và </w:t>
      </w:r>
      <w:r w:rsidR="0025510D">
        <w:rPr>
          <w:rFonts w:ascii="Times New Roman" w:hAnsi="Times New Roman"/>
          <w:color w:val="000000"/>
          <w:sz w:val="26"/>
          <w:szCs w:val="26"/>
          <w:lang w:val="fr-FR"/>
        </w:rPr>
        <w:t>t</w:t>
      </w:r>
      <w:r w:rsidR="007463AC" w:rsidRPr="00012E44">
        <w:rPr>
          <w:rFonts w:ascii="Times New Roman" w:hAnsi="Times New Roman"/>
          <w:color w:val="000000"/>
          <w:sz w:val="26"/>
          <w:szCs w:val="26"/>
          <w:lang w:val="fr-FR"/>
        </w:rPr>
        <w:t>rả cổ tức đợt 2 với tỷ lệ 5%/</w:t>
      </w:r>
      <w:r w:rsidR="0025510D">
        <w:rPr>
          <w:rFonts w:ascii="Times New Roman" w:hAnsi="Times New Roman"/>
          <w:color w:val="000000"/>
          <w:sz w:val="26"/>
          <w:szCs w:val="26"/>
          <w:lang w:val="fr-FR"/>
        </w:rPr>
        <w:t>v</w:t>
      </w:r>
      <w:r w:rsidR="007463AC" w:rsidRPr="00012E44">
        <w:rPr>
          <w:rFonts w:ascii="Times New Roman" w:hAnsi="Times New Roman"/>
          <w:color w:val="000000"/>
          <w:sz w:val="26"/>
          <w:szCs w:val="26"/>
          <w:lang w:val="fr-FR"/>
        </w:rPr>
        <w:t xml:space="preserve">ốn điều lệ vào </w:t>
      </w:r>
      <w:r w:rsidR="0025510D">
        <w:rPr>
          <w:rFonts w:ascii="Times New Roman" w:hAnsi="Times New Roman"/>
          <w:color w:val="000000"/>
          <w:sz w:val="26"/>
          <w:szCs w:val="26"/>
          <w:lang w:val="fr-FR"/>
        </w:rPr>
        <w:t>ngày</w:t>
      </w:r>
      <w:r w:rsidR="007463AC" w:rsidRPr="00012E44">
        <w:rPr>
          <w:rFonts w:ascii="Times New Roman" w:hAnsi="Times New Roman"/>
          <w:color w:val="000000"/>
          <w:sz w:val="26"/>
          <w:szCs w:val="26"/>
          <w:lang w:val="fr-FR"/>
        </w:rPr>
        <w:t xml:space="preserve"> </w:t>
      </w:r>
      <w:r w:rsidR="0025510D">
        <w:rPr>
          <w:rFonts w:ascii="Times New Roman" w:hAnsi="Times New Roman"/>
          <w:color w:val="000000"/>
          <w:sz w:val="26"/>
          <w:szCs w:val="26"/>
          <w:lang w:val="fr-FR"/>
        </w:rPr>
        <w:t>06/</w:t>
      </w:r>
      <w:r w:rsidR="007463AC" w:rsidRPr="00012E44">
        <w:rPr>
          <w:rFonts w:ascii="Times New Roman" w:hAnsi="Times New Roman"/>
          <w:color w:val="000000"/>
          <w:sz w:val="26"/>
          <w:szCs w:val="26"/>
          <w:lang w:val="fr-FR"/>
        </w:rPr>
        <w:t>0</w:t>
      </w:r>
      <w:r w:rsidR="0025510D">
        <w:rPr>
          <w:rFonts w:ascii="Times New Roman" w:hAnsi="Times New Roman"/>
          <w:color w:val="000000"/>
          <w:sz w:val="26"/>
          <w:szCs w:val="26"/>
          <w:lang w:val="fr-FR"/>
        </w:rPr>
        <w:t>3</w:t>
      </w:r>
      <w:r w:rsidR="007463AC" w:rsidRPr="00012E44">
        <w:rPr>
          <w:rFonts w:ascii="Times New Roman" w:hAnsi="Times New Roman"/>
          <w:color w:val="000000"/>
          <w:sz w:val="26"/>
          <w:szCs w:val="26"/>
          <w:lang w:val="fr-FR"/>
        </w:rPr>
        <w:t>/2017</w:t>
      </w:r>
      <w:r w:rsidR="00086C8A">
        <w:rPr>
          <w:rFonts w:ascii="Times New Roman" w:hAnsi="Times New Roman"/>
          <w:color w:val="000000"/>
          <w:sz w:val="26"/>
          <w:szCs w:val="26"/>
          <w:lang w:val="fr-FR"/>
        </w:rPr>
        <w:t>.</w:t>
      </w:r>
      <w:r w:rsidR="007463AC" w:rsidRPr="00012E44">
        <w:rPr>
          <w:rFonts w:ascii="Times New Roman" w:hAnsi="Times New Roman"/>
          <w:color w:val="000000"/>
          <w:sz w:val="26"/>
          <w:szCs w:val="26"/>
          <w:lang w:val="fr-FR"/>
        </w:rPr>
        <w:t xml:space="preserve"> </w:t>
      </w:r>
    </w:p>
    <w:p w:rsidR="00FF36B1" w:rsidRPr="00447150" w:rsidRDefault="00FF36B1" w:rsidP="00F25354">
      <w:pPr>
        <w:tabs>
          <w:tab w:val="num" w:pos="540"/>
        </w:tabs>
        <w:jc w:val="both"/>
        <w:rPr>
          <w:rFonts w:ascii="Times New Roman" w:hAnsi="Times New Roman"/>
          <w:bCs/>
          <w:sz w:val="20"/>
          <w:lang w:val="fr-FR"/>
        </w:rPr>
      </w:pPr>
    </w:p>
    <w:p w:rsidR="00FF36B1" w:rsidRPr="00012E44" w:rsidRDefault="00FF36B1" w:rsidP="008050AE">
      <w:pPr>
        <w:pStyle w:val="ListParagraph"/>
        <w:numPr>
          <w:ilvl w:val="0"/>
          <w:numId w:val="2"/>
        </w:numPr>
        <w:spacing w:line="360" w:lineRule="auto"/>
        <w:jc w:val="both"/>
        <w:rPr>
          <w:rFonts w:ascii="Times New Roman" w:hAnsi="Times New Roman"/>
          <w:b/>
          <w:bCs/>
          <w:sz w:val="26"/>
          <w:szCs w:val="26"/>
          <w:lang w:val="fr-FR"/>
        </w:rPr>
      </w:pPr>
      <w:r w:rsidRPr="00012E44">
        <w:rPr>
          <w:rFonts w:ascii="Times New Roman" w:hAnsi="Times New Roman"/>
          <w:b/>
          <w:bCs/>
          <w:sz w:val="26"/>
          <w:szCs w:val="26"/>
          <w:lang w:val="fr-FR"/>
        </w:rPr>
        <w:t xml:space="preserve">Công tác </w:t>
      </w:r>
      <w:r w:rsidRPr="00012E44">
        <w:rPr>
          <w:rFonts w:ascii="Times New Roman" w:hAnsi="Times New Roman" w:cs="Arial"/>
          <w:b/>
          <w:bCs/>
          <w:sz w:val="26"/>
          <w:szCs w:val="26"/>
          <w:lang w:val="fr-FR"/>
        </w:rPr>
        <w:t>đầ</w:t>
      </w:r>
      <w:r w:rsidRPr="00012E44">
        <w:rPr>
          <w:rFonts w:ascii="Times New Roman" w:hAnsi="Times New Roman" w:cs=".VnTime"/>
          <w:b/>
          <w:bCs/>
          <w:sz w:val="26"/>
          <w:szCs w:val="26"/>
          <w:lang w:val="fr-FR"/>
        </w:rPr>
        <w:t>u t</w:t>
      </w:r>
      <w:r w:rsidRPr="00012E44">
        <w:rPr>
          <w:rFonts w:ascii="Times New Roman" w:hAnsi="Times New Roman" w:cs="Arial"/>
          <w:b/>
          <w:bCs/>
          <w:sz w:val="26"/>
          <w:szCs w:val="26"/>
          <w:lang w:val="fr-FR"/>
        </w:rPr>
        <w:t>ư</w:t>
      </w:r>
      <w:r w:rsidRPr="00012E44">
        <w:rPr>
          <w:rFonts w:ascii="Times New Roman" w:hAnsi="Times New Roman" w:cs=".VnTime"/>
          <w:b/>
          <w:bCs/>
          <w:sz w:val="26"/>
          <w:szCs w:val="26"/>
          <w:lang w:val="fr-FR"/>
        </w:rPr>
        <w:t xml:space="preserve"> xây d</w:t>
      </w:r>
      <w:r w:rsidRPr="00012E44">
        <w:rPr>
          <w:rFonts w:ascii="Times New Roman" w:hAnsi="Times New Roman" w:cs="Arial"/>
          <w:b/>
          <w:bCs/>
          <w:sz w:val="26"/>
          <w:szCs w:val="26"/>
          <w:lang w:val="fr-FR"/>
        </w:rPr>
        <w:t>ự</w:t>
      </w:r>
      <w:r w:rsidRPr="00012E44">
        <w:rPr>
          <w:rFonts w:ascii="Times New Roman" w:hAnsi="Times New Roman" w:cs=".VnTime"/>
          <w:b/>
          <w:bCs/>
          <w:sz w:val="26"/>
          <w:szCs w:val="26"/>
          <w:lang w:val="fr-FR"/>
        </w:rPr>
        <w:t>ng c</w:t>
      </w:r>
      <w:r w:rsidRPr="00012E44">
        <w:rPr>
          <w:rFonts w:ascii="Times New Roman" w:hAnsi="Times New Roman" w:cs="Arial"/>
          <w:b/>
          <w:bCs/>
          <w:sz w:val="26"/>
          <w:szCs w:val="26"/>
          <w:lang w:val="fr-FR"/>
        </w:rPr>
        <w:t>ơ</w:t>
      </w:r>
      <w:r w:rsidRPr="00012E44">
        <w:rPr>
          <w:rFonts w:ascii="Times New Roman" w:hAnsi="Times New Roman" w:cs=".VnTime"/>
          <w:b/>
          <w:bCs/>
          <w:sz w:val="26"/>
          <w:szCs w:val="26"/>
          <w:lang w:val="fr-FR"/>
        </w:rPr>
        <w:t xml:space="preserve"> b</w:t>
      </w:r>
      <w:r w:rsidRPr="00012E44">
        <w:rPr>
          <w:rFonts w:ascii="Times New Roman" w:hAnsi="Times New Roman" w:cs="Arial"/>
          <w:b/>
          <w:bCs/>
          <w:sz w:val="26"/>
          <w:szCs w:val="26"/>
          <w:lang w:val="fr-FR"/>
        </w:rPr>
        <w:t>ả</w:t>
      </w:r>
      <w:r w:rsidRPr="00012E44">
        <w:rPr>
          <w:rFonts w:ascii="Times New Roman" w:hAnsi="Times New Roman" w:cs=".VnTime"/>
          <w:b/>
          <w:bCs/>
          <w:sz w:val="26"/>
          <w:szCs w:val="26"/>
          <w:lang w:val="fr-FR"/>
        </w:rPr>
        <w:t xml:space="preserve">n: </w:t>
      </w:r>
    </w:p>
    <w:p w:rsidR="00447150" w:rsidRDefault="000D5EB1" w:rsidP="001B3571">
      <w:pPr>
        <w:jc w:val="both"/>
        <w:rPr>
          <w:rFonts w:ascii="Times New Roman" w:hAnsi="Times New Roman"/>
          <w:sz w:val="26"/>
          <w:szCs w:val="26"/>
          <w:lang w:val="fr-FR"/>
        </w:rPr>
      </w:pPr>
      <w:r w:rsidRPr="003C5E5A">
        <w:rPr>
          <w:rFonts w:ascii="Times New Roman" w:hAnsi="Times New Roman"/>
          <w:b/>
          <w:bCs/>
          <w:i/>
          <w:iCs/>
          <w:sz w:val="26"/>
          <w:szCs w:val="26"/>
          <w:lang w:val="nl-NL"/>
        </w:rPr>
        <w:t xml:space="preserve">4.1 </w:t>
      </w:r>
      <w:r w:rsidR="008F650D" w:rsidRPr="003C5E5A">
        <w:rPr>
          <w:rFonts w:ascii="Times New Roman" w:hAnsi="Times New Roman"/>
          <w:b/>
          <w:bCs/>
          <w:i/>
          <w:iCs/>
          <w:sz w:val="26"/>
          <w:szCs w:val="26"/>
          <w:lang w:val="nl-NL"/>
        </w:rPr>
        <w:t>Các dự án đã thực hiện, tổng giá trị đầu tư:</w:t>
      </w:r>
      <w:r w:rsidR="00D916F2" w:rsidRPr="00D916F2">
        <w:rPr>
          <w:rFonts w:ascii="Times New Roman" w:hAnsi="Times New Roman"/>
          <w:sz w:val="26"/>
          <w:szCs w:val="26"/>
          <w:lang w:val="vi-VN"/>
        </w:rPr>
        <w:t xml:space="preserve"> </w:t>
      </w:r>
      <w:r w:rsidR="00D916F2" w:rsidRPr="00062AC4">
        <w:rPr>
          <w:rFonts w:ascii="Times New Roman" w:hAnsi="Times New Roman"/>
          <w:sz w:val="26"/>
          <w:szCs w:val="26"/>
          <w:lang w:val="vi-VN"/>
        </w:rPr>
        <w:t xml:space="preserve">Trong năm </w:t>
      </w:r>
      <w:r w:rsidR="00D916F2">
        <w:rPr>
          <w:rFonts w:ascii="Times New Roman" w:hAnsi="Times New Roman"/>
          <w:sz w:val="26"/>
          <w:szCs w:val="26"/>
          <w:lang w:val="vi-VN"/>
        </w:rPr>
        <w:t>2016</w:t>
      </w:r>
      <w:r w:rsidR="00D916F2" w:rsidRPr="00062AC4">
        <w:rPr>
          <w:rFonts w:ascii="Times New Roman" w:hAnsi="Times New Roman"/>
          <w:sz w:val="26"/>
          <w:szCs w:val="26"/>
          <w:lang w:val="vi-VN"/>
        </w:rPr>
        <w:t xml:space="preserve"> công ty đã </w:t>
      </w:r>
      <w:r w:rsidR="00D916F2" w:rsidRPr="00012E44">
        <w:rPr>
          <w:rFonts w:ascii="Times New Roman" w:hAnsi="Times New Roman"/>
          <w:sz w:val="26"/>
          <w:szCs w:val="26"/>
          <w:lang w:val="fr-FR"/>
        </w:rPr>
        <w:t>triển khai các gói thầu sau:</w:t>
      </w:r>
    </w:p>
    <w:p w:rsidR="00D916F2" w:rsidRPr="00447150" w:rsidRDefault="00D916F2" w:rsidP="001B3571">
      <w:pPr>
        <w:jc w:val="both"/>
        <w:rPr>
          <w:rFonts w:ascii="Times New Roman" w:hAnsi="Times New Roman"/>
          <w:sz w:val="10"/>
          <w:szCs w:val="10"/>
          <w:lang w:val="fr-FR"/>
        </w:rPr>
      </w:pPr>
      <w:r w:rsidRPr="00447150">
        <w:rPr>
          <w:rFonts w:ascii="Times New Roman" w:hAnsi="Times New Roman"/>
          <w:sz w:val="10"/>
          <w:szCs w:val="10"/>
          <w:lang w:val="fr-FR"/>
        </w:rPr>
        <w:t xml:space="preserve">                                                                        </w:t>
      </w:r>
      <w:r w:rsidR="00E10D18" w:rsidRPr="00447150">
        <w:rPr>
          <w:rFonts w:ascii="Times New Roman" w:hAnsi="Times New Roman"/>
          <w:sz w:val="10"/>
          <w:szCs w:val="10"/>
          <w:lang w:val="fr-FR"/>
        </w:rPr>
        <w:t xml:space="preserve">                          </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686"/>
        <w:gridCol w:w="1417"/>
        <w:gridCol w:w="1298"/>
        <w:gridCol w:w="1260"/>
        <w:gridCol w:w="1260"/>
      </w:tblGrid>
      <w:tr w:rsidR="00851DF2" w:rsidRPr="00605936" w:rsidTr="0040220E">
        <w:tc>
          <w:tcPr>
            <w:tcW w:w="709" w:type="dxa"/>
            <w:tcBorders>
              <w:top w:val="single" w:sz="4" w:space="0" w:color="auto"/>
              <w:left w:val="single" w:sz="4" w:space="0" w:color="auto"/>
              <w:bottom w:val="single" w:sz="4" w:space="0" w:color="auto"/>
              <w:right w:val="single" w:sz="4" w:space="0" w:color="auto"/>
            </w:tcBorders>
          </w:tcPr>
          <w:p w:rsidR="00851DF2" w:rsidRPr="00EB1D93" w:rsidRDefault="00851DF2" w:rsidP="00980F02">
            <w:pPr>
              <w:spacing w:line="360" w:lineRule="auto"/>
              <w:jc w:val="center"/>
              <w:rPr>
                <w:rFonts w:ascii="Times New Roman" w:hAnsi="Times New Roman"/>
                <w:b/>
                <w:bCs/>
                <w:sz w:val="22"/>
                <w:szCs w:val="22"/>
                <w:lang w:val="nl-NL"/>
              </w:rPr>
            </w:pPr>
            <w:r w:rsidRPr="00EB1D93">
              <w:rPr>
                <w:rFonts w:ascii="Times New Roman" w:hAnsi="Times New Roman"/>
                <w:b/>
                <w:bCs/>
                <w:sz w:val="22"/>
                <w:szCs w:val="22"/>
                <w:lang w:val="nl-NL"/>
              </w:rPr>
              <w:t>STT</w:t>
            </w:r>
          </w:p>
        </w:tc>
        <w:tc>
          <w:tcPr>
            <w:tcW w:w="3686" w:type="dxa"/>
            <w:tcBorders>
              <w:top w:val="single" w:sz="4" w:space="0" w:color="auto"/>
              <w:left w:val="single" w:sz="4" w:space="0" w:color="auto"/>
              <w:bottom w:val="single" w:sz="4" w:space="0" w:color="auto"/>
              <w:right w:val="single" w:sz="4" w:space="0" w:color="auto"/>
            </w:tcBorders>
          </w:tcPr>
          <w:p w:rsidR="00851DF2" w:rsidRPr="00EB1D93" w:rsidRDefault="00851DF2" w:rsidP="00980F02">
            <w:pPr>
              <w:spacing w:line="360" w:lineRule="auto"/>
              <w:jc w:val="center"/>
              <w:rPr>
                <w:rFonts w:ascii="Times New Roman" w:hAnsi="Times New Roman"/>
                <w:b/>
                <w:bCs/>
                <w:sz w:val="22"/>
                <w:szCs w:val="22"/>
                <w:lang w:val="nl-NL"/>
              </w:rPr>
            </w:pPr>
            <w:r w:rsidRPr="00EB1D93">
              <w:rPr>
                <w:rFonts w:ascii="Times New Roman" w:hAnsi="Times New Roman"/>
                <w:b/>
                <w:bCs/>
                <w:sz w:val="22"/>
                <w:szCs w:val="22"/>
                <w:lang w:val="nl-NL"/>
              </w:rPr>
              <w:t>Hạng mục</w:t>
            </w:r>
          </w:p>
        </w:tc>
        <w:tc>
          <w:tcPr>
            <w:tcW w:w="1417" w:type="dxa"/>
            <w:tcBorders>
              <w:top w:val="single" w:sz="4" w:space="0" w:color="auto"/>
              <w:left w:val="single" w:sz="4" w:space="0" w:color="auto"/>
              <w:bottom w:val="single" w:sz="4" w:space="0" w:color="auto"/>
              <w:right w:val="single" w:sz="4" w:space="0" w:color="auto"/>
            </w:tcBorders>
          </w:tcPr>
          <w:p w:rsidR="00851DF2" w:rsidRPr="00EB1D93" w:rsidRDefault="00851DF2" w:rsidP="00980F02">
            <w:pPr>
              <w:jc w:val="center"/>
              <w:rPr>
                <w:rFonts w:ascii="Times New Roman" w:hAnsi="Times New Roman"/>
                <w:b/>
                <w:bCs/>
                <w:sz w:val="22"/>
                <w:szCs w:val="22"/>
                <w:lang w:val="nl-NL"/>
              </w:rPr>
            </w:pPr>
            <w:r>
              <w:rPr>
                <w:rFonts w:ascii="Times New Roman" w:hAnsi="Times New Roman"/>
                <w:b/>
                <w:bCs/>
                <w:sz w:val="22"/>
                <w:szCs w:val="22"/>
                <w:lang w:val="nl-NL"/>
              </w:rPr>
              <w:t>Đơn vị</w:t>
            </w:r>
          </w:p>
        </w:tc>
        <w:tc>
          <w:tcPr>
            <w:tcW w:w="1298" w:type="dxa"/>
            <w:tcBorders>
              <w:top w:val="single" w:sz="4" w:space="0" w:color="auto"/>
              <w:left w:val="single" w:sz="4" w:space="0" w:color="auto"/>
              <w:bottom w:val="single" w:sz="4" w:space="0" w:color="auto"/>
              <w:right w:val="single" w:sz="4" w:space="0" w:color="auto"/>
            </w:tcBorders>
          </w:tcPr>
          <w:p w:rsidR="00851DF2" w:rsidRPr="00EB1D93" w:rsidRDefault="00851DF2" w:rsidP="00980F02">
            <w:pPr>
              <w:jc w:val="center"/>
              <w:rPr>
                <w:rFonts w:ascii="Times New Roman" w:hAnsi="Times New Roman"/>
                <w:b/>
                <w:bCs/>
                <w:sz w:val="22"/>
                <w:szCs w:val="22"/>
                <w:lang w:val="nl-NL"/>
              </w:rPr>
            </w:pPr>
            <w:r w:rsidRPr="00EB1D93">
              <w:rPr>
                <w:rFonts w:ascii="Times New Roman" w:hAnsi="Times New Roman"/>
                <w:b/>
                <w:bCs/>
                <w:sz w:val="22"/>
                <w:szCs w:val="22"/>
                <w:lang w:val="nl-NL"/>
              </w:rPr>
              <w:t>Giá trị gói thầu phê duyệt</w:t>
            </w:r>
          </w:p>
        </w:tc>
        <w:tc>
          <w:tcPr>
            <w:tcW w:w="1260" w:type="dxa"/>
            <w:tcBorders>
              <w:top w:val="single" w:sz="4" w:space="0" w:color="auto"/>
              <w:left w:val="single" w:sz="4" w:space="0" w:color="auto"/>
              <w:bottom w:val="single" w:sz="4" w:space="0" w:color="auto"/>
              <w:right w:val="single" w:sz="4" w:space="0" w:color="auto"/>
            </w:tcBorders>
          </w:tcPr>
          <w:p w:rsidR="00851DF2" w:rsidRPr="00EB1D93" w:rsidRDefault="00851DF2" w:rsidP="00980F02">
            <w:pPr>
              <w:jc w:val="center"/>
              <w:rPr>
                <w:rFonts w:ascii="Times New Roman" w:hAnsi="Times New Roman"/>
                <w:b/>
                <w:bCs/>
                <w:sz w:val="22"/>
                <w:szCs w:val="22"/>
                <w:lang w:val="nl-NL"/>
              </w:rPr>
            </w:pPr>
            <w:r w:rsidRPr="00EB1D93">
              <w:rPr>
                <w:rFonts w:ascii="Times New Roman" w:hAnsi="Times New Roman"/>
                <w:b/>
                <w:bCs/>
                <w:sz w:val="22"/>
                <w:szCs w:val="22"/>
                <w:lang w:val="nl-NL"/>
              </w:rPr>
              <w:t>Giá trúng thầu</w:t>
            </w:r>
          </w:p>
        </w:tc>
        <w:tc>
          <w:tcPr>
            <w:tcW w:w="1260" w:type="dxa"/>
            <w:tcBorders>
              <w:top w:val="single" w:sz="4" w:space="0" w:color="auto"/>
              <w:left w:val="single" w:sz="4" w:space="0" w:color="auto"/>
              <w:bottom w:val="single" w:sz="4" w:space="0" w:color="auto"/>
              <w:right w:val="single" w:sz="4" w:space="0" w:color="auto"/>
            </w:tcBorders>
          </w:tcPr>
          <w:p w:rsidR="00851DF2" w:rsidRPr="00EB1D93" w:rsidRDefault="00851DF2" w:rsidP="00980F02">
            <w:pPr>
              <w:jc w:val="center"/>
              <w:rPr>
                <w:rFonts w:ascii="Times New Roman" w:hAnsi="Times New Roman"/>
                <w:b/>
                <w:bCs/>
                <w:sz w:val="22"/>
                <w:szCs w:val="22"/>
                <w:lang w:val="nl-NL"/>
              </w:rPr>
            </w:pPr>
            <w:r w:rsidRPr="00EB1D93">
              <w:rPr>
                <w:rFonts w:ascii="Times New Roman" w:hAnsi="Times New Roman"/>
                <w:b/>
                <w:bCs/>
                <w:sz w:val="22"/>
                <w:szCs w:val="22"/>
                <w:lang w:val="nl-NL"/>
              </w:rPr>
              <w:t>Thực hiện năm 2016</w:t>
            </w:r>
          </w:p>
        </w:tc>
      </w:tr>
      <w:tr w:rsidR="00851DF2" w:rsidRPr="00287C1D" w:rsidTr="0040220E">
        <w:tc>
          <w:tcPr>
            <w:tcW w:w="709" w:type="dxa"/>
            <w:tcBorders>
              <w:top w:val="single" w:sz="4" w:space="0" w:color="auto"/>
              <w:left w:val="single" w:sz="4" w:space="0" w:color="auto"/>
              <w:bottom w:val="single" w:sz="4" w:space="0" w:color="auto"/>
              <w:right w:val="single" w:sz="4" w:space="0" w:color="auto"/>
            </w:tcBorders>
          </w:tcPr>
          <w:p w:rsidR="00851DF2" w:rsidRPr="00777046" w:rsidRDefault="00851DF2" w:rsidP="00980F02">
            <w:pPr>
              <w:spacing w:line="360" w:lineRule="auto"/>
              <w:rPr>
                <w:rFonts w:ascii="Times New Roman" w:hAnsi="Times New Roman"/>
                <w:b/>
                <w:bCs/>
                <w:sz w:val="22"/>
                <w:szCs w:val="22"/>
                <w:lang w:val="nl-NL"/>
              </w:rPr>
            </w:pPr>
            <w:r>
              <w:rPr>
                <w:rFonts w:ascii="Times New Roman" w:hAnsi="Times New Roman"/>
                <w:b/>
                <w:bCs/>
                <w:sz w:val="22"/>
                <w:szCs w:val="22"/>
                <w:lang w:val="nl-NL"/>
              </w:rPr>
              <w:t>A</w:t>
            </w:r>
          </w:p>
        </w:tc>
        <w:tc>
          <w:tcPr>
            <w:tcW w:w="3686" w:type="dxa"/>
            <w:tcBorders>
              <w:top w:val="single" w:sz="4" w:space="0" w:color="auto"/>
              <w:left w:val="single" w:sz="4" w:space="0" w:color="auto"/>
              <w:bottom w:val="single" w:sz="4" w:space="0" w:color="auto"/>
              <w:right w:val="single" w:sz="4" w:space="0" w:color="auto"/>
            </w:tcBorders>
          </w:tcPr>
          <w:p w:rsidR="00851DF2" w:rsidRPr="00777046" w:rsidRDefault="00851DF2" w:rsidP="00980F02">
            <w:pPr>
              <w:rPr>
                <w:rFonts w:ascii="Times New Roman" w:hAnsi="Times New Roman"/>
                <w:b/>
                <w:bCs/>
                <w:sz w:val="22"/>
                <w:szCs w:val="22"/>
                <w:lang w:val="nl-NL"/>
              </w:rPr>
            </w:pPr>
            <w:r w:rsidRPr="00777046">
              <w:rPr>
                <w:rFonts w:ascii="Times New Roman" w:hAnsi="Times New Roman"/>
                <w:b/>
                <w:bCs/>
                <w:sz w:val="22"/>
                <w:szCs w:val="22"/>
                <w:lang w:val="nl-NL"/>
              </w:rPr>
              <w:t>Các gói thầu thuộc dự án di dời:</w:t>
            </w:r>
          </w:p>
        </w:tc>
        <w:tc>
          <w:tcPr>
            <w:tcW w:w="1417" w:type="dxa"/>
            <w:tcBorders>
              <w:top w:val="single" w:sz="4" w:space="0" w:color="auto"/>
              <w:left w:val="single" w:sz="4" w:space="0" w:color="auto"/>
              <w:bottom w:val="single" w:sz="4" w:space="0" w:color="auto"/>
              <w:right w:val="single" w:sz="4" w:space="0" w:color="auto"/>
            </w:tcBorders>
          </w:tcPr>
          <w:p w:rsidR="00851DF2" w:rsidRPr="00012E44" w:rsidRDefault="00851DF2" w:rsidP="00980F02">
            <w:pPr>
              <w:spacing w:before="20" w:after="40"/>
              <w:jc w:val="right"/>
              <w:rPr>
                <w:sz w:val="22"/>
                <w:szCs w:val="22"/>
                <w:lang w:val="nl-NL"/>
              </w:rPr>
            </w:pP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012E44" w:rsidRDefault="00851DF2" w:rsidP="00980F02">
            <w:pPr>
              <w:spacing w:before="20" w:after="40"/>
              <w:jc w:val="right"/>
              <w:rPr>
                <w:sz w:val="22"/>
                <w:szCs w:val="22"/>
                <w:lang w:val="nl-NL"/>
              </w:rPr>
            </w:pPr>
          </w:p>
        </w:tc>
        <w:tc>
          <w:tcPr>
            <w:tcW w:w="1260" w:type="dxa"/>
            <w:tcBorders>
              <w:top w:val="single" w:sz="4" w:space="0" w:color="auto"/>
              <w:left w:val="single" w:sz="4" w:space="0" w:color="auto"/>
              <w:bottom w:val="single" w:sz="4" w:space="0" w:color="auto"/>
              <w:right w:val="single" w:sz="4" w:space="0" w:color="auto"/>
            </w:tcBorders>
          </w:tcPr>
          <w:p w:rsidR="00851DF2" w:rsidRPr="00777046" w:rsidRDefault="00851DF2" w:rsidP="00980F02">
            <w:pPr>
              <w:jc w:val="center"/>
              <w:rPr>
                <w:rFonts w:ascii="Times New Roman" w:hAnsi="Times New Roman"/>
                <w:b/>
                <w:bCs/>
                <w:sz w:val="22"/>
                <w:szCs w:val="22"/>
                <w:lang w:val="nl-NL"/>
              </w:rPr>
            </w:pPr>
          </w:p>
        </w:tc>
        <w:tc>
          <w:tcPr>
            <w:tcW w:w="1260" w:type="dxa"/>
            <w:tcBorders>
              <w:top w:val="single" w:sz="4" w:space="0" w:color="auto"/>
              <w:left w:val="single" w:sz="4" w:space="0" w:color="auto"/>
              <w:bottom w:val="single" w:sz="4" w:space="0" w:color="auto"/>
              <w:right w:val="single" w:sz="4" w:space="0" w:color="auto"/>
            </w:tcBorders>
          </w:tcPr>
          <w:p w:rsidR="00851DF2" w:rsidRPr="00777046" w:rsidRDefault="00851DF2" w:rsidP="00980F02">
            <w:pPr>
              <w:jc w:val="center"/>
              <w:rPr>
                <w:rFonts w:ascii="Times New Roman" w:hAnsi="Times New Roman"/>
                <w:b/>
                <w:bCs/>
                <w:sz w:val="22"/>
                <w:szCs w:val="22"/>
                <w:lang w:val="nl-NL"/>
              </w:rPr>
            </w:pPr>
          </w:p>
        </w:tc>
      </w:tr>
      <w:tr w:rsidR="00851DF2" w:rsidRPr="00605936" w:rsidTr="0040220E">
        <w:trPr>
          <w:trHeight w:val="563"/>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980F02">
            <w:pPr>
              <w:spacing w:before="20" w:after="40"/>
              <w:jc w:val="both"/>
              <w:rPr>
                <w:rFonts w:ascii="Times New Roman" w:hAnsi="Times New Roman"/>
                <w:color w:val="000000"/>
                <w:sz w:val="22"/>
                <w:szCs w:val="22"/>
                <w:lang w:val="nl-NL"/>
              </w:rPr>
            </w:pPr>
            <w:r w:rsidRPr="00012E44">
              <w:rPr>
                <w:rFonts w:ascii="Times New Roman" w:hAnsi="Times New Roman"/>
                <w:color w:val="000000"/>
                <w:sz w:val="22"/>
                <w:szCs w:val="22"/>
                <w:lang w:val="nl-NL"/>
              </w:rPr>
              <w:t xml:space="preserve">VSIP14: Xây dựng nhà xưởng sản xuất bánh kẹo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851DF2">
            <w:pPr>
              <w:spacing w:before="20" w:after="40"/>
              <w:jc w:val="right"/>
              <w:rPr>
                <w:sz w:val="22"/>
                <w:szCs w:val="22"/>
              </w:rPr>
            </w:pPr>
            <w:r>
              <w:rPr>
                <w:sz w:val="22"/>
                <w:szCs w:val="22"/>
              </w:rPr>
              <w:t>62.</w:t>
            </w:r>
            <w:r w:rsidRPr="00777046">
              <w:rPr>
                <w:sz w:val="22"/>
                <w:szCs w:val="22"/>
              </w:rPr>
              <w:t>068</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jc w:val="right"/>
              <w:rPr>
                <w:color w:val="000000"/>
                <w:sz w:val="22"/>
                <w:szCs w:val="22"/>
              </w:rPr>
            </w:pPr>
            <w:r w:rsidRPr="00777046">
              <w:rPr>
                <w:color w:val="000000"/>
                <w:sz w:val="22"/>
                <w:szCs w:val="22"/>
              </w:rPr>
              <w:t>53.</w:t>
            </w:r>
            <w:r>
              <w:rPr>
                <w:color w:val="000000"/>
                <w:sz w:val="22"/>
                <w:szCs w:val="22"/>
              </w:rPr>
              <w:t>653</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bCs/>
                <w:sz w:val="22"/>
                <w:szCs w:val="22"/>
              </w:rPr>
            </w:pPr>
          </w:p>
          <w:p w:rsidR="00851DF2" w:rsidRPr="0040220E" w:rsidRDefault="00851DF2" w:rsidP="0040220E">
            <w:pPr>
              <w:jc w:val="right"/>
              <w:rPr>
                <w:bCs/>
                <w:sz w:val="22"/>
                <w:szCs w:val="22"/>
              </w:rPr>
            </w:pPr>
            <w:r w:rsidRPr="009A4658">
              <w:rPr>
                <w:bCs/>
                <w:sz w:val="22"/>
                <w:szCs w:val="22"/>
              </w:rPr>
              <w:t>34.931.</w:t>
            </w: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447150">
            <w:pPr>
              <w:numPr>
                <w:ilvl w:val="0"/>
                <w:numId w:val="7"/>
              </w:numPr>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447150">
            <w:pPr>
              <w:spacing w:before="20" w:after="40"/>
              <w:jc w:val="both"/>
              <w:rPr>
                <w:rFonts w:ascii="Times New Roman" w:hAnsi="Times New Roman"/>
                <w:color w:val="000000"/>
                <w:sz w:val="22"/>
                <w:szCs w:val="22"/>
                <w:lang w:val="nl-NL"/>
              </w:rPr>
            </w:pPr>
            <w:r w:rsidRPr="00012E44">
              <w:rPr>
                <w:rFonts w:ascii="Times New Roman" w:hAnsi="Times New Roman"/>
                <w:color w:val="000000"/>
                <w:sz w:val="22"/>
                <w:szCs w:val="22"/>
                <w:lang w:val="nl-NL"/>
              </w:rPr>
              <w:t>VSIP15: Thí nghiệm nén tĩnh cọc nhà xưởng sản xuất bánh kẹo</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447150">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447150">
            <w:pPr>
              <w:spacing w:before="20" w:after="40"/>
              <w:jc w:val="right"/>
              <w:rPr>
                <w:sz w:val="22"/>
                <w:szCs w:val="22"/>
              </w:rPr>
            </w:pPr>
            <w:r w:rsidRPr="00777046">
              <w:rPr>
                <w:sz w:val="22"/>
                <w:szCs w:val="22"/>
              </w:rPr>
              <w:t>222</w:t>
            </w:r>
            <w:r>
              <w:rPr>
                <w:sz w:val="22"/>
                <w:szCs w:val="22"/>
              </w:rPr>
              <w:t>,7</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447150">
            <w:pPr>
              <w:jc w:val="right"/>
              <w:rPr>
                <w:color w:val="000000"/>
                <w:sz w:val="22"/>
                <w:szCs w:val="22"/>
              </w:rPr>
            </w:pPr>
            <w:r w:rsidRPr="00777046">
              <w:rPr>
                <w:color w:val="000000"/>
                <w:sz w:val="22"/>
                <w:szCs w:val="22"/>
              </w:rPr>
              <w:t>200</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447150">
            <w:pPr>
              <w:jc w:val="right"/>
              <w:rPr>
                <w:bCs/>
                <w:sz w:val="22"/>
                <w:szCs w:val="22"/>
              </w:rPr>
            </w:pPr>
          </w:p>
          <w:p w:rsidR="00851DF2" w:rsidRPr="009A4658" w:rsidRDefault="00851DF2" w:rsidP="00447150">
            <w:pPr>
              <w:jc w:val="right"/>
              <w:rPr>
                <w:bCs/>
                <w:sz w:val="22"/>
                <w:szCs w:val="22"/>
              </w:rPr>
            </w:pPr>
            <w:r w:rsidRPr="009A4658">
              <w:rPr>
                <w:bCs/>
                <w:sz w:val="22"/>
                <w:szCs w:val="22"/>
              </w:rPr>
              <w:t>200</w:t>
            </w:r>
          </w:p>
          <w:p w:rsidR="00851DF2" w:rsidRPr="009A4658" w:rsidRDefault="00851DF2" w:rsidP="00447150">
            <w:pPr>
              <w:jc w:val="right"/>
              <w:rPr>
                <w:color w:val="000000"/>
                <w:sz w:val="22"/>
                <w:szCs w:val="22"/>
              </w:rPr>
            </w:pP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980F02">
            <w:pPr>
              <w:spacing w:before="20" w:after="40"/>
              <w:jc w:val="both"/>
              <w:rPr>
                <w:rFonts w:ascii="Times New Roman" w:hAnsi="Times New Roman"/>
                <w:color w:val="000000"/>
                <w:sz w:val="22"/>
                <w:szCs w:val="22"/>
                <w:lang w:val="nl-NL"/>
              </w:rPr>
            </w:pPr>
            <w:r w:rsidRPr="00012E44">
              <w:rPr>
                <w:rFonts w:ascii="Times New Roman" w:hAnsi="Times New Roman"/>
                <w:color w:val="000000"/>
                <w:sz w:val="22"/>
                <w:szCs w:val="22"/>
                <w:lang w:val="nl-NL"/>
              </w:rPr>
              <w:t xml:space="preserve">VSIP16: Lắp đặt hệ thống thang máy chở hàng nhà xưởng sản xuất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851DF2">
            <w:pPr>
              <w:spacing w:before="20" w:after="40"/>
              <w:jc w:val="right"/>
              <w:rPr>
                <w:sz w:val="22"/>
                <w:szCs w:val="22"/>
              </w:rPr>
            </w:pPr>
            <w:r w:rsidRPr="00777046">
              <w:rPr>
                <w:sz w:val="22"/>
                <w:szCs w:val="22"/>
              </w:rPr>
              <w:t>1.200</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jc w:val="right"/>
              <w:rPr>
                <w:color w:val="000000"/>
                <w:sz w:val="22"/>
                <w:szCs w:val="22"/>
              </w:rPr>
            </w:pPr>
            <w:r w:rsidRPr="00777046">
              <w:rPr>
                <w:color w:val="000000"/>
                <w:sz w:val="22"/>
                <w:szCs w:val="22"/>
              </w:rPr>
              <w:t>1.198</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bCs/>
                <w:sz w:val="22"/>
                <w:szCs w:val="22"/>
              </w:rPr>
            </w:pPr>
          </w:p>
          <w:p w:rsidR="00851DF2" w:rsidRPr="00447150" w:rsidRDefault="00851DF2" w:rsidP="00447150">
            <w:pPr>
              <w:jc w:val="right"/>
              <w:rPr>
                <w:bCs/>
                <w:sz w:val="22"/>
                <w:szCs w:val="22"/>
              </w:rPr>
            </w:pPr>
            <w:r>
              <w:rPr>
                <w:bCs/>
                <w:sz w:val="22"/>
                <w:szCs w:val="22"/>
              </w:rPr>
              <w:t>435</w:t>
            </w: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980F02">
            <w:pPr>
              <w:spacing w:before="20" w:after="40"/>
              <w:jc w:val="both"/>
              <w:rPr>
                <w:rFonts w:ascii="Times New Roman" w:hAnsi="Times New Roman"/>
                <w:sz w:val="22"/>
                <w:szCs w:val="22"/>
                <w:lang w:val="nl-NL"/>
              </w:rPr>
            </w:pPr>
            <w:r w:rsidRPr="00012E44">
              <w:rPr>
                <w:rFonts w:ascii="Times New Roman" w:hAnsi="Times New Roman"/>
                <w:color w:val="000000"/>
                <w:sz w:val="22"/>
                <w:szCs w:val="22"/>
                <w:lang w:val="nl-NL"/>
              </w:rPr>
              <w:t xml:space="preserve">VSIP17: </w:t>
            </w:r>
            <w:r w:rsidRPr="00012E44">
              <w:rPr>
                <w:rFonts w:ascii="Times New Roman" w:hAnsi="Times New Roman"/>
                <w:sz w:val="22"/>
                <w:szCs w:val="22"/>
                <w:lang w:val="nl-NL"/>
              </w:rPr>
              <w:t xml:space="preserve">Xây dựng bể nước ngầm và trạm bơm  giai đoạn II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spacing w:before="20" w:after="40"/>
              <w:jc w:val="right"/>
              <w:rPr>
                <w:sz w:val="22"/>
                <w:szCs w:val="22"/>
              </w:rPr>
            </w:pPr>
            <w:r>
              <w:rPr>
                <w:sz w:val="22"/>
                <w:szCs w:val="22"/>
              </w:rPr>
              <w:t>998,</w:t>
            </w:r>
            <w:r w:rsidRPr="00777046">
              <w:rPr>
                <w:sz w:val="22"/>
                <w:szCs w:val="22"/>
              </w:rPr>
              <w:t>5</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jc w:val="right"/>
              <w:rPr>
                <w:color w:val="000000"/>
                <w:sz w:val="22"/>
                <w:szCs w:val="22"/>
              </w:rPr>
            </w:pPr>
            <w:r>
              <w:rPr>
                <w:color w:val="000000"/>
                <w:sz w:val="22"/>
                <w:szCs w:val="22"/>
              </w:rPr>
              <w:t>886,</w:t>
            </w:r>
            <w:r w:rsidRPr="00777046">
              <w:rPr>
                <w:color w:val="000000"/>
                <w:sz w:val="22"/>
                <w:szCs w:val="22"/>
              </w:rPr>
              <w:t>69</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bCs/>
                <w:sz w:val="22"/>
                <w:szCs w:val="22"/>
              </w:rPr>
            </w:pPr>
          </w:p>
          <w:p w:rsidR="00851DF2" w:rsidRPr="009A4658" w:rsidRDefault="00851DF2" w:rsidP="00980F02">
            <w:pPr>
              <w:jc w:val="right"/>
              <w:rPr>
                <w:bCs/>
                <w:sz w:val="22"/>
                <w:szCs w:val="22"/>
              </w:rPr>
            </w:pPr>
            <w:r>
              <w:rPr>
                <w:bCs/>
                <w:sz w:val="22"/>
                <w:szCs w:val="22"/>
              </w:rPr>
              <w:t>832,8</w:t>
            </w:r>
          </w:p>
          <w:p w:rsidR="00851DF2" w:rsidRPr="009A4658" w:rsidRDefault="00851DF2" w:rsidP="00980F02">
            <w:pPr>
              <w:jc w:val="right"/>
              <w:rPr>
                <w:color w:val="000000"/>
                <w:sz w:val="22"/>
                <w:szCs w:val="22"/>
              </w:rPr>
            </w:pP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E86D98">
            <w:pPr>
              <w:spacing w:before="20" w:after="40"/>
              <w:jc w:val="both"/>
              <w:rPr>
                <w:rFonts w:ascii="Times New Roman" w:hAnsi="Times New Roman"/>
                <w:sz w:val="22"/>
                <w:szCs w:val="22"/>
                <w:lang w:val="nl-NL"/>
              </w:rPr>
            </w:pPr>
            <w:r w:rsidRPr="00012E44">
              <w:rPr>
                <w:rFonts w:ascii="Times New Roman" w:hAnsi="Times New Roman"/>
                <w:sz w:val="22"/>
                <w:szCs w:val="22"/>
                <w:lang w:val="nl-NL"/>
              </w:rPr>
              <w:t>VSIP18: Tư vấn giám sát thi công xây dựng và lắp đặt thiết bị các gói thầu : VSIP14,15,16,17</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spacing w:before="20" w:after="40"/>
              <w:jc w:val="right"/>
              <w:rPr>
                <w:sz w:val="22"/>
                <w:szCs w:val="22"/>
              </w:rPr>
            </w:pPr>
            <w:r>
              <w:rPr>
                <w:color w:val="000000"/>
                <w:sz w:val="22"/>
                <w:szCs w:val="22"/>
              </w:rPr>
              <w:t>967,</w:t>
            </w:r>
            <w:r w:rsidRPr="00777046">
              <w:rPr>
                <w:color w:val="000000"/>
                <w:sz w:val="22"/>
                <w:szCs w:val="22"/>
              </w:rPr>
              <w:t>35</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090710">
            <w:pPr>
              <w:jc w:val="right"/>
              <w:rPr>
                <w:color w:val="000000"/>
                <w:sz w:val="22"/>
                <w:szCs w:val="22"/>
              </w:rPr>
            </w:pPr>
            <w:r>
              <w:rPr>
                <w:color w:val="000000"/>
                <w:sz w:val="22"/>
                <w:szCs w:val="22"/>
              </w:rPr>
              <w:t>860</w:t>
            </w:r>
          </w:p>
          <w:p w:rsidR="00851DF2" w:rsidRPr="00777046" w:rsidRDefault="00851DF2" w:rsidP="00980F02">
            <w:pPr>
              <w:jc w:val="right"/>
              <w:rPr>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9A4658" w:rsidRDefault="00851DF2" w:rsidP="00090710">
            <w:pPr>
              <w:jc w:val="right"/>
              <w:rPr>
                <w:color w:val="000000"/>
                <w:sz w:val="22"/>
                <w:szCs w:val="22"/>
              </w:rPr>
            </w:pPr>
            <w:r>
              <w:rPr>
                <w:bCs/>
                <w:sz w:val="22"/>
                <w:szCs w:val="22"/>
              </w:rPr>
              <w:t>181,</w:t>
            </w:r>
            <w:r w:rsidRPr="009A4658">
              <w:rPr>
                <w:bCs/>
                <w:sz w:val="22"/>
                <w:szCs w:val="22"/>
              </w:rPr>
              <w:t>779</w:t>
            </w:r>
            <w:r w:rsidRPr="009A4658">
              <w:rPr>
                <w:color w:val="000000"/>
                <w:sz w:val="22"/>
                <w:szCs w:val="22"/>
              </w:rPr>
              <w:t xml:space="preserve"> </w:t>
            </w:r>
          </w:p>
        </w:tc>
      </w:tr>
      <w:tr w:rsidR="00851DF2" w:rsidRPr="00605936" w:rsidTr="0040220E">
        <w:trPr>
          <w:trHeight w:val="575"/>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980F02">
            <w:pPr>
              <w:spacing w:before="20" w:after="40"/>
              <w:jc w:val="both"/>
              <w:rPr>
                <w:rFonts w:ascii="Times New Roman" w:hAnsi="Times New Roman"/>
                <w:color w:val="000000"/>
                <w:sz w:val="22"/>
                <w:szCs w:val="22"/>
                <w:lang w:val="nl-NL"/>
              </w:rPr>
            </w:pPr>
            <w:r w:rsidRPr="00012E44">
              <w:rPr>
                <w:rFonts w:ascii="Times New Roman" w:hAnsi="Times New Roman"/>
                <w:color w:val="000000"/>
                <w:sz w:val="22"/>
                <w:szCs w:val="22"/>
                <w:lang w:val="nl-NL"/>
              </w:rPr>
              <w:t xml:space="preserve">VSIP19: Xây dựng hệ thống cấp thoát nước và giao thông nội bộ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spacing w:before="20" w:after="40"/>
              <w:jc w:val="right"/>
              <w:rPr>
                <w:sz w:val="22"/>
                <w:szCs w:val="22"/>
              </w:rPr>
            </w:pPr>
            <w:r w:rsidRPr="00777046">
              <w:rPr>
                <w:sz w:val="22"/>
                <w:szCs w:val="22"/>
              </w:rPr>
              <w:t>15.005</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851DF2">
            <w:pPr>
              <w:jc w:val="right"/>
              <w:rPr>
                <w:color w:val="000000"/>
                <w:sz w:val="22"/>
                <w:szCs w:val="22"/>
              </w:rPr>
            </w:pPr>
            <w:r w:rsidRPr="00777046">
              <w:rPr>
                <w:color w:val="000000"/>
                <w:sz w:val="22"/>
                <w:szCs w:val="22"/>
              </w:rPr>
              <w:t>11.394</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bCs/>
                <w:sz w:val="22"/>
                <w:szCs w:val="22"/>
              </w:rPr>
            </w:pPr>
          </w:p>
          <w:p w:rsidR="00851DF2" w:rsidRPr="009A4658" w:rsidRDefault="00851DF2" w:rsidP="00980F02">
            <w:pPr>
              <w:jc w:val="right"/>
              <w:rPr>
                <w:bCs/>
                <w:sz w:val="22"/>
                <w:szCs w:val="22"/>
              </w:rPr>
            </w:pPr>
            <w:r>
              <w:rPr>
                <w:bCs/>
                <w:sz w:val="22"/>
                <w:szCs w:val="22"/>
              </w:rPr>
              <w:t>5.736</w:t>
            </w:r>
          </w:p>
          <w:p w:rsidR="00851DF2" w:rsidRPr="009A4658" w:rsidRDefault="00851DF2" w:rsidP="00980F02">
            <w:pPr>
              <w:jc w:val="right"/>
              <w:rPr>
                <w:color w:val="000000"/>
                <w:sz w:val="22"/>
                <w:szCs w:val="22"/>
              </w:rPr>
            </w:pPr>
          </w:p>
        </w:tc>
      </w:tr>
      <w:tr w:rsidR="00851DF2" w:rsidRPr="00605936" w:rsidTr="0040220E">
        <w:trPr>
          <w:trHeight w:val="541"/>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980F02">
            <w:pPr>
              <w:spacing w:before="20" w:after="40"/>
              <w:jc w:val="both"/>
              <w:rPr>
                <w:rFonts w:ascii="Times New Roman" w:hAnsi="Times New Roman"/>
                <w:sz w:val="22"/>
                <w:szCs w:val="22"/>
                <w:lang w:val="nl-NL"/>
              </w:rPr>
            </w:pPr>
            <w:r w:rsidRPr="00012E44">
              <w:rPr>
                <w:rFonts w:ascii="Times New Roman" w:hAnsi="Times New Roman"/>
                <w:color w:val="000000"/>
                <w:sz w:val="22"/>
                <w:szCs w:val="22"/>
                <w:lang w:val="nl-NL"/>
              </w:rPr>
              <w:t xml:space="preserve">VSIP20: </w:t>
            </w:r>
            <w:r w:rsidRPr="00012E44">
              <w:rPr>
                <w:rFonts w:ascii="Times New Roman" w:hAnsi="Times New Roman"/>
                <w:sz w:val="22"/>
                <w:szCs w:val="22"/>
                <w:lang w:val="nl-NL"/>
              </w:rPr>
              <w:t xml:space="preserve">Xây dựng hệ thống điện tổng mặt bằng - trạm biến áp giai đoạn I </w:t>
            </w:r>
            <w:r w:rsidRPr="00012E44">
              <w:rPr>
                <w:rFonts w:ascii="Times New Roman" w:hAnsi="Times New Roman"/>
                <w:color w:val="000000"/>
                <w:sz w:val="22"/>
                <w:szCs w:val="22"/>
                <w:lang w:val="nl-NL"/>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spacing w:before="20" w:after="40"/>
              <w:jc w:val="right"/>
              <w:rPr>
                <w:sz w:val="22"/>
                <w:szCs w:val="22"/>
              </w:rPr>
            </w:pPr>
            <w:r w:rsidRPr="00777046">
              <w:rPr>
                <w:sz w:val="22"/>
                <w:szCs w:val="22"/>
              </w:rPr>
              <w:t>9.930</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851DF2">
            <w:pPr>
              <w:jc w:val="right"/>
              <w:rPr>
                <w:color w:val="000000"/>
                <w:sz w:val="22"/>
                <w:szCs w:val="22"/>
              </w:rPr>
            </w:pPr>
            <w:r w:rsidRPr="00777046">
              <w:rPr>
                <w:color w:val="000000"/>
                <w:sz w:val="22"/>
                <w:szCs w:val="22"/>
              </w:rPr>
              <w:t>7.430</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bCs/>
                <w:sz w:val="22"/>
                <w:szCs w:val="22"/>
              </w:rPr>
            </w:pPr>
          </w:p>
          <w:p w:rsidR="00851DF2" w:rsidRPr="009A4658" w:rsidRDefault="00851DF2" w:rsidP="00980F02">
            <w:pPr>
              <w:jc w:val="right"/>
              <w:rPr>
                <w:bCs/>
                <w:sz w:val="22"/>
                <w:szCs w:val="22"/>
              </w:rPr>
            </w:pPr>
            <w:r>
              <w:rPr>
                <w:bCs/>
                <w:sz w:val="22"/>
                <w:szCs w:val="22"/>
              </w:rPr>
              <w:t>743</w:t>
            </w:r>
          </w:p>
          <w:p w:rsidR="00851DF2" w:rsidRPr="009A4658" w:rsidRDefault="00851DF2" w:rsidP="00980F02">
            <w:pPr>
              <w:jc w:val="right"/>
              <w:rPr>
                <w:color w:val="000000"/>
                <w:sz w:val="22"/>
                <w:szCs w:val="22"/>
              </w:rPr>
            </w:pP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980F02">
            <w:pPr>
              <w:spacing w:before="20" w:after="40"/>
              <w:jc w:val="both"/>
              <w:rPr>
                <w:rFonts w:ascii="Times New Roman" w:hAnsi="Times New Roman"/>
                <w:color w:val="000000"/>
                <w:sz w:val="22"/>
                <w:szCs w:val="22"/>
                <w:lang w:val="nl-NL"/>
              </w:rPr>
            </w:pPr>
            <w:r w:rsidRPr="00012E44">
              <w:rPr>
                <w:rFonts w:ascii="Times New Roman" w:hAnsi="Times New Roman"/>
                <w:color w:val="000000"/>
                <w:sz w:val="22"/>
                <w:szCs w:val="22"/>
                <w:lang w:val="nl-NL"/>
              </w:rPr>
              <w:t xml:space="preserve">VSIP21: Xây dựng hệ thống báo cháy và CC tự động, hệ thống CC cấp nước vách tường trong, ngoài nhà, phương tiện CC ban đầu Nhà xưởng sản xuất bánh kẹo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D95CFE">
            <w:pPr>
              <w:spacing w:before="20" w:after="40"/>
              <w:jc w:val="right"/>
              <w:rPr>
                <w:sz w:val="22"/>
                <w:szCs w:val="22"/>
              </w:rPr>
            </w:pPr>
            <w:r w:rsidRPr="00777046">
              <w:rPr>
                <w:sz w:val="22"/>
                <w:szCs w:val="22"/>
              </w:rPr>
              <w:t>5.244</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851DF2">
            <w:pPr>
              <w:jc w:val="right"/>
              <w:rPr>
                <w:color w:val="000000"/>
                <w:sz w:val="22"/>
                <w:szCs w:val="22"/>
              </w:rPr>
            </w:pPr>
            <w:r w:rsidRPr="00777046">
              <w:rPr>
                <w:color w:val="000000"/>
                <w:sz w:val="22"/>
                <w:szCs w:val="22"/>
              </w:rPr>
              <w:t>4.895</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bCs/>
                <w:sz w:val="22"/>
                <w:szCs w:val="22"/>
              </w:rPr>
            </w:pPr>
          </w:p>
          <w:p w:rsidR="00851DF2" w:rsidRPr="009A4658" w:rsidRDefault="00851DF2" w:rsidP="00980F02">
            <w:pPr>
              <w:jc w:val="right"/>
              <w:rPr>
                <w:bCs/>
                <w:sz w:val="22"/>
                <w:szCs w:val="22"/>
              </w:rPr>
            </w:pPr>
            <w:r>
              <w:rPr>
                <w:bCs/>
                <w:sz w:val="22"/>
                <w:szCs w:val="22"/>
              </w:rPr>
              <w:t>450</w:t>
            </w:r>
          </w:p>
          <w:p w:rsidR="00851DF2" w:rsidRPr="009A4658" w:rsidRDefault="00851DF2" w:rsidP="00980F02">
            <w:pPr>
              <w:jc w:val="right"/>
              <w:rPr>
                <w:color w:val="000000"/>
                <w:sz w:val="22"/>
                <w:szCs w:val="22"/>
              </w:rPr>
            </w:pP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980F02">
            <w:pPr>
              <w:spacing w:before="20" w:after="40"/>
              <w:jc w:val="both"/>
              <w:rPr>
                <w:rFonts w:ascii="Times New Roman" w:hAnsi="Times New Roman"/>
                <w:sz w:val="22"/>
                <w:szCs w:val="22"/>
                <w:lang w:val="nl-NL"/>
              </w:rPr>
            </w:pPr>
            <w:r w:rsidRPr="00012E44">
              <w:rPr>
                <w:rFonts w:ascii="Times New Roman" w:hAnsi="Times New Roman"/>
                <w:sz w:val="22"/>
                <w:szCs w:val="22"/>
                <w:lang w:val="nl-NL"/>
              </w:rPr>
              <w:t>VSIP22: Tư vấn giám sát thi công xây dựng và lắp đặt thiết bị các gói thầu – VSIP19,20,21</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spacing w:before="20" w:after="40"/>
              <w:jc w:val="right"/>
              <w:rPr>
                <w:sz w:val="22"/>
                <w:szCs w:val="22"/>
              </w:rPr>
            </w:pPr>
            <w:r>
              <w:rPr>
                <w:sz w:val="22"/>
                <w:szCs w:val="22"/>
              </w:rPr>
              <w:t>452,</w:t>
            </w:r>
            <w:r w:rsidRPr="00777046">
              <w:rPr>
                <w:sz w:val="22"/>
                <w:szCs w:val="22"/>
              </w:rPr>
              <w:t>69</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spacing w:before="20" w:after="40"/>
              <w:jc w:val="right"/>
              <w:rPr>
                <w:sz w:val="22"/>
                <w:szCs w:val="22"/>
              </w:rPr>
            </w:pPr>
          </w:p>
          <w:p w:rsidR="00851DF2" w:rsidRPr="00777046" w:rsidRDefault="00851DF2" w:rsidP="00980F02">
            <w:pPr>
              <w:spacing w:before="20" w:after="40"/>
              <w:jc w:val="right"/>
              <w:rPr>
                <w:sz w:val="22"/>
                <w:szCs w:val="22"/>
              </w:rPr>
            </w:pPr>
            <w:r>
              <w:rPr>
                <w:sz w:val="22"/>
                <w:szCs w:val="22"/>
              </w:rPr>
              <w:t>380,6</w:t>
            </w:r>
          </w:p>
          <w:p w:rsidR="00851DF2" w:rsidRPr="00777046" w:rsidRDefault="00851DF2" w:rsidP="00980F02">
            <w:pPr>
              <w:jc w:val="right"/>
              <w:rPr>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bCs/>
                <w:sz w:val="22"/>
                <w:szCs w:val="22"/>
              </w:rPr>
            </w:pPr>
          </w:p>
          <w:p w:rsidR="00851DF2" w:rsidRPr="009A4658" w:rsidRDefault="00851DF2" w:rsidP="00980F02">
            <w:pPr>
              <w:jc w:val="right"/>
              <w:rPr>
                <w:bCs/>
                <w:sz w:val="22"/>
                <w:szCs w:val="22"/>
              </w:rPr>
            </w:pPr>
            <w:r>
              <w:rPr>
                <w:bCs/>
                <w:sz w:val="22"/>
                <w:szCs w:val="22"/>
              </w:rPr>
              <w:t>38</w:t>
            </w:r>
          </w:p>
          <w:p w:rsidR="00851DF2" w:rsidRPr="009A4658" w:rsidRDefault="00851DF2" w:rsidP="00980F02">
            <w:pPr>
              <w:spacing w:before="20" w:after="40"/>
              <w:jc w:val="right"/>
              <w:rPr>
                <w:sz w:val="22"/>
                <w:szCs w:val="22"/>
              </w:rPr>
            </w:pP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tcPr>
          <w:p w:rsidR="00851DF2" w:rsidRPr="00012E44" w:rsidRDefault="00851DF2" w:rsidP="00980F02">
            <w:pPr>
              <w:spacing w:before="20" w:after="40"/>
              <w:jc w:val="both"/>
              <w:rPr>
                <w:rFonts w:ascii="Times New Roman" w:hAnsi="Times New Roman"/>
                <w:sz w:val="22"/>
                <w:szCs w:val="22"/>
                <w:lang w:val="nl-NL"/>
              </w:rPr>
            </w:pPr>
            <w:r w:rsidRPr="00012E44">
              <w:rPr>
                <w:rFonts w:ascii="Times New Roman" w:hAnsi="Times New Roman"/>
                <w:sz w:val="22"/>
                <w:szCs w:val="22"/>
                <w:lang w:val="nl-NL"/>
              </w:rPr>
              <w:t xml:space="preserve">VSIP23: Đầu tư dây chuyền đồng bộ sản xuất bánh mềm cao cấp công suất 300 kg/giờ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Pr>
                <w:rFonts w:ascii="Times New Roman" w:hAnsi="Times New Roman"/>
                <w:sz w:val="22"/>
                <w:szCs w:val="22"/>
              </w:rPr>
              <w:t>Nghìn USD</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086C8A">
            <w:pPr>
              <w:jc w:val="right"/>
              <w:rPr>
                <w:sz w:val="22"/>
                <w:szCs w:val="22"/>
              </w:rPr>
            </w:pPr>
            <w:r>
              <w:rPr>
                <w:sz w:val="22"/>
                <w:szCs w:val="22"/>
              </w:rPr>
              <w:t>1.490</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jc w:val="right"/>
              <w:rPr>
                <w:rFonts w:ascii="Times New Roman" w:hAnsi="Times New Roman"/>
                <w:bCs/>
                <w:sz w:val="22"/>
                <w:szCs w:val="22"/>
                <w:lang w:val="nl-NL"/>
              </w:rPr>
            </w:pPr>
            <w:r w:rsidRPr="00777046">
              <w:rPr>
                <w:rFonts w:ascii="Times New Roman" w:hAnsi="Times New Roman"/>
                <w:bCs/>
                <w:sz w:val="22"/>
                <w:szCs w:val="22"/>
                <w:lang w:val="nl-NL"/>
              </w:rPr>
              <w:t>1.445</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bCs/>
                <w:sz w:val="22"/>
                <w:szCs w:val="22"/>
              </w:rPr>
            </w:pPr>
          </w:p>
          <w:p w:rsidR="00851DF2" w:rsidRPr="009A4658" w:rsidRDefault="00851DF2" w:rsidP="00980F02">
            <w:pPr>
              <w:jc w:val="right"/>
              <w:rPr>
                <w:bCs/>
                <w:sz w:val="22"/>
                <w:szCs w:val="22"/>
              </w:rPr>
            </w:pPr>
            <w:r>
              <w:rPr>
                <w:bCs/>
                <w:sz w:val="22"/>
                <w:szCs w:val="22"/>
              </w:rPr>
              <w:t xml:space="preserve">144,5 </w:t>
            </w:r>
          </w:p>
          <w:p w:rsidR="00851DF2" w:rsidRPr="009A4658" w:rsidRDefault="00851DF2" w:rsidP="00980F02">
            <w:pPr>
              <w:jc w:val="right"/>
              <w:rPr>
                <w:rFonts w:ascii="Times New Roman" w:hAnsi="Times New Roman"/>
                <w:bCs/>
                <w:sz w:val="22"/>
                <w:szCs w:val="22"/>
                <w:lang w:val="nl-NL"/>
              </w:rPr>
            </w:pP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tcPr>
          <w:p w:rsidR="00851DF2" w:rsidRPr="00012E44" w:rsidRDefault="00851DF2" w:rsidP="00980F02">
            <w:pPr>
              <w:spacing w:before="20" w:after="40"/>
              <w:jc w:val="both"/>
              <w:rPr>
                <w:rFonts w:ascii="Times New Roman" w:hAnsi="Times New Roman"/>
                <w:sz w:val="22"/>
                <w:szCs w:val="22"/>
                <w:lang w:val="nl-NL"/>
              </w:rPr>
            </w:pPr>
            <w:r w:rsidRPr="00012E44">
              <w:rPr>
                <w:rFonts w:ascii="Times New Roman" w:hAnsi="Times New Roman"/>
                <w:sz w:val="22"/>
                <w:szCs w:val="22"/>
                <w:lang w:val="nl-NL"/>
              </w:rPr>
              <w:t xml:space="preserve">VSIP24: Đầu tư dây chuyền đồng bộ sản xuất bánh qui cao cấp công suất 600 kg/giờ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Pr>
                <w:rFonts w:ascii="Times New Roman" w:hAnsi="Times New Roman"/>
                <w:sz w:val="22"/>
                <w:szCs w:val="22"/>
              </w:rPr>
              <w:t>Nghìn USD</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jc w:val="right"/>
              <w:rPr>
                <w:sz w:val="22"/>
                <w:szCs w:val="22"/>
              </w:rPr>
            </w:pPr>
            <w:r>
              <w:rPr>
                <w:sz w:val="22"/>
                <w:szCs w:val="22"/>
              </w:rPr>
              <w:t>1.574</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851DF2">
            <w:pPr>
              <w:jc w:val="right"/>
              <w:rPr>
                <w:rFonts w:ascii="Times New Roman" w:hAnsi="Times New Roman"/>
                <w:bCs/>
                <w:sz w:val="22"/>
                <w:szCs w:val="22"/>
                <w:lang w:val="nl-NL"/>
              </w:rPr>
            </w:pPr>
            <w:r w:rsidRPr="00777046">
              <w:rPr>
                <w:rFonts w:ascii="Times New Roman" w:hAnsi="Times New Roman"/>
                <w:bCs/>
                <w:sz w:val="22"/>
                <w:szCs w:val="22"/>
                <w:lang w:val="nl-NL"/>
              </w:rPr>
              <w:t>1.462</w:t>
            </w:r>
            <w:r>
              <w:rPr>
                <w:rFonts w:ascii="Times New Roman" w:hAnsi="Times New Roman"/>
                <w:bCs/>
                <w:sz w:val="22"/>
                <w:szCs w:val="22"/>
                <w:lang w:val="nl-NL"/>
              </w:rPr>
              <w:t>,</w:t>
            </w:r>
            <w:r w:rsidRPr="00777046">
              <w:rPr>
                <w:rFonts w:ascii="Times New Roman" w:hAnsi="Times New Roman"/>
                <w:bCs/>
                <w:sz w:val="22"/>
                <w:szCs w:val="22"/>
                <w:lang w:val="nl-NL"/>
              </w:rPr>
              <w:t>68</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bCs/>
                <w:sz w:val="22"/>
                <w:szCs w:val="22"/>
              </w:rPr>
            </w:pPr>
          </w:p>
          <w:p w:rsidR="00851DF2" w:rsidRPr="009A4658" w:rsidRDefault="00851DF2" w:rsidP="00980F02">
            <w:pPr>
              <w:jc w:val="right"/>
              <w:rPr>
                <w:bCs/>
                <w:sz w:val="22"/>
                <w:szCs w:val="22"/>
              </w:rPr>
            </w:pPr>
            <w:r>
              <w:rPr>
                <w:bCs/>
                <w:sz w:val="22"/>
                <w:szCs w:val="22"/>
              </w:rPr>
              <w:t xml:space="preserve">292,5 </w:t>
            </w:r>
          </w:p>
          <w:p w:rsidR="00851DF2" w:rsidRPr="009A4658" w:rsidRDefault="00851DF2" w:rsidP="00980F02">
            <w:pPr>
              <w:jc w:val="right"/>
              <w:rPr>
                <w:rFonts w:ascii="Times New Roman" w:hAnsi="Times New Roman"/>
                <w:bCs/>
                <w:sz w:val="22"/>
                <w:szCs w:val="22"/>
                <w:lang w:val="nl-NL"/>
              </w:rPr>
            </w:pPr>
          </w:p>
        </w:tc>
      </w:tr>
      <w:tr w:rsidR="00851DF2" w:rsidRPr="00E34821"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E34821" w:rsidRDefault="00851DF2" w:rsidP="001B3571">
            <w:pPr>
              <w:numPr>
                <w:ilvl w:val="0"/>
                <w:numId w:val="7"/>
              </w:numPr>
              <w:spacing w:line="360" w:lineRule="auto"/>
              <w:jc w:val="center"/>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center"/>
          </w:tcPr>
          <w:p w:rsidR="00851DF2" w:rsidRPr="00012E44" w:rsidRDefault="00851DF2" w:rsidP="00E34821">
            <w:pPr>
              <w:spacing w:before="20" w:after="40"/>
              <w:jc w:val="both"/>
              <w:rPr>
                <w:rFonts w:ascii="Times New Roman" w:hAnsi="Times New Roman"/>
                <w:sz w:val="22"/>
                <w:szCs w:val="22"/>
                <w:lang w:val="nl-NL"/>
              </w:rPr>
            </w:pPr>
            <w:r w:rsidRPr="00012E44">
              <w:rPr>
                <w:rFonts w:ascii="Times New Roman" w:hAnsi="Times New Roman"/>
                <w:sz w:val="22"/>
                <w:szCs w:val="22"/>
                <w:lang w:val="nl-NL"/>
              </w:rPr>
              <w:t xml:space="preserve">VSIP 25: </w:t>
            </w:r>
            <w:r>
              <w:rPr>
                <w:rFonts w:ascii="Times New Roman" w:hAnsi="Times New Roman"/>
                <w:sz w:val="22"/>
                <w:szCs w:val="22"/>
                <w:lang w:val="nl-NL"/>
              </w:rPr>
              <w:t>Xây dựng nhà</w:t>
            </w:r>
            <w:r w:rsidRPr="00012E44">
              <w:rPr>
                <w:rFonts w:ascii="Times New Roman" w:hAnsi="Times New Roman"/>
                <w:sz w:val="22"/>
                <w:szCs w:val="22"/>
                <w:lang w:val="nl-NL"/>
              </w:rPr>
              <w:t xml:space="preserve"> văn phòng và căn tin</w:t>
            </w:r>
            <w:r w:rsidRPr="00012E44">
              <w:rPr>
                <w:sz w:val="24"/>
                <w:szCs w:val="24"/>
                <w:lang w:val="nl-NL" w:eastAsia="en-AU"/>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E34821" w:rsidRDefault="00851DF2" w:rsidP="00E34821">
            <w:pPr>
              <w:jc w:val="right"/>
              <w:rPr>
                <w:bCs/>
                <w:sz w:val="22"/>
                <w:szCs w:val="22"/>
              </w:rPr>
            </w:pPr>
            <w:r w:rsidRPr="00012E44">
              <w:rPr>
                <w:bCs/>
                <w:sz w:val="22"/>
                <w:szCs w:val="22"/>
                <w:lang w:val="nl-NL"/>
              </w:rPr>
              <w:t xml:space="preserve">   </w:t>
            </w:r>
            <w:r w:rsidRPr="00E34821">
              <w:rPr>
                <w:bCs/>
                <w:sz w:val="22"/>
                <w:szCs w:val="22"/>
              </w:rPr>
              <w:t>5.129</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E34821" w:rsidRDefault="00851DF2" w:rsidP="00E34821">
            <w:pPr>
              <w:jc w:val="right"/>
              <w:rPr>
                <w:bCs/>
                <w:sz w:val="22"/>
                <w:szCs w:val="22"/>
              </w:rPr>
            </w:pPr>
            <w:r w:rsidRPr="00E34821">
              <w:rPr>
                <w:bCs/>
                <w:sz w:val="22"/>
                <w:szCs w:val="22"/>
              </w:rPr>
              <w:t>4.791</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E34821" w:rsidRDefault="00851DF2" w:rsidP="00851DF2">
            <w:pPr>
              <w:jc w:val="right"/>
              <w:rPr>
                <w:sz w:val="22"/>
                <w:szCs w:val="22"/>
              </w:rPr>
            </w:pPr>
            <w:r w:rsidRPr="00E34821">
              <w:rPr>
                <w:bCs/>
                <w:sz w:val="22"/>
                <w:szCs w:val="22"/>
              </w:rPr>
              <w:t>1.437</w:t>
            </w:r>
          </w:p>
        </w:tc>
      </w:tr>
      <w:tr w:rsidR="00851DF2" w:rsidRPr="00605936" w:rsidTr="0040220E">
        <w:trPr>
          <w:trHeight w:val="801"/>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980F02">
            <w:pPr>
              <w:spacing w:before="20" w:after="40"/>
              <w:jc w:val="both"/>
              <w:rPr>
                <w:rFonts w:ascii="Times New Roman" w:hAnsi="Times New Roman"/>
                <w:sz w:val="22"/>
                <w:szCs w:val="22"/>
                <w:lang w:val="nl-NL"/>
              </w:rPr>
            </w:pPr>
            <w:r w:rsidRPr="00012E44">
              <w:rPr>
                <w:rFonts w:ascii="Times New Roman" w:hAnsi="Times New Roman"/>
                <w:sz w:val="22"/>
                <w:szCs w:val="22"/>
                <w:lang w:val="nl-NL"/>
              </w:rPr>
              <w:t xml:space="preserve">VSIP26: Xây dựng hệ thống bể trạm xử lý nước thải công suất 300 m3/ngày đêm </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jc w:val="center"/>
              <w:rPr>
                <w:rFonts w:ascii="Times New Roman" w:hAnsi="Times New Roman"/>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jc w:val="right"/>
              <w:rPr>
                <w:sz w:val="22"/>
                <w:szCs w:val="22"/>
              </w:rPr>
            </w:pPr>
            <w:r w:rsidRPr="00777046">
              <w:rPr>
                <w:sz w:val="22"/>
                <w:szCs w:val="22"/>
              </w:rPr>
              <w:t>2.374</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color w:val="000000"/>
                <w:sz w:val="22"/>
                <w:szCs w:val="22"/>
              </w:rPr>
            </w:pPr>
            <w:r>
              <w:rPr>
                <w:color w:val="000000"/>
                <w:sz w:val="22"/>
                <w:szCs w:val="22"/>
              </w:rPr>
              <w:t>1.693</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851DF2">
            <w:pPr>
              <w:jc w:val="right"/>
              <w:rPr>
                <w:color w:val="000000"/>
                <w:sz w:val="22"/>
                <w:szCs w:val="22"/>
              </w:rPr>
            </w:pPr>
            <w:r>
              <w:rPr>
                <w:color w:val="000000"/>
                <w:sz w:val="22"/>
                <w:szCs w:val="22"/>
              </w:rPr>
              <w:t>1.588</w:t>
            </w: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7"/>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tcPr>
          <w:p w:rsidR="00851DF2" w:rsidRPr="00012E44" w:rsidRDefault="00851DF2" w:rsidP="00980F02">
            <w:pPr>
              <w:spacing w:before="20" w:after="40"/>
              <w:jc w:val="both"/>
              <w:rPr>
                <w:rFonts w:ascii="Times New Roman" w:hAnsi="Times New Roman"/>
                <w:sz w:val="22"/>
                <w:szCs w:val="22"/>
                <w:lang w:val="nl-NL"/>
              </w:rPr>
            </w:pPr>
            <w:r w:rsidRPr="00012E44">
              <w:rPr>
                <w:rFonts w:ascii="Times New Roman" w:hAnsi="Times New Roman"/>
                <w:sz w:val="22"/>
                <w:szCs w:val="22"/>
                <w:lang w:val="nl-NL"/>
              </w:rPr>
              <w:t>VSIP27: Tư vấn giám sát thi công xây dựng và lắp đặt thiết bị các gói thầu VSIP25,26</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spacing w:line="360" w:lineRule="auto"/>
              <w:jc w:val="center"/>
              <w:rPr>
                <w:rFonts w:ascii="Times New Roman" w:hAnsi="Times New Roman"/>
                <w:b/>
                <w:sz w:val="22"/>
                <w:szCs w:val="22"/>
              </w:rPr>
            </w:pPr>
            <w:r w:rsidRPr="00851DF2">
              <w:rPr>
                <w:rFonts w:ascii="Times New Roman" w:hAnsi="Times New Roman"/>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spacing w:line="360" w:lineRule="auto"/>
              <w:jc w:val="right"/>
              <w:rPr>
                <w:sz w:val="22"/>
                <w:szCs w:val="22"/>
                <w:lang w:val="nl-NL"/>
              </w:rPr>
            </w:pPr>
            <w:r>
              <w:rPr>
                <w:sz w:val="22"/>
                <w:szCs w:val="22"/>
              </w:rPr>
              <w:t>112,</w:t>
            </w:r>
            <w:r w:rsidRPr="00777046">
              <w:rPr>
                <w:sz w:val="22"/>
                <w:szCs w:val="22"/>
              </w:rPr>
              <w:t>5</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color w:val="000000"/>
                <w:sz w:val="22"/>
                <w:szCs w:val="22"/>
              </w:rPr>
            </w:pPr>
            <w:r>
              <w:rPr>
                <w:color w:val="000000"/>
                <w:sz w:val="22"/>
                <w:szCs w:val="22"/>
              </w:rPr>
              <w:t>99,54</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Default="00851DF2" w:rsidP="00980F02">
            <w:pPr>
              <w:jc w:val="right"/>
              <w:rPr>
                <w:rFonts w:cs=".VnTime"/>
                <w:color w:val="000000"/>
                <w:sz w:val="22"/>
                <w:szCs w:val="22"/>
              </w:rPr>
            </w:pPr>
            <w:r>
              <w:rPr>
                <w:rFonts w:ascii="Arial" w:hAnsi="Arial" w:cs="Arial"/>
                <w:color w:val="000000"/>
                <w:sz w:val="22"/>
                <w:szCs w:val="22"/>
              </w:rPr>
              <w:t> </w:t>
            </w:r>
          </w:p>
        </w:tc>
      </w:tr>
      <w:tr w:rsidR="00851DF2" w:rsidRPr="000450A2" w:rsidTr="0040220E">
        <w:trPr>
          <w:trHeight w:val="350"/>
        </w:trPr>
        <w:tc>
          <w:tcPr>
            <w:tcW w:w="709" w:type="dxa"/>
            <w:tcBorders>
              <w:top w:val="single" w:sz="4" w:space="0" w:color="auto"/>
              <w:left w:val="single" w:sz="4" w:space="0" w:color="auto"/>
              <w:bottom w:val="nil"/>
              <w:right w:val="single" w:sz="4" w:space="0" w:color="auto"/>
            </w:tcBorders>
            <w:vAlign w:val="center"/>
          </w:tcPr>
          <w:p w:rsidR="00851DF2" w:rsidRPr="00777046" w:rsidRDefault="00851DF2" w:rsidP="00980F02">
            <w:pPr>
              <w:spacing w:line="360" w:lineRule="auto"/>
              <w:rPr>
                <w:rFonts w:ascii="Times New Roman" w:hAnsi="Times New Roman"/>
                <w:b/>
                <w:bCs/>
                <w:i/>
                <w:sz w:val="22"/>
                <w:szCs w:val="22"/>
                <w:lang w:val="nl-NL"/>
              </w:rPr>
            </w:pPr>
          </w:p>
        </w:tc>
        <w:tc>
          <w:tcPr>
            <w:tcW w:w="3686" w:type="dxa"/>
            <w:tcBorders>
              <w:top w:val="single" w:sz="4" w:space="0" w:color="auto"/>
              <w:left w:val="single" w:sz="4" w:space="0" w:color="auto"/>
              <w:bottom w:val="nil"/>
              <w:right w:val="single" w:sz="4" w:space="0" w:color="auto"/>
            </w:tcBorders>
            <w:vAlign w:val="center"/>
          </w:tcPr>
          <w:p w:rsidR="00851DF2" w:rsidRPr="00851DF2" w:rsidRDefault="00851DF2" w:rsidP="00851DF2">
            <w:pPr>
              <w:spacing w:before="20" w:after="40"/>
              <w:jc w:val="center"/>
              <w:rPr>
                <w:rFonts w:ascii="Times New Roman" w:hAnsi="Times New Roman"/>
                <w:b/>
                <w:color w:val="000000"/>
                <w:sz w:val="22"/>
                <w:szCs w:val="22"/>
              </w:rPr>
            </w:pPr>
            <w:r w:rsidRPr="00851DF2">
              <w:rPr>
                <w:rFonts w:ascii="Times New Roman" w:hAnsi="Times New Roman"/>
                <w:b/>
                <w:color w:val="000000"/>
                <w:sz w:val="22"/>
                <w:szCs w:val="22"/>
              </w:rPr>
              <w:t>Tổng cộng</w:t>
            </w:r>
          </w:p>
        </w:tc>
        <w:tc>
          <w:tcPr>
            <w:tcW w:w="1417" w:type="dxa"/>
            <w:tcBorders>
              <w:top w:val="single" w:sz="4" w:space="0" w:color="auto"/>
              <w:left w:val="single" w:sz="4" w:space="0" w:color="auto"/>
              <w:bottom w:val="dotted" w:sz="4" w:space="0" w:color="auto"/>
              <w:right w:val="single" w:sz="4" w:space="0" w:color="auto"/>
            </w:tcBorders>
            <w:vAlign w:val="center"/>
          </w:tcPr>
          <w:p w:rsidR="00851DF2" w:rsidRPr="00851DF2" w:rsidRDefault="00851DF2" w:rsidP="00851DF2">
            <w:pPr>
              <w:jc w:val="center"/>
              <w:rPr>
                <w:rFonts w:ascii="Times New Roman" w:hAnsi="Times New Roman"/>
                <w:b/>
                <w:bCs/>
                <w:color w:val="000000"/>
                <w:sz w:val="22"/>
                <w:szCs w:val="22"/>
              </w:rPr>
            </w:pPr>
            <w:r>
              <w:rPr>
                <w:rFonts w:ascii="Times New Roman" w:hAnsi="Times New Roman"/>
                <w:b/>
                <w:bCs/>
                <w:color w:val="000000"/>
                <w:sz w:val="22"/>
                <w:szCs w:val="22"/>
              </w:rPr>
              <w:t>Tr đồng</w:t>
            </w:r>
          </w:p>
        </w:tc>
        <w:tc>
          <w:tcPr>
            <w:tcW w:w="1298" w:type="dxa"/>
            <w:tcBorders>
              <w:top w:val="single" w:sz="4" w:space="0" w:color="auto"/>
              <w:left w:val="single" w:sz="4" w:space="0" w:color="auto"/>
              <w:bottom w:val="dotted" w:sz="4" w:space="0" w:color="auto"/>
              <w:right w:val="single" w:sz="4" w:space="0" w:color="auto"/>
            </w:tcBorders>
            <w:vAlign w:val="center"/>
          </w:tcPr>
          <w:p w:rsidR="00851DF2" w:rsidRDefault="00152FB3" w:rsidP="00851DF2">
            <w:pPr>
              <w:jc w:val="right"/>
              <w:rPr>
                <w:b/>
                <w:bCs/>
                <w:color w:val="000000"/>
                <w:sz w:val="22"/>
                <w:szCs w:val="22"/>
              </w:rPr>
            </w:pPr>
            <w:r>
              <w:rPr>
                <w:b/>
                <w:bCs/>
                <w:color w:val="000000"/>
                <w:sz w:val="22"/>
                <w:szCs w:val="22"/>
              </w:rPr>
              <w:t>103.704</w:t>
            </w:r>
          </w:p>
        </w:tc>
        <w:tc>
          <w:tcPr>
            <w:tcW w:w="1260" w:type="dxa"/>
            <w:tcBorders>
              <w:top w:val="single" w:sz="4" w:space="0" w:color="auto"/>
              <w:left w:val="single" w:sz="4" w:space="0" w:color="auto"/>
              <w:bottom w:val="dotted" w:sz="4" w:space="0" w:color="auto"/>
              <w:right w:val="single" w:sz="4" w:space="0" w:color="auto"/>
            </w:tcBorders>
            <w:vAlign w:val="center"/>
          </w:tcPr>
          <w:p w:rsidR="00851DF2" w:rsidRDefault="00851DF2" w:rsidP="00851DF2">
            <w:pPr>
              <w:jc w:val="right"/>
              <w:rPr>
                <w:b/>
                <w:bCs/>
                <w:color w:val="000000"/>
                <w:sz w:val="22"/>
                <w:szCs w:val="22"/>
              </w:rPr>
            </w:pPr>
            <w:r>
              <w:rPr>
                <w:b/>
                <w:bCs/>
                <w:color w:val="000000"/>
                <w:sz w:val="22"/>
                <w:szCs w:val="22"/>
              </w:rPr>
              <w:t>87.483</w:t>
            </w:r>
          </w:p>
        </w:tc>
        <w:tc>
          <w:tcPr>
            <w:tcW w:w="1260" w:type="dxa"/>
            <w:tcBorders>
              <w:top w:val="single" w:sz="4" w:space="0" w:color="auto"/>
              <w:left w:val="single" w:sz="4" w:space="0" w:color="auto"/>
              <w:bottom w:val="dotted" w:sz="4" w:space="0" w:color="auto"/>
              <w:right w:val="single" w:sz="4" w:space="0" w:color="auto"/>
            </w:tcBorders>
            <w:vAlign w:val="center"/>
          </w:tcPr>
          <w:p w:rsidR="00851DF2" w:rsidRDefault="00851DF2" w:rsidP="00E46A22">
            <w:pPr>
              <w:jc w:val="right"/>
              <w:rPr>
                <w:b/>
                <w:bCs/>
                <w:color w:val="000000"/>
                <w:sz w:val="22"/>
                <w:szCs w:val="22"/>
              </w:rPr>
            </w:pPr>
            <w:r>
              <w:rPr>
                <w:b/>
                <w:bCs/>
                <w:color w:val="000000"/>
                <w:sz w:val="22"/>
                <w:szCs w:val="22"/>
              </w:rPr>
              <w:t xml:space="preserve"> 46.574</w:t>
            </w:r>
          </w:p>
        </w:tc>
      </w:tr>
      <w:tr w:rsidR="00851DF2" w:rsidRPr="000450A2" w:rsidTr="0040220E">
        <w:trPr>
          <w:trHeight w:val="410"/>
        </w:trPr>
        <w:tc>
          <w:tcPr>
            <w:tcW w:w="709" w:type="dxa"/>
            <w:tcBorders>
              <w:top w:val="nil"/>
              <w:left w:val="single" w:sz="4" w:space="0" w:color="auto"/>
              <w:bottom w:val="single" w:sz="4" w:space="0" w:color="auto"/>
              <w:right w:val="single" w:sz="4" w:space="0" w:color="auto"/>
            </w:tcBorders>
            <w:vAlign w:val="center"/>
          </w:tcPr>
          <w:p w:rsidR="00851DF2" w:rsidRPr="00777046" w:rsidRDefault="00851DF2" w:rsidP="00980F02">
            <w:pPr>
              <w:spacing w:line="360" w:lineRule="auto"/>
              <w:rPr>
                <w:rFonts w:ascii="Times New Roman" w:hAnsi="Times New Roman"/>
                <w:b/>
                <w:bCs/>
                <w:i/>
                <w:sz w:val="22"/>
                <w:szCs w:val="22"/>
                <w:lang w:val="nl-NL"/>
              </w:rPr>
            </w:pPr>
          </w:p>
        </w:tc>
        <w:tc>
          <w:tcPr>
            <w:tcW w:w="3686" w:type="dxa"/>
            <w:tcBorders>
              <w:top w:val="nil"/>
              <w:left w:val="single" w:sz="4" w:space="0" w:color="auto"/>
              <w:bottom w:val="single" w:sz="4" w:space="0" w:color="auto"/>
              <w:right w:val="single" w:sz="4" w:space="0" w:color="auto"/>
            </w:tcBorders>
          </w:tcPr>
          <w:p w:rsidR="00851DF2" w:rsidRPr="00A1583D" w:rsidRDefault="00851DF2" w:rsidP="00980F02">
            <w:pPr>
              <w:spacing w:before="20" w:after="40"/>
              <w:jc w:val="both"/>
              <w:rPr>
                <w:rFonts w:ascii="Times New Roman" w:hAnsi="Times New Roman"/>
                <w:b/>
                <w:i/>
                <w:color w:val="000000"/>
                <w:sz w:val="22"/>
                <w:szCs w:val="22"/>
              </w:rPr>
            </w:pPr>
          </w:p>
        </w:tc>
        <w:tc>
          <w:tcPr>
            <w:tcW w:w="1417" w:type="dxa"/>
            <w:tcBorders>
              <w:top w:val="dotted" w:sz="4" w:space="0" w:color="auto"/>
              <w:left w:val="single" w:sz="4" w:space="0" w:color="auto"/>
              <w:bottom w:val="single" w:sz="4" w:space="0" w:color="auto"/>
              <w:right w:val="single" w:sz="4" w:space="0" w:color="auto"/>
            </w:tcBorders>
            <w:vAlign w:val="center"/>
          </w:tcPr>
          <w:p w:rsidR="00851DF2" w:rsidRPr="00851DF2" w:rsidRDefault="00851DF2" w:rsidP="00851DF2">
            <w:pPr>
              <w:spacing w:before="20" w:after="40"/>
              <w:jc w:val="center"/>
              <w:rPr>
                <w:rFonts w:ascii="Times New Roman" w:hAnsi="Times New Roman"/>
                <w:b/>
                <w:sz w:val="22"/>
                <w:szCs w:val="22"/>
              </w:rPr>
            </w:pPr>
            <w:r w:rsidRPr="00851DF2">
              <w:rPr>
                <w:rFonts w:ascii="Times New Roman" w:hAnsi="Times New Roman"/>
                <w:b/>
                <w:sz w:val="22"/>
                <w:szCs w:val="22"/>
              </w:rPr>
              <w:t>Nghìn USD</w:t>
            </w:r>
          </w:p>
        </w:tc>
        <w:tc>
          <w:tcPr>
            <w:tcW w:w="1298" w:type="dxa"/>
            <w:tcBorders>
              <w:top w:val="dotted" w:sz="4" w:space="0" w:color="auto"/>
              <w:left w:val="single" w:sz="4" w:space="0" w:color="auto"/>
              <w:bottom w:val="single" w:sz="4" w:space="0" w:color="auto"/>
              <w:right w:val="single" w:sz="4" w:space="0" w:color="auto"/>
            </w:tcBorders>
            <w:vAlign w:val="center"/>
          </w:tcPr>
          <w:p w:rsidR="00851DF2" w:rsidRDefault="00851DF2" w:rsidP="00851DF2">
            <w:pPr>
              <w:jc w:val="right"/>
              <w:rPr>
                <w:b/>
                <w:bCs/>
                <w:color w:val="000000"/>
                <w:sz w:val="22"/>
                <w:szCs w:val="22"/>
              </w:rPr>
            </w:pPr>
            <w:r>
              <w:rPr>
                <w:b/>
                <w:bCs/>
                <w:color w:val="000000"/>
                <w:sz w:val="22"/>
                <w:szCs w:val="22"/>
              </w:rPr>
              <w:t>3.064</w:t>
            </w:r>
          </w:p>
        </w:tc>
        <w:tc>
          <w:tcPr>
            <w:tcW w:w="1260" w:type="dxa"/>
            <w:tcBorders>
              <w:top w:val="dotted" w:sz="4" w:space="0" w:color="auto"/>
              <w:left w:val="single" w:sz="4" w:space="0" w:color="auto"/>
              <w:bottom w:val="single" w:sz="4" w:space="0" w:color="auto"/>
              <w:right w:val="single" w:sz="4" w:space="0" w:color="auto"/>
            </w:tcBorders>
            <w:vAlign w:val="center"/>
          </w:tcPr>
          <w:p w:rsidR="00851DF2" w:rsidRDefault="00E46A22" w:rsidP="00851DF2">
            <w:pPr>
              <w:jc w:val="right"/>
              <w:rPr>
                <w:b/>
                <w:bCs/>
                <w:color w:val="000000"/>
                <w:sz w:val="22"/>
                <w:szCs w:val="22"/>
              </w:rPr>
            </w:pPr>
            <w:r>
              <w:rPr>
                <w:b/>
                <w:bCs/>
                <w:color w:val="000000"/>
                <w:sz w:val="22"/>
                <w:szCs w:val="22"/>
              </w:rPr>
              <w:t>2.907,6</w:t>
            </w:r>
          </w:p>
        </w:tc>
        <w:tc>
          <w:tcPr>
            <w:tcW w:w="1260" w:type="dxa"/>
            <w:tcBorders>
              <w:top w:val="dotted" w:sz="4" w:space="0" w:color="auto"/>
              <w:left w:val="single" w:sz="4" w:space="0" w:color="auto"/>
              <w:bottom w:val="single" w:sz="4" w:space="0" w:color="auto"/>
              <w:right w:val="single" w:sz="4" w:space="0" w:color="auto"/>
            </w:tcBorders>
            <w:vAlign w:val="center"/>
          </w:tcPr>
          <w:p w:rsidR="00851DF2" w:rsidRPr="00C25444" w:rsidRDefault="00645C96" w:rsidP="00851DF2">
            <w:pPr>
              <w:jc w:val="right"/>
              <w:rPr>
                <w:b/>
                <w:color w:val="000000"/>
                <w:sz w:val="22"/>
                <w:szCs w:val="22"/>
              </w:rPr>
            </w:pPr>
            <w:r>
              <w:rPr>
                <w:b/>
                <w:color w:val="000000"/>
                <w:sz w:val="22"/>
                <w:szCs w:val="22"/>
              </w:rPr>
              <w:t xml:space="preserve">            </w:t>
            </w:r>
            <w:r w:rsidR="00E46A22">
              <w:rPr>
                <w:b/>
                <w:color w:val="000000"/>
                <w:sz w:val="22"/>
                <w:szCs w:val="22"/>
              </w:rPr>
              <w:t>437</w:t>
            </w:r>
          </w:p>
        </w:tc>
      </w:tr>
      <w:tr w:rsidR="00851DF2" w:rsidRPr="00287C1D"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1245D9" w:rsidRDefault="00851DF2" w:rsidP="00980F02">
            <w:pPr>
              <w:spacing w:line="360" w:lineRule="auto"/>
              <w:ind w:left="99"/>
              <w:rPr>
                <w:rFonts w:ascii="Times New Roman" w:hAnsi="Times New Roman"/>
                <w:b/>
                <w:bCs/>
                <w:sz w:val="22"/>
                <w:szCs w:val="22"/>
                <w:lang w:val="nl-NL"/>
              </w:rPr>
            </w:pPr>
            <w:r w:rsidRPr="001245D9">
              <w:rPr>
                <w:rFonts w:ascii="Times New Roman" w:hAnsi="Times New Roman"/>
                <w:b/>
                <w:bCs/>
                <w:sz w:val="22"/>
                <w:szCs w:val="22"/>
                <w:lang w:val="nl-NL"/>
              </w:rPr>
              <w:t>B</w:t>
            </w:r>
          </w:p>
        </w:tc>
        <w:tc>
          <w:tcPr>
            <w:tcW w:w="3686" w:type="dxa"/>
            <w:tcBorders>
              <w:top w:val="single" w:sz="4" w:space="0" w:color="auto"/>
              <w:left w:val="single" w:sz="4" w:space="0" w:color="auto"/>
              <w:bottom w:val="single" w:sz="4" w:space="0" w:color="auto"/>
              <w:right w:val="single" w:sz="4" w:space="0" w:color="auto"/>
            </w:tcBorders>
          </w:tcPr>
          <w:p w:rsidR="00851DF2" w:rsidRPr="00777046" w:rsidRDefault="00851DF2" w:rsidP="00980F02">
            <w:pPr>
              <w:jc w:val="both"/>
              <w:rPr>
                <w:rFonts w:ascii="Times New Roman" w:hAnsi="Times New Roman"/>
                <w:b/>
                <w:sz w:val="22"/>
                <w:szCs w:val="22"/>
                <w:lang w:val="nl-NL"/>
              </w:rPr>
            </w:pPr>
            <w:r w:rsidRPr="00777046">
              <w:rPr>
                <w:rFonts w:ascii="Times New Roman" w:hAnsi="Times New Roman"/>
                <w:b/>
                <w:sz w:val="22"/>
                <w:szCs w:val="22"/>
                <w:lang w:val="nl-NL"/>
              </w:rPr>
              <w:t>Mua sắm máy móc thiết bị lẻ và phương tiện vận tải</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jc w:val="center"/>
              <w:rPr>
                <w:rFonts w:ascii="Times New Roman" w:hAnsi="Times New Roman"/>
                <w:b/>
                <w:bCs/>
                <w:sz w:val="22"/>
                <w:szCs w:val="22"/>
                <w:lang w:val="nl-NL"/>
              </w:rPr>
            </w:pPr>
          </w:p>
        </w:tc>
        <w:tc>
          <w:tcPr>
            <w:tcW w:w="1298" w:type="dxa"/>
            <w:tcBorders>
              <w:top w:val="single" w:sz="4" w:space="0" w:color="auto"/>
              <w:left w:val="single" w:sz="4" w:space="0" w:color="auto"/>
              <w:bottom w:val="single" w:sz="4" w:space="0" w:color="auto"/>
              <w:right w:val="single" w:sz="4" w:space="0" w:color="auto"/>
            </w:tcBorders>
          </w:tcPr>
          <w:p w:rsidR="00851DF2" w:rsidRPr="00777046" w:rsidRDefault="00851DF2" w:rsidP="00980F02">
            <w:pPr>
              <w:jc w:val="center"/>
              <w:rPr>
                <w:b/>
                <w:bCs/>
                <w:sz w:val="22"/>
                <w:szCs w:val="22"/>
                <w:lang w:val="nl-NL"/>
              </w:rPr>
            </w:pPr>
          </w:p>
        </w:tc>
        <w:tc>
          <w:tcPr>
            <w:tcW w:w="1260" w:type="dxa"/>
            <w:tcBorders>
              <w:top w:val="single" w:sz="4" w:space="0" w:color="auto"/>
              <w:left w:val="single" w:sz="4" w:space="0" w:color="auto"/>
              <w:bottom w:val="single" w:sz="4" w:space="0" w:color="auto"/>
              <w:right w:val="single" w:sz="4" w:space="0" w:color="auto"/>
            </w:tcBorders>
          </w:tcPr>
          <w:p w:rsidR="00851DF2" w:rsidRPr="00777046" w:rsidRDefault="00851DF2" w:rsidP="00980F02">
            <w:pPr>
              <w:jc w:val="center"/>
              <w:rPr>
                <w:b/>
                <w:bCs/>
                <w:sz w:val="22"/>
                <w:szCs w:val="22"/>
                <w:lang w:val="nl-NL"/>
              </w:rPr>
            </w:pPr>
          </w:p>
        </w:tc>
        <w:tc>
          <w:tcPr>
            <w:tcW w:w="1260" w:type="dxa"/>
            <w:tcBorders>
              <w:top w:val="single" w:sz="4" w:space="0" w:color="auto"/>
              <w:left w:val="single" w:sz="4" w:space="0" w:color="auto"/>
              <w:bottom w:val="single" w:sz="4" w:space="0" w:color="auto"/>
              <w:right w:val="single" w:sz="4" w:space="0" w:color="auto"/>
            </w:tcBorders>
          </w:tcPr>
          <w:p w:rsidR="00851DF2" w:rsidRPr="00777046" w:rsidRDefault="00851DF2" w:rsidP="00980F02">
            <w:pPr>
              <w:jc w:val="center"/>
              <w:rPr>
                <w:b/>
                <w:bCs/>
                <w:sz w:val="22"/>
                <w:szCs w:val="22"/>
                <w:lang w:val="nl-NL"/>
              </w:rPr>
            </w:pP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8"/>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bottom"/>
          </w:tcPr>
          <w:p w:rsidR="00851DF2" w:rsidRPr="00012E44" w:rsidRDefault="00851DF2" w:rsidP="00980F02">
            <w:pPr>
              <w:spacing w:before="20" w:after="40"/>
              <w:jc w:val="both"/>
              <w:rPr>
                <w:rFonts w:ascii="Arial" w:hAnsi="Arial" w:cs="Arial"/>
                <w:color w:val="FF0000"/>
                <w:sz w:val="22"/>
                <w:szCs w:val="22"/>
                <w:lang w:val="nl-NL"/>
              </w:rPr>
            </w:pPr>
            <w:r w:rsidRPr="00012E44">
              <w:rPr>
                <w:rFonts w:ascii="Times New Roman" w:hAnsi="Times New Roman"/>
                <w:sz w:val="22"/>
                <w:szCs w:val="22"/>
                <w:lang w:val="nl-NL"/>
              </w:rPr>
              <w:t>Máy móc thiết bị (thiết bị rót kẹo soffe, máy nghiền sô cô la, máy phủ sô cô la, máy dán hộp cacton, máy đóng gói, máy chiên…)</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jc w:val="center"/>
              <w:rPr>
                <w:rFonts w:ascii="Times New Roman" w:hAnsi="Times New Roman"/>
                <w:bCs/>
                <w:sz w:val="22"/>
                <w:szCs w:val="22"/>
                <w:lang w:val="nl-NL"/>
              </w:rPr>
            </w:pPr>
          </w:p>
        </w:tc>
        <w:tc>
          <w:tcPr>
            <w:tcW w:w="1298" w:type="dxa"/>
            <w:tcBorders>
              <w:top w:val="single" w:sz="4" w:space="0" w:color="auto"/>
              <w:left w:val="single" w:sz="4" w:space="0" w:color="auto"/>
              <w:bottom w:val="single" w:sz="4" w:space="0" w:color="auto"/>
              <w:right w:val="single" w:sz="4" w:space="0" w:color="auto"/>
            </w:tcBorders>
          </w:tcPr>
          <w:p w:rsidR="00851DF2" w:rsidRPr="00777046" w:rsidRDefault="00851DF2" w:rsidP="00980F02">
            <w:pPr>
              <w:jc w:val="center"/>
              <w:rPr>
                <w:bCs/>
                <w:sz w:val="22"/>
                <w:szCs w:val="22"/>
                <w:lang w:val="nl-NL"/>
              </w:rPr>
            </w:pP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012E44" w:rsidRDefault="00851DF2" w:rsidP="00980F02">
            <w:pPr>
              <w:jc w:val="right"/>
              <w:rPr>
                <w:rFonts w:ascii="Times New Roman" w:hAnsi="Times New Roman"/>
                <w:color w:val="000000"/>
                <w:sz w:val="22"/>
                <w:szCs w:val="22"/>
                <w:lang w:val="nl-NL"/>
              </w:rPr>
            </w:pP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E46A22" w:rsidRDefault="00E46A22" w:rsidP="00E46A22">
            <w:pPr>
              <w:jc w:val="right"/>
              <w:rPr>
                <w:rFonts w:ascii="Times New Roman" w:hAnsi="Times New Roman"/>
                <w:color w:val="000000"/>
                <w:sz w:val="22"/>
                <w:szCs w:val="22"/>
              </w:rPr>
            </w:pPr>
            <w:r w:rsidRPr="00E46A22">
              <w:rPr>
                <w:rFonts w:ascii="Times New Roman" w:hAnsi="Times New Roman"/>
                <w:color w:val="000000"/>
                <w:sz w:val="22"/>
                <w:szCs w:val="22"/>
              </w:rPr>
              <w:t>11.978</w:t>
            </w: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8"/>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spacing w:before="20" w:after="40"/>
              <w:rPr>
                <w:rFonts w:ascii="Arial" w:hAnsi="Arial" w:cs="Arial"/>
                <w:color w:val="FF0000"/>
                <w:sz w:val="22"/>
                <w:szCs w:val="22"/>
                <w:lang w:val="vi-VN"/>
              </w:rPr>
            </w:pPr>
            <w:r w:rsidRPr="00777046">
              <w:rPr>
                <w:rFonts w:ascii="Times New Roman" w:hAnsi="Times New Roman"/>
                <w:sz w:val="22"/>
                <w:szCs w:val="22"/>
              </w:rPr>
              <w:t>Phương tiện vận tải</w:t>
            </w:r>
          </w:p>
        </w:tc>
        <w:tc>
          <w:tcPr>
            <w:tcW w:w="1417" w:type="dxa"/>
            <w:tcBorders>
              <w:top w:val="single" w:sz="4" w:space="0" w:color="auto"/>
              <w:left w:val="single" w:sz="4" w:space="0" w:color="auto"/>
              <w:bottom w:val="single" w:sz="4" w:space="0" w:color="auto"/>
              <w:right w:val="single" w:sz="4" w:space="0" w:color="auto"/>
            </w:tcBorders>
            <w:vAlign w:val="center"/>
          </w:tcPr>
          <w:p w:rsidR="00851DF2" w:rsidRPr="00851DF2" w:rsidRDefault="00851DF2" w:rsidP="00851DF2">
            <w:pPr>
              <w:jc w:val="center"/>
              <w:rPr>
                <w:rFonts w:ascii="Times New Roman" w:hAnsi="Times New Roman"/>
                <w:bCs/>
                <w:sz w:val="22"/>
                <w:szCs w:val="22"/>
                <w:lang w:val="nl-NL"/>
              </w:rPr>
            </w:pP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rPr>
                <w:bCs/>
                <w:sz w:val="22"/>
                <w:szCs w:val="22"/>
                <w:lang w:val="nl-NL"/>
              </w:rPr>
            </w:pP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rPr>
                <w:rFonts w:ascii="Times New Roman" w:hAnsi="Times New Roman"/>
                <w:color w:val="000000"/>
                <w:sz w:val="22"/>
                <w:szCs w:val="22"/>
              </w:rPr>
            </w:pP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E46A22" w:rsidRDefault="00E46A22" w:rsidP="00980F02">
            <w:pPr>
              <w:jc w:val="right"/>
              <w:rPr>
                <w:rFonts w:ascii="Times New Roman" w:hAnsi="Times New Roman"/>
                <w:color w:val="000000"/>
                <w:sz w:val="22"/>
                <w:szCs w:val="22"/>
              </w:rPr>
            </w:pPr>
            <w:r w:rsidRPr="00E46A22">
              <w:rPr>
                <w:rFonts w:ascii="Times New Roman" w:hAnsi="Times New Roman"/>
                <w:color w:val="000000"/>
                <w:sz w:val="22"/>
                <w:szCs w:val="22"/>
              </w:rPr>
              <w:t>2.532,4</w:t>
            </w:r>
          </w:p>
        </w:tc>
      </w:tr>
      <w:tr w:rsidR="00851DF2" w:rsidRPr="00605936" w:rsidTr="0040220E">
        <w:trPr>
          <w:trHeight w:val="350"/>
        </w:trPr>
        <w:tc>
          <w:tcPr>
            <w:tcW w:w="709"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numPr>
                <w:ilvl w:val="0"/>
                <w:numId w:val="8"/>
              </w:numPr>
              <w:spacing w:line="360" w:lineRule="auto"/>
              <w:rPr>
                <w:rFonts w:ascii="Times New Roman" w:hAnsi="Times New Roman"/>
                <w:bCs/>
                <w:sz w:val="22"/>
                <w:szCs w:val="22"/>
                <w:lang w:val="nl-NL"/>
              </w:rPr>
            </w:pPr>
          </w:p>
        </w:tc>
        <w:tc>
          <w:tcPr>
            <w:tcW w:w="3686"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980F02">
            <w:pPr>
              <w:spacing w:before="20" w:after="40"/>
              <w:rPr>
                <w:rFonts w:ascii="Times New Roman" w:hAnsi="Times New Roman"/>
                <w:sz w:val="22"/>
                <w:szCs w:val="22"/>
              </w:rPr>
            </w:pPr>
            <w:r>
              <w:rPr>
                <w:rFonts w:ascii="Times New Roman" w:hAnsi="Times New Roman"/>
                <w:b/>
                <w:i/>
                <w:color w:val="000000"/>
                <w:sz w:val="22"/>
                <w:szCs w:val="22"/>
              </w:rPr>
              <w:t xml:space="preserve">Tổng cộng </w:t>
            </w:r>
            <w:r w:rsidRPr="003E5DEE">
              <w:rPr>
                <w:rFonts w:ascii="Times New Roman" w:hAnsi="Times New Roman"/>
                <w:b/>
                <w:i/>
                <w:color w:val="000000"/>
                <w:sz w:val="22"/>
                <w:szCs w:val="22"/>
              </w:rPr>
              <w:t>B</w:t>
            </w:r>
          </w:p>
        </w:tc>
        <w:tc>
          <w:tcPr>
            <w:tcW w:w="1417" w:type="dxa"/>
            <w:tcBorders>
              <w:top w:val="single" w:sz="4" w:space="0" w:color="auto"/>
              <w:left w:val="single" w:sz="4" w:space="0" w:color="auto"/>
              <w:bottom w:val="single" w:sz="4" w:space="0" w:color="auto"/>
              <w:right w:val="single" w:sz="4" w:space="0" w:color="auto"/>
            </w:tcBorders>
          </w:tcPr>
          <w:p w:rsidR="00851DF2" w:rsidRDefault="00851DF2" w:rsidP="003E5DEE">
            <w:pPr>
              <w:jc w:val="right"/>
              <w:rPr>
                <w:bCs/>
                <w:sz w:val="22"/>
                <w:szCs w:val="22"/>
                <w:lang w:val="nl-NL"/>
              </w:rPr>
            </w:pPr>
          </w:p>
        </w:tc>
        <w:tc>
          <w:tcPr>
            <w:tcW w:w="1298" w:type="dxa"/>
            <w:tcBorders>
              <w:top w:val="single" w:sz="4" w:space="0" w:color="auto"/>
              <w:left w:val="single" w:sz="4" w:space="0" w:color="auto"/>
              <w:bottom w:val="single" w:sz="4" w:space="0" w:color="auto"/>
              <w:right w:val="single" w:sz="4" w:space="0" w:color="auto"/>
            </w:tcBorders>
            <w:vAlign w:val="center"/>
          </w:tcPr>
          <w:p w:rsidR="00851DF2" w:rsidRPr="00777046" w:rsidRDefault="00851DF2" w:rsidP="00E46A22">
            <w:pPr>
              <w:jc w:val="right"/>
              <w:rPr>
                <w:bCs/>
                <w:sz w:val="22"/>
                <w:szCs w:val="22"/>
                <w:lang w:val="nl-NL"/>
              </w:rPr>
            </w:pPr>
            <w:r>
              <w:rPr>
                <w:bCs/>
                <w:sz w:val="22"/>
                <w:szCs w:val="22"/>
                <w:lang w:val="nl-NL"/>
              </w:rPr>
              <w:t>15.000</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777046" w:rsidRDefault="00D378AF" w:rsidP="00D378AF">
            <w:pPr>
              <w:jc w:val="right"/>
              <w:rPr>
                <w:rFonts w:ascii="Times New Roman" w:hAnsi="Times New Roman"/>
                <w:color w:val="000000"/>
                <w:sz w:val="22"/>
                <w:szCs w:val="22"/>
              </w:rPr>
            </w:pPr>
            <w:r>
              <w:rPr>
                <w:rFonts w:ascii="Times New Roman" w:hAnsi="Times New Roman"/>
                <w:color w:val="000000"/>
                <w:sz w:val="22"/>
                <w:szCs w:val="22"/>
              </w:rPr>
              <w:t>14.510</w:t>
            </w:r>
          </w:p>
        </w:tc>
        <w:tc>
          <w:tcPr>
            <w:tcW w:w="1260" w:type="dxa"/>
            <w:tcBorders>
              <w:top w:val="single" w:sz="4" w:space="0" w:color="auto"/>
              <w:left w:val="single" w:sz="4" w:space="0" w:color="auto"/>
              <w:bottom w:val="single" w:sz="4" w:space="0" w:color="auto"/>
              <w:right w:val="single" w:sz="4" w:space="0" w:color="auto"/>
            </w:tcBorders>
            <w:vAlign w:val="center"/>
          </w:tcPr>
          <w:p w:rsidR="00851DF2" w:rsidRPr="008F636E" w:rsidRDefault="00851DF2" w:rsidP="00E46A22">
            <w:pPr>
              <w:jc w:val="right"/>
              <w:rPr>
                <w:rFonts w:ascii="Calibri" w:hAnsi="Calibri"/>
                <w:color w:val="000000"/>
                <w:sz w:val="22"/>
                <w:szCs w:val="22"/>
              </w:rPr>
            </w:pPr>
            <w:r w:rsidRPr="008F636E">
              <w:rPr>
                <w:b/>
                <w:bCs/>
                <w:color w:val="000000"/>
                <w:sz w:val="22"/>
                <w:szCs w:val="22"/>
              </w:rPr>
              <w:t>14.510</w:t>
            </w:r>
          </w:p>
        </w:tc>
      </w:tr>
      <w:tr w:rsidR="00E46A22" w:rsidRPr="00605936" w:rsidTr="0040220E">
        <w:trPr>
          <w:trHeight w:val="350"/>
        </w:trPr>
        <w:tc>
          <w:tcPr>
            <w:tcW w:w="709" w:type="dxa"/>
            <w:vMerge w:val="restart"/>
            <w:tcBorders>
              <w:top w:val="single" w:sz="4" w:space="0" w:color="auto"/>
              <w:left w:val="single" w:sz="4" w:space="0" w:color="auto"/>
              <w:right w:val="single" w:sz="4" w:space="0" w:color="auto"/>
            </w:tcBorders>
            <w:vAlign w:val="center"/>
          </w:tcPr>
          <w:p w:rsidR="00E46A22" w:rsidRPr="00777046" w:rsidRDefault="00E46A22" w:rsidP="00E46A22">
            <w:pPr>
              <w:spacing w:line="360" w:lineRule="auto"/>
              <w:rPr>
                <w:rFonts w:ascii="Times New Roman" w:hAnsi="Times New Roman"/>
                <w:bCs/>
                <w:sz w:val="22"/>
                <w:szCs w:val="22"/>
                <w:lang w:val="nl-NL"/>
              </w:rPr>
            </w:pPr>
          </w:p>
        </w:tc>
        <w:tc>
          <w:tcPr>
            <w:tcW w:w="3686" w:type="dxa"/>
            <w:vMerge w:val="restart"/>
            <w:tcBorders>
              <w:top w:val="single" w:sz="4" w:space="0" w:color="auto"/>
              <w:left w:val="single" w:sz="4" w:space="0" w:color="auto"/>
              <w:right w:val="single" w:sz="4" w:space="0" w:color="auto"/>
            </w:tcBorders>
            <w:vAlign w:val="center"/>
          </w:tcPr>
          <w:p w:rsidR="00E46A22" w:rsidRDefault="00E46A22" w:rsidP="003E5DEE">
            <w:pPr>
              <w:spacing w:before="20" w:after="40"/>
              <w:rPr>
                <w:rFonts w:ascii="Times New Roman" w:hAnsi="Times New Roman"/>
                <w:b/>
                <w:i/>
                <w:color w:val="000000"/>
                <w:sz w:val="22"/>
                <w:szCs w:val="22"/>
              </w:rPr>
            </w:pPr>
            <w:r w:rsidRPr="003E5DEE">
              <w:rPr>
                <w:rFonts w:ascii="Times New Roman" w:hAnsi="Times New Roman"/>
                <w:b/>
                <w:i/>
                <w:color w:val="000000"/>
                <w:sz w:val="22"/>
                <w:szCs w:val="22"/>
              </w:rPr>
              <w:t>Tổng cộng:A+B</w:t>
            </w:r>
          </w:p>
        </w:tc>
        <w:tc>
          <w:tcPr>
            <w:tcW w:w="1417" w:type="dxa"/>
            <w:tcBorders>
              <w:top w:val="single" w:sz="4" w:space="0" w:color="auto"/>
              <w:left w:val="single" w:sz="4" w:space="0" w:color="auto"/>
              <w:bottom w:val="single" w:sz="4" w:space="0" w:color="auto"/>
              <w:right w:val="single" w:sz="4" w:space="0" w:color="auto"/>
            </w:tcBorders>
            <w:vAlign w:val="center"/>
          </w:tcPr>
          <w:p w:rsidR="00E46A22" w:rsidRPr="00851DF2" w:rsidRDefault="00E46A22" w:rsidP="00D378AF">
            <w:pPr>
              <w:jc w:val="center"/>
              <w:rPr>
                <w:rFonts w:ascii="Times New Roman" w:hAnsi="Times New Roman"/>
                <w:b/>
                <w:bCs/>
                <w:color w:val="000000"/>
                <w:sz w:val="22"/>
                <w:szCs w:val="22"/>
              </w:rPr>
            </w:pPr>
            <w:r>
              <w:rPr>
                <w:rFonts w:ascii="Times New Roman" w:hAnsi="Times New Roman"/>
                <w:b/>
                <w:bCs/>
                <w:color w:val="000000"/>
                <w:sz w:val="22"/>
                <w:szCs w:val="22"/>
              </w:rPr>
              <w:t>Tr đồng</w:t>
            </w:r>
          </w:p>
        </w:tc>
        <w:tc>
          <w:tcPr>
            <w:tcW w:w="1298" w:type="dxa"/>
            <w:tcBorders>
              <w:top w:val="single" w:sz="4" w:space="0" w:color="auto"/>
              <w:left w:val="single" w:sz="4" w:space="0" w:color="auto"/>
              <w:bottom w:val="single" w:sz="4" w:space="0" w:color="auto"/>
              <w:right w:val="single" w:sz="4" w:space="0" w:color="auto"/>
            </w:tcBorders>
            <w:vAlign w:val="center"/>
          </w:tcPr>
          <w:p w:rsidR="00E46A22" w:rsidRDefault="00152FB3" w:rsidP="00E46A22">
            <w:pPr>
              <w:spacing w:before="20" w:after="40"/>
              <w:jc w:val="right"/>
              <w:rPr>
                <w:bCs/>
                <w:sz w:val="22"/>
                <w:szCs w:val="22"/>
                <w:lang w:val="nl-NL"/>
              </w:rPr>
            </w:pPr>
            <w:r>
              <w:rPr>
                <w:rFonts w:ascii="Times New Roman" w:hAnsi="Times New Roman"/>
                <w:b/>
                <w:sz w:val="22"/>
                <w:szCs w:val="22"/>
              </w:rPr>
              <w:t>118.704</w:t>
            </w:r>
          </w:p>
        </w:tc>
        <w:tc>
          <w:tcPr>
            <w:tcW w:w="1260" w:type="dxa"/>
            <w:tcBorders>
              <w:top w:val="single" w:sz="4" w:space="0" w:color="auto"/>
              <w:left w:val="single" w:sz="4" w:space="0" w:color="auto"/>
              <w:bottom w:val="single" w:sz="4" w:space="0" w:color="auto"/>
              <w:right w:val="single" w:sz="4" w:space="0" w:color="auto"/>
            </w:tcBorders>
            <w:vAlign w:val="center"/>
          </w:tcPr>
          <w:p w:rsidR="00E46A22" w:rsidRPr="00E46A22" w:rsidRDefault="00D378AF" w:rsidP="00E46A22">
            <w:pPr>
              <w:jc w:val="right"/>
              <w:rPr>
                <w:b/>
                <w:bCs/>
                <w:color w:val="000000"/>
                <w:sz w:val="22"/>
                <w:szCs w:val="22"/>
              </w:rPr>
            </w:pPr>
            <w:r>
              <w:rPr>
                <w:b/>
                <w:bCs/>
                <w:color w:val="000000"/>
                <w:sz w:val="22"/>
                <w:szCs w:val="22"/>
              </w:rPr>
              <w:t>101.993</w:t>
            </w:r>
          </w:p>
        </w:tc>
        <w:tc>
          <w:tcPr>
            <w:tcW w:w="1260" w:type="dxa"/>
            <w:tcBorders>
              <w:top w:val="single" w:sz="4" w:space="0" w:color="auto"/>
              <w:left w:val="single" w:sz="4" w:space="0" w:color="auto"/>
              <w:bottom w:val="single" w:sz="4" w:space="0" w:color="auto"/>
              <w:right w:val="single" w:sz="4" w:space="0" w:color="auto"/>
            </w:tcBorders>
            <w:vAlign w:val="center"/>
          </w:tcPr>
          <w:p w:rsidR="00E46A22" w:rsidRPr="008F636E" w:rsidRDefault="00E46A22" w:rsidP="00E46A22">
            <w:pPr>
              <w:jc w:val="right"/>
              <w:rPr>
                <w:b/>
                <w:bCs/>
                <w:color w:val="000000"/>
                <w:sz w:val="22"/>
                <w:szCs w:val="22"/>
              </w:rPr>
            </w:pPr>
            <w:r w:rsidRPr="003E5DEE">
              <w:rPr>
                <w:rFonts w:ascii="Times New Roman" w:hAnsi="Times New Roman"/>
                <w:b/>
                <w:color w:val="000000"/>
                <w:sz w:val="22"/>
                <w:szCs w:val="22"/>
              </w:rPr>
              <w:t>70.848</w:t>
            </w:r>
          </w:p>
        </w:tc>
      </w:tr>
      <w:tr w:rsidR="00E46A22" w:rsidRPr="003E5DEE" w:rsidTr="0040220E">
        <w:trPr>
          <w:trHeight w:val="350"/>
        </w:trPr>
        <w:tc>
          <w:tcPr>
            <w:tcW w:w="709" w:type="dxa"/>
            <w:vMerge/>
            <w:tcBorders>
              <w:left w:val="single" w:sz="4" w:space="0" w:color="auto"/>
              <w:bottom w:val="single" w:sz="4" w:space="0" w:color="auto"/>
              <w:right w:val="single" w:sz="4" w:space="0" w:color="auto"/>
            </w:tcBorders>
            <w:vAlign w:val="center"/>
          </w:tcPr>
          <w:p w:rsidR="00E46A22" w:rsidRPr="003E5DEE" w:rsidRDefault="00E46A22" w:rsidP="003E5DEE">
            <w:pPr>
              <w:spacing w:line="360" w:lineRule="auto"/>
              <w:ind w:left="360"/>
              <w:jc w:val="right"/>
              <w:rPr>
                <w:rFonts w:ascii="Times New Roman" w:hAnsi="Times New Roman"/>
                <w:b/>
                <w:bCs/>
                <w:sz w:val="22"/>
                <w:szCs w:val="22"/>
                <w:lang w:val="nl-NL"/>
              </w:rPr>
            </w:pPr>
          </w:p>
        </w:tc>
        <w:tc>
          <w:tcPr>
            <w:tcW w:w="3686" w:type="dxa"/>
            <w:vMerge/>
            <w:tcBorders>
              <w:left w:val="single" w:sz="4" w:space="0" w:color="auto"/>
              <w:bottom w:val="single" w:sz="4" w:space="0" w:color="auto"/>
              <w:right w:val="single" w:sz="4" w:space="0" w:color="auto"/>
            </w:tcBorders>
            <w:vAlign w:val="center"/>
          </w:tcPr>
          <w:p w:rsidR="00E46A22" w:rsidRPr="003E5DEE" w:rsidRDefault="00E46A22" w:rsidP="003E5DEE">
            <w:pPr>
              <w:spacing w:before="20" w:after="40"/>
              <w:rPr>
                <w:rFonts w:ascii="Times New Roman" w:hAnsi="Times New Roman"/>
                <w:b/>
                <w:i/>
                <w:color w:val="000000"/>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E46A22" w:rsidRPr="00851DF2" w:rsidRDefault="00E46A22" w:rsidP="00D378AF">
            <w:pPr>
              <w:spacing w:before="20" w:after="40"/>
              <w:jc w:val="center"/>
              <w:rPr>
                <w:rFonts w:ascii="Times New Roman" w:hAnsi="Times New Roman"/>
                <w:b/>
                <w:sz w:val="22"/>
                <w:szCs w:val="22"/>
              </w:rPr>
            </w:pPr>
            <w:r w:rsidRPr="00851DF2">
              <w:rPr>
                <w:rFonts w:ascii="Times New Roman" w:hAnsi="Times New Roman"/>
                <w:b/>
                <w:sz w:val="22"/>
                <w:szCs w:val="22"/>
              </w:rPr>
              <w:t>Nghìn USD</w:t>
            </w:r>
          </w:p>
        </w:tc>
        <w:tc>
          <w:tcPr>
            <w:tcW w:w="1298" w:type="dxa"/>
            <w:tcBorders>
              <w:top w:val="single" w:sz="4" w:space="0" w:color="auto"/>
              <w:left w:val="single" w:sz="4" w:space="0" w:color="auto"/>
              <w:bottom w:val="single" w:sz="4" w:space="0" w:color="auto"/>
              <w:right w:val="single" w:sz="4" w:space="0" w:color="auto"/>
            </w:tcBorders>
            <w:vAlign w:val="center"/>
          </w:tcPr>
          <w:p w:rsidR="00E46A22" w:rsidRPr="003E5DEE" w:rsidRDefault="00E46A22" w:rsidP="00E46A22">
            <w:pPr>
              <w:spacing w:before="20" w:after="40"/>
              <w:jc w:val="right"/>
              <w:rPr>
                <w:rFonts w:ascii="Times New Roman" w:hAnsi="Times New Roman"/>
                <w:b/>
                <w:color w:val="000000"/>
                <w:sz w:val="22"/>
                <w:szCs w:val="22"/>
              </w:rPr>
            </w:pPr>
            <w:r>
              <w:rPr>
                <w:b/>
                <w:bCs/>
                <w:color w:val="000000"/>
                <w:sz w:val="22"/>
                <w:szCs w:val="22"/>
              </w:rPr>
              <w:t>3.064</w:t>
            </w:r>
          </w:p>
        </w:tc>
        <w:tc>
          <w:tcPr>
            <w:tcW w:w="1260" w:type="dxa"/>
            <w:tcBorders>
              <w:top w:val="single" w:sz="4" w:space="0" w:color="auto"/>
              <w:left w:val="single" w:sz="4" w:space="0" w:color="auto"/>
              <w:bottom w:val="single" w:sz="4" w:space="0" w:color="auto"/>
              <w:right w:val="single" w:sz="4" w:space="0" w:color="auto"/>
            </w:tcBorders>
            <w:vAlign w:val="center"/>
          </w:tcPr>
          <w:p w:rsidR="00E46A22" w:rsidRDefault="00E46A22" w:rsidP="00E46A22">
            <w:pPr>
              <w:jc w:val="right"/>
              <w:rPr>
                <w:b/>
                <w:bCs/>
                <w:color w:val="000000"/>
                <w:sz w:val="22"/>
                <w:szCs w:val="22"/>
              </w:rPr>
            </w:pPr>
            <w:r>
              <w:rPr>
                <w:b/>
                <w:bCs/>
                <w:color w:val="000000"/>
                <w:sz w:val="22"/>
                <w:szCs w:val="22"/>
              </w:rPr>
              <w:t>2.907,6</w:t>
            </w:r>
          </w:p>
        </w:tc>
        <w:tc>
          <w:tcPr>
            <w:tcW w:w="1260" w:type="dxa"/>
            <w:tcBorders>
              <w:top w:val="single" w:sz="4" w:space="0" w:color="auto"/>
              <w:left w:val="single" w:sz="4" w:space="0" w:color="auto"/>
              <w:bottom w:val="single" w:sz="4" w:space="0" w:color="auto"/>
              <w:right w:val="single" w:sz="4" w:space="0" w:color="auto"/>
            </w:tcBorders>
            <w:vAlign w:val="center"/>
          </w:tcPr>
          <w:p w:rsidR="00E46A22" w:rsidRPr="003E5DEE" w:rsidRDefault="00E46A22" w:rsidP="00E46A22">
            <w:pPr>
              <w:jc w:val="right"/>
              <w:rPr>
                <w:rFonts w:ascii="Times New Roman" w:hAnsi="Times New Roman"/>
                <w:b/>
                <w:color w:val="000000"/>
                <w:sz w:val="22"/>
                <w:szCs w:val="22"/>
              </w:rPr>
            </w:pPr>
          </w:p>
        </w:tc>
      </w:tr>
    </w:tbl>
    <w:p w:rsidR="008F650D" w:rsidRPr="003C5E5A" w:rsidRDefault="008F650D" w:rsidP="008F650D">
      <w:pPr>
        <w:jc w:val="both"/>
        <w:rPr>
          <w:rFonts w:ascii="Times New Roman" w:hAnsi="Times New Roman"/>
          <w:bCs/>
          <w:sz w:val="26"/>
          <w:szCs w:val="26"/>
        </w:rPr>
      </w:pPr>
      <w:r w:rsidRPr="003C5E5A">
        <w:rPr>
          <w:rFonts w:ascii="Times New Roman" w:hAnsi="Times New Roman"/>
          <w:b/>
          <w:bCs/>
          <w:sz w:val="26"/>
          <w:szCs w:val="26"/>
          <w:lang w:val="nl-NL"/>
        </w:rPr>
        <w:tab/>
      </w:r>
      <w:r w:rsidRPr="003C5E5A">
        <w:rPr>
          <w:rFonts w:ascii="Times New Roman" w:hAnsi="Times New Roman"/>
          <w:b/>
          <w:bCs/>
          <w:sz w:val="26"/>
          <w:szCs w:val="26"/>
          <w:lang w:val="nl-NL"/>
        </w:rPr>
        <w:tab/>
      </w:r>
      <w:r w:rsidRPr="003C5E5A">
        <w:rPr>
          <w:rFonts w:ascii="Times New Roman" w:hAnsi="Times New Roman"/>
          <w:b/>
          <w:bCs/>
          <w:sz w:val="26"/>
          <w:szCs w:val="26"/>
          <w:lang w:val="nl-NL"/>
        </w:rPr>
        <w:tab/>
      </w:r>
      <w:r w:rsidRPr="003C5E5A">
        <w:rPr>
          <w:rFonts w:ascii="Times New Roman" w:hAnsi="Times New Roman"/>
          <w:b/>
          <w:bCs/>
          <w:sz w:val="26"/>
          <w:szCs w:val="26"/>
          <w:lang w:val="nl-NL"/>
        </w:rPr>
        <w:tab/>
      </w:r>
      <w:r w:rsidRPr="003C5E5A">
        <w:rPr>
          <w:rFonts w:ascii="Times New Roman" w:hAnsi="Times New Roman"/>
          <w:b/>
          <w:bCs/>
          <w:sz w:val="26"/>
          <w:szCs w:val="26"/>
          <w:lang w:val="nl-NL"/>
        </w:rPr>
        <w:tab/>
      </w:r>
      <w:r w:rsidRPr="003C5E5A">
        <w:rPr>
          <w:rFonts w:ascii="Times New Roman" w:hAnsi="Times New Roman"/>
          <w:b/>
          <w:bCs/>
          <w:sz w:val="26"/>
          <w:szCs w:val="26"/>
          <w:lang w:val="nl-NL"/>
        </w:rPr>
        <w:tab/>
        <w:t xml:space="preserve">                </w:t>
      </w:r>
      <w:r w:rsidR="00F25354" w:rsidRPr="003C5E5A">
        <w:rPr>
          <w:rFonts w:ascii="Times New Roman" w:hAnsi="Times New Roman"/>
          <w:b/>
          <w:bCs/>
          <w:sz w:val="26"/>
          <w:szCs w:val="26"/>
          <w:lang w:val="nl-NL"/>
        </w:rPr>
        <w:t xml:space="preserve">       </w:t>
      </w:r>
      <w:r w:rsidRPr="003C5E5A">
        <w:rPr>
          <w:rFonts w:ascii="Times New Roman" w:hAnsi="Times New Roman"/>
          <w:b/>
          <w:bCs/>
          <w:sz w:val="26"/>
          <w:szCs w:val="26"/>
          <w:lang w:val="nl-NL"/>
        </w:rPr>
        <w:t xml:space="preserve"> </w:t>
      </w:r>
    </w:p>
    <w:p w:rsidR="009A28F3" w:rsidRPr="00B17260" w:rsidRDefault="005177B7" w:rsidP="00D0548D">
      <w:pPr>
        <w:ind w:firstLine="720"/>
        <w:jc w:val="both"/>
        <w:rPr>
          <w:rFonts w:ascii="Calibri" w:hAnsi="Calibri"/>
          <w:color w:val="000000"/>
          <w:sz w:val="22"/>
          <w:szCs w:val="22"/>
          <w:lang w:val="en-AU" w:eastAsia="en-AU"/>
        </w:rPr>
      </w:pPr>
      <w:r w:rsidRPr="001F196F">
        <w:rPr>
          <w:rFonts w:ascii="Times New Roman" w:hAnsi="Times New Roman"/>
          <w:bCs/>
          <w:sz w:val="26"/>
          <w:szCs w:val="26"/>
          <w:lang w:val="nl-NL"/>
        </w:rPr>
        <w:t xml:space="preserve">Tổng </w:t>
      </w:r>
      <w:r w:rsidR="00B17260" w:rsidRPr="001F196F">
        <w:rPr>
          <w:rFonts w:ascii="Times New Roman" w:hAnsi="Times New Roman"/>
          <w:bCs/>
          <w:sz w:val="26"/>
          <w:szCs w:val="26"/>
          <w:lang w:val="nl-NL"/>
        </w:rPr>
        <w:t xml:space="preserve">chi phí </w:t>
      </w:r>
      <w:r w:rsidRPr="001F196F">
        <w:rPr>
          <w:rFonts w:ascii="Times New Roman" w:hAnsi="Times New Roman"/>
          <w:bCs/>
          <w:sz w:val="26"/>
          <w:szCs w:val="26"/>
          <w:lang w:val="nl-NL"/>
        </w:rPr>
        <w:t xml:space="preserve">các dự án XDCB đã thực hiện năm </w:t>
      </w:r>
      <w:r w:rsidR="00854E0C" w:rsidRPr="001F196F">
        <w:rPr>
          <w:rFonts w:ascii="Times New Roman" w:hAnsi="Times New Roman"/>
          <w:bCs/>
          <w:sz w:val="26"/>
          <w:szCs w:val="26"/>
          <w:lang w:val="nl-NL"/>
        </w:rPr>
        <w:t>2016</w:t>
      </w:r>
      <w:r w:rsidRPr="001F196F">
        <w:rPr>
          <w:rFonts w:ascii="Times New Roman" w:hAnsi="Times New Roman"/>
          <w:bCs/>
          <w:sz w:val="26"/>
          <w:szCs w:val="26"/>
          <w:lang w:val="nl-NL"/>
        </w:rPr>
        <w:t xml:space="preserve"> là </w:t>
      </w:r>
      <w:r w:rsidR="00B17260" w:rsidRPr="001F196F">
        <w:rPr>
          <w:rFonts w:ascii="Times New Roman" w:hAnsi="Times New Roman"/>
          <w:bCs/>
          <w:sz w:val="26"/>
          <w:szCs w:val="26"/>
          <w:lang w:val="nl-NL"/>
        </w:rPr>
        <w:t>70.848.133.131</w:t>
      </w:r>
      <w:r w:rsidR="007636A6">
        <w:rPr>
          <w:rFonts w:ascii="Times New Roman" w:hAnsi="Times New Roman"/>
          <w:bCs/>
          <w:sz w:val="26"/>
          <w:szCs w:val="26"/>
          <w:lang w:val="nl-NL"/>
        </w:rPr>
        <w:t xml:space="preserve"> đồng</w:t>
      </w:r>
      <w:r w:rsidRPr="001F196F">
        <w:rPr>
          <w:rFonts w:ascii="Times New Roman" w:hAnsi="Times New Roman"/>
          <w:bCs/>
          <w:sz w:val="26"/>
          <w:szCs w:val="26"/>
          <w:lang w:val="nl-NL"/>
        </w:rPr>
        <w:t xml:space="preserve"> đạt </w:t>
      </w:r>
      <w:r w:rsidR="00B17260" w:rsidRPr="001F196F">
        <w:rPr>
          <w:rFonts w:ascii="Times New Roman" w:hAnsi="Times New Roman"/>
          <w:bCs/>
          <w:sz w:val="26"/>
          <w:szCs w:val="26"/>
          <w:lang w:val="nl-NL"/>
        </w:rPr>
        <w:t>64,5</w:t>
      </w:r>
      <w:r w:rsidRPr="001F196F">
        <w:rPr>
          <w:rFonts w:ascii="Times New Roman" w:hAnsi="Times New Roman"/>
          <w:bCs/>
          <w:sz w:val="26"/>
          <w:szCs w:val="26"/>
          <w:lang w:val="nl-NL"/>
        </w:rPr>
        <w:t>% so với kế hoạch.</w:t>
      </w:r>
      <w:r w:rsidRPr="006909E8">
        <w:rPr>
          <w:rFonts w:ascii="Times New Roman" w:hAnsi="Times New Roman"/>
          <w:bCs/>
          <w:sz w:val="26"/>
          <w:szCs w:val="26"/>
          <w:lang w:val="nl-NL"/>
        </w:rPr>
        <w:t xml:space="preserve"> </w:t>
      </w:r>
    </w:p>
    <w:p w:rsidR="00B17260" w:rsidRDefault="00FD2B58" w:rsidP="00E46A22">
      <w:pPr>
        <w:jc w:val="both"/>
        <w:rPr>
          <w:rFonts w:ascii="Times New Roman" w:hAnsi="Times New Roman"/>
          <w:sz w:val="26"/>
          <w:szCs w:val="26"/>
          <w:lang w:val="nl-NL"/>
        </w:rPr>
      </w:pPr>
      <w:r w:rsidRPr="003C5E5A">
        <w:rPr>
          <w:rFonts w:ascii="Times New Roman" w:hAnsi="Times New Roman"/>
          <w:sz w:val="26"/>
          <w:szCs w:val="26"/>
          <w:lang w:val="nl-NL"/>
        </w:rPr>
        <w:lastRenderedPageBreak/>
        <w:t xml:space="preserve"> </w:t>
      </w:r>
      <w:r w:rsidR="00B17260">
        <w:rPr>
          <w:rFonts w:ascii="Times New Roman" w:hAnsi="Times New Roman"/>
          <w:sz w:val="26"/>
          <w:szCs w:val="26"/>
          <w:lang w:val="nl-NL"/>
        </w:rPr>
        <w:tab/>
      </w:r>
      <w:r w:rsidR="00595989" w:rsidRPr="003C5E5A">
        <w:rPr>
          <w:rFonts w:ascii="Times New Roman" w:hAnsi="Times New Roman"/>
          <w:sz w:val="26"/>
          <w:szCs w:val="26"/>
          <w:lang w:val="nl-NL"/>
        </w:rPr>
        <w:t xml:space="preserve"> </w:t>
      </w:r>
      <w:r w:rsidR="00B17260">
        <w:rPr>
          <w:rFonts w:ascii="Times New Roman" w:hAnsi="Times New Roman"/>
          <w:sz w:val="26"/>
          <w:szCs w:val="26"/>
          <w:lang w:val="nl-NL"/>
        </w:rPr>
        <w:t xml:space="preserve">Nhìn chung các gói thầu đều </w:t>
      </w:r>
      <w:r w:rsidR="00E46A22">
        <w:rPr>
          <w:rFonts w:ascii="Times New Roman" w:hAnsi="Times New Roman"/>
          <w:sz w:val="26"/>
          <w:szCs w:val="26"/>
          <w:lang w:val="nl-NL"/>
        </w:rPr>
        <w:t xml:space="preserve">thực hiện theo tiến độ và chuyển tiếp hoàn thiện vào </w:t>
      </w:r>
      <w:r w:rsidR="002F4622">
        <w:rPr>
          <w:rFonts w:ascii="Times New Roman" w:hAnsi="Times New Roman"/>
          <w:sz w:val="26"/>
          <w:szCs w:val="26"/>
          <w:lang w:val="nl-NL"/>
        </w:rPr>
        <w:t>tháng 6</w:t>
      </w:r>
      <w:r w:rsidR="00E46A22">
        <w:rPr>
          <w:rFonts w:ascii="Times New Roman" w:hAnsi="Times New Roman"/>
          <w:sz w:val="26"/>
          <w:szCs w:val="26"/>
          <w:lang w:val="nl-NL"/>
        </w:rPr>
        <w:t xml:space="preserve"> năm 2017.</w:t>
      </w:r>
    </w:p>
    <w:p w:rsidR="00E46A22" w:rsidRDefault="00E46A22" w:rsidP="00E46A22">
      <w:pPr>
        <w:jc w:val="both"/>
        <w:rPr>
          <w:rFonts w:ascii="Times New Roman" w:hAnsi="Times New Roman"/>
          <w:b/>
          <w:sz w:val="26"/>
          <w:szCs w:val="26"/>
          <w:shd w:val="clear" w:color="auto" w:fill="FFFFFF"/>
          <w:lang w:val="nl-NL"/>
        </w:rPr>
      </w:pPr>
    </w:p>
    <w:p w:rsidR="003C5E5A" w:rsidRPr="009A28F3" w:rsidRDefault="00FD2B58" w:rsidP="00C13226">
      <w:pPr>
        <w:tabs>
          <w:tab w:val="left" w:pos="0"/>
        </w:tabs>
        <w:jc w:val="both"/>
        <w:rPr>
          <w:rFonts w:ascii="Times New Roman" w:hAnsi="Times New Roman"/>
          <w:sz w:val="26"/>
          <w:szCs w:val="26"/>
          <w:shd w:val="clear" w:color="auto" w:fill="FFFFFF"/>
          <w:lang w:val="nl-NL"/>
        </w:rPr>
      </w:pPr>
      <w:r w:rsidRPr="009A28F3">
        <w:rPr>
          <w:rFonts w:ascii="Times New Roman" w:hAnsi="Times New Roman"/>
          <w:b/>
          <w:sz w:val="26"/>
          <w:szCs w:val="26"/>
          <w:shd w:val="clear" w:color="auto" w:fill="FFFFFF"/>
          <w:lang w:val="nl-NL"/>
        </w:rPr>
        <w:t>c/Về dự án chuyển đổi mục đích sử dụng đất tại 25 Trương Định - Hà Nội</w:t>
      </w:r>
      <w:r w:rsidR="00723DE8" w:rsidRPr="009A28F3">
        <w:rPr>
          <w:rFonts w:ascii="Times New Roman" w:hAnsi="Times New Roman"/>
          <w:sz w:val="26"/>
          <w:szCs w:val="26"/>
          <w:shd w:val="clear" w:color="auto" w:fill="FFFFFF"/>
          <w:lang w:val="nl-NL"/>
        </w:rPr>
        <w:t>:</w:t>
      </w:r>
      <w:r w:rsidRPr="009A28F3">
        <w:rPr>
          <w:rFonts w:ascii="Times New Roman" w:hAnsi="Times New Roman"/>
          <w:sz w:val="26"/>
          <w:szCs w:val="26"/>
          <w:shd w:val="clear" w:color="auto" w:fill="FFFFFF"/>
          <w:lang w:val="nl-NL"/>
        </w:rPr>
        <w:t xml:space="preserve"> </w:t>
      </w:r>
    </w:p>
    <w:p w:rsidR="00086C8A" w:rsidRPr="00A03B21" w:rsidRDefault="00086C8A" w:rsidP="00086C8A">
      <w:pPr>
        <w:ind w:firstLine="432"/>
        <w:jc w:val="both"/>
        <w:rPr>
          <w:rFonts w:ascii="Times New Roman" w:hAnsi="Times New Roman"/>
          <w:sz w:val="26"/>
          <w:szCs w:val="26"/>
          <w:lang w:val="nl-NL"/>
        </w:rPr>
      </w:pPr>
      <w:r>
        <w:rPr>
          <w:rFonts w:ascii="Times New Roman" w:hAnsi="Times New Roman"/>
          <w:sz w:val="26"/>
          <w:szCs w:val="26"/>
          <w:lang w:val="vi-VN"/>
        </w:rPr>
        <w:t xml:space="preserve">Công ty </w:t>
      </w:r>
      <w:r w:rsidRPr="00086C8A">
        <w:rPr>
          <w:rFonts w:ascii="Times New Roman" w:hAnsi="Times New Roman"/>
          <w:sz w:val="26"/>
          <w:szCs w:val="26"/>
          <w:lang w:val="nl-NL"/>
        </w:rPr>
        <w:t>đã</w:t>
      </w:r>
      <w:r w:rsidRPr="002A3935">
        <w:rPr>
          <w:rFonts w:ascii="Times New Roman" w:hAnsi="Times New Roman"/>
          <w:sz w:val="26"/>
          <w:szCs w:val="26"/>
          <w:lang w:val="vi-VN"/>
        </w:rPr>
        <w:t xml:space="preserve"> ký hợp đồng hợp tác đầu tư với Liên danh giữa Công ty cổ phần ACI Việt Nam và Công ty cổ phần Hạ tầng Đông Á,</w:t>
      </w:r>
      <w:r w:rsidRPr="00086C8A">
        <w:rPr>
          <w:rFonts w:ascii="Times New Roman" w:hAnsi="Times New Roman"/>
          <w:sz w:val="26"/>
          <w:szCs w:val="26"/>
          <w:lang w:val="nl-NL"/>
        </w:rPr>
        <w:t xml:space="preserve"> tiến tới </w:t>
      </w:r>
      <w:r w:rsidRPr="002A3935">
        <w:rPr>
          <w:rFonts w:ascii="Times New Roman" w:hAnsi="Times New Roman"/>
          <w:sz w:val="26"/>
          <w:szCs w:val="26"/>
          <w:lang w:val="vi-VN"/>
        </w:rPr>
        <w:t>thành lập công ty cổ phần để thực hiên việc chuyển mục đích sử dụng đất tại khu đất 25 Trương Định, Hà nội</w:t>
      </w:r>
      <w:r w:rsidRPr="002A3935">
        <w:rPr>
          <w:rFonts w:ascii="Times New Roman" w:hAnsi="Times New Roman"/>
          <w:sz w:val="26"/>
          <w:szCs w:val="26"/>
          <w:lang w:val="nl-NL"/>
        </w:rPr>
        <w:t>.</w:t>
      </w:r>
      <w:r>
        <w:rPr>
          <w:rFonts w:ascii="Times New Roman" w:hAnsi="Times New Roman"/>
          <w:sz w:val="26"/>
          <w:szCs w:val="26"/>
          <w:lang w:val="nl-NL"/>
        </w:rPr>
        <w:t xml:space="preserve"> </w:t>
      </w:r>
      <w:r w:rsidRPr="00A03B21">
        <w:rPr>
          <w:rFonts w:ascii="Times New Roman" w:hAnsi="Times New Roman"/>
          <w:sz w:val="26"/>
          <w:szCs w:val="26"/>
          <w:lang w:val="nl-NL"/>
        </w:rPr>
        <w:t xml:space="preserve">Hiện </w:t>
      </w:r>
      <w:r>
        <w:rPr>
          <w:rFonts w:ascii="Times New Roman" w:hAnsi="Times New Roman"/>
          <w:sz w:val="26"/>
          <w:szCs w:val="26"/>
          <w:lang w:val="nl-NL"/>
        </w:rPr>
        <w:t xml:space="preserve">nay </w:t>
      </w:r>
      <w:r w:rsidRPr="00A03B21">
        <w:rPr>
          <w:rFonts w:ascii="Times New Roman" w:hAnsi="Times New Roman"/>
          <w:sz w:val="26"/>
          <w:szCs w:val="26"/>
          <w:lang w:val="nl-NL"/>
        </w:rPr>
        <w:t>các đối tác đang trình các cơ quan chức năng TP Hà nội xin phê duyệt quy hoạch của khu đất.</w:t>
      </w:r>
    </w:p>
    <w:p w:rsidR="003C5E5A" w:rsidRDefault="003C5E5A" w:rsidP="00FD2B58">
      <w:pPr>
        <w:tabs>
          <w:tab w:val="left" w:pos="0"/>
        </w:tabs>
        <w:jc w:val="both"/>
        <w:rPr>
          <w:rFonts w:ascii="Times New Roman" w:hAnsi="Times New Roman"/>
          <w:sz w:val="26"/>
          <w:szCs w:val="26"/>
          <w:shd w:val="clear" w:color="auto" w:fill="FFFFFF"/>
          <w:lang w:val="nl-NL"/>
        </w:rPr>
      </w:pPr>
      <w:r>
        <w:rPr>
          <w:rFonts w:ascii="Times New Roman" w:hAnsi="Times New Roman"/>
          <w:sz w:val="26"/>
          <w:szCs w:val="26"/>
          <w:shd w:val="clear" w:color="auto" w:fill="FFFFFF"/>
          <w:lang w:val="nl-NL"/>
        </w:rPr>
        <w:tab/>
      </w:r>
    </w:p>
    <w:p w:rsidR="00DD3A2D" w:rsidRPr="00D9534F" w:rsidRDefault="00DD3A2D" w:rsidP="004365C3">
      <w:pPr>
        <w:keepNext/>
        <w:spacing w:line="360" w:lineRule="auto"/>
        <w:jc w:val="both"/>
        <w:outlineLvl w:val="0"/>
        <w:rPr>
          <w:rFonts w:ascii="Times New Roman" w:hAnsi="Times New Roman"/>
          <w:b/>
          <w:bCs/>
          <w:sz w:val="24"/>
          <w:szCs w:val="24"/>
          <w:lang w:val="nl-NL"/>
        </w:rPr>
      </w:pPr>
      <w:r w:rsidRPr="00D9534F">
        <w:rPr>
          <w:rFonts w:ascii="Times New Roman" w:hAnsi="Times New Roman"/>
          <w:b/>
          <w:bCs/>
          <w:sz w:val="24"/>
          <w:szCs w:val="24"/>
          <w:lang w:val="nl-NL"/>
        </w:rPr>
        <w:t>II/ PHƯƠNG  HƯỚNG SẢN XUẤT KINH DOANH NĂM 201</w:t>
      </w:r>
      <w:r w:rsidR="00F7648C">
        <w:rPr>
          <w:rFonts w:ascii="Times New Roman" w:hAnsi="Times New Roman"/>
          <w:b/>
          <w:bCs/>
          <w:sz w:val="24"/>
          <w:szCs w:val="24"/>
          <w:lang w:val="nl-NL"/>
        </w:rPr>
        <w:t>7</w:t>
      </w:r>
      <w:r w:rsidRPr="00D9534F">
        <w:rPr>
          <w:rFonts w:ascii="Times New Roman" w:hAnsi="Times New Roman"/>
          <w:b/>
          <w:bCs/>
          <w:sz w:val="24"/>
          <w:szCs w:val="24"/>
          <w:lang w:val="nl-NL"/>
        </w:rPr>
        <w:t>:</w:t>
      </w:r>
    </w:p>
    <w:p w:rsidR="00806216" w:rsidRPr="003C5E5A" w:rsidRDefault="00806216" w:rsidP="008050AE">
      <w:pPr>
        <w:pStyle w:val="ListParagraph"/>
        <w:numPr>
          <w:ilvl w:val="0"/>
          <w:numId w:val="4"/>
        </w:numPr>
        <w:tabs>
          <w:tab w:val="num" w:pos="540"/>
        </w:tabs>
        <w:spacing w:line="360" w:lineRule="auto"/>
        <w:jc w:val="both"/>
        <w:rPr>
          <w:rFonts w:ascii="Times New Roman" w:hAnsi="Times New Roman"/>
          <w:b/>
          <w:bCs/>
          <w:color w:val="000000"/>
          <w:sz w:val="26"/>
          <w:szCs w:val="26"/>
          <w:lang w:val="nl-NL"/>
        </w:rPr>
      </w:pPr>
      <w:r w:rsidRPr="003C5E5A">
        <w:rPr>
          <w:rFonts w:ascii="Times New Roman" w:hAnsi="Times New Roman"/>
          <w:b/>
          <w:bCs/>
          <w:color w:val="000000"/>
          <w:sz w:val="26"/>
          <w:szCs w:val="26"/>
          <w:lang w:val="nl-NL"/>
        </w:rPr>
        <w:t>Nh</w:t>
      </w:r>
      <w:r w:rsidRPr="003C5E5A">
        <w:rPr>
          <w:rFonts w:ascii="Times New Roman" w:hAnsi="Times New Roman" w:cs="Arial"/>
          <w:b/>
          <w:bCs/>
          <w:color w:val="000000"/>
          <w:sz w:val="26"/>
          <w:szCs w:val="26"/>
          <w:lang w:val="nl-NL"/>
        </w:rPr>
        <w:t>ậ</w:t>
      </w:r>
      <w:r w:rsidRPr="003C5E5A">
        <w:rPr>
          <w:rFonts w:ascii="Times New Roman" w:hAnsi="Times New Roman" w:cs=".VnTime"/>
          <w:b/>
          <w:bCs/>
          <w:color w:val="000000"/>
          <w:sz w:val="26"/>
          <w:szCs w:val="26"/>
          <w:lang w:val="nl-NL"/>
        </w:rPr>
        <w:t xml:space="preserve">n </w:t>
      </w:r>
      <w:r w:rsidRPr="003C5E5A">
        <w:rPr>
          <w:rFonts w:ascii="Times New Roman" w:hAnsi="Times New Roman" w:cs="Arial"/>
          <w:b/>
          <w:bCs/>
          <w:color w:val="000000"/>
          <w:sz w:val="26"/>
          <w:szCs w:val="26"/>
          <w:lang w:val="nl-NL"/>
        </w:rPr>
        <w:t>đị</w:t>
      </w:r>
      <w:r w:rsidRPr="003C5E5A">
        <w:rPr>
          <w:rFonts w:ascii="Times New Roman" w:hAnsi="Times New Roman" w:cs=".VnTime"/>
          <w:b/>
          <w:bCs/>
          <w:color w:val="000000"/>
          <w:sz w:val="26"/>
          <w:szCs w:val="26"/>
          <w:lang w:val="nl-NL"/>
        </w:rPr>
        <w:t>nh chung v</w:t>
      </w:r>
      <w:r w:rsidRPr="003C5E5A">
        <w:rPr>
          <w:rFonts w:ascii="Times New Roman" w:hAnsi="Times New Roman" w:cs="Arial"/>
          <w:b/>
          <w:bCs/>
          <w:color w:val="000000"/>
          <w:sz w:val="26"/>
          <w:szCs w:val="26"/>
          <w:lang w:val="nl-NL"/>
        </w:rPr>
        <w:t>ề</w:t>
      </w:r>
      <w:r w:rsidRPr="003C5E5A">
        <w:rPr>
          <w:rFonts w:ascii="Times New Roman" w:hAnsi="Times New Roman" w:cs=".VnTime"/>
          <w:b/>
          <w:bCs/>
          <w:color w:val="000000"/>
          <w:sz w:val="26"/>
          <w:szCs w:val="26"/>
          <w:lang w:val="nl-NL"/>
        </w:rPr>
        <w:t xml:space="preserve"> tình hình n</w:t>
      </w:r>
      <w:r w:rsidRPr="003C5E5A">
        <w:rPr>
          <w:rFonts w:ascii="Times New Roman" w:hAnsi="Times New Roman" w:cs="Arial"/>
          <w:b/>
          <w:bCs/>
          <w:color w:val="000000"/>
          <w:sz w:val="26"/>
          <w:szCs w:val="26"/>
          <w:lang w:val="nl-NL"/>
        </w:rPr>
        <w:t>ă</w:t>
      </w:r>
      <w:r w:rsidRPr="003C5E5A">
        <w:rPr>
          <w:rFonts w:ascii="Times New Roman" w:hAnsi="Times New Roman" w:cs=".VnTime"/>
          <w:b/>
          <w:bCs/>
          <w:color w:val="000000"/>
          <w:sz w:val="26"/>
          <w:szCs w:val="26"/>
          <w:lang w:val="nl-NL"/>
        </w:rPr>
        <w:t>m 201</w:t>
      </w:r>
      <w:r w:rsidR="00F7648C">
        <w:rPr>
          <w:rFonts w:ascii="Times New Roman" w:hAnsi="Times New Roman" w:cs=".VnTime"/>
          <w:b/>
          <w:bCs/>
          <w:color w:val="000000"/>
          <w:sz w:val="26"/>
          <w:szCs w:val="26"/>
          <w:lang w:val="nl-NL"/>
        </w:rPr>
        <w:t>7</w:t>
      </w:r>
    </w:p>
    <w:p w:rsidR="00A508FD" w:rsidRPr="00A03B21" w:rsidRDefault="00A508FD" w:rsidP="00A508FD">
      <w:pPr>
        <w:ind w:firstLine="432"/>
        <w:jc w:val="both"/>
        <w:rPr>
          <w:rFonts w:ascii="Times New Roman" w:hAnsi="Times New Roman"/>
          <w:sz w:val="26"/>
          <w:szCs w:val="26"/>
          <w:lang w:val="nl-NL"/>
        </w:rPr>
      </w:pPr>
      <w:r>
        <w:rPr>
          <w:rFonts w:ascii="Times New Roman" w:hAnsi="Times New Roman"/>
          <w:sz w:val="26"/>
          <w:szCs w:val="26"/>
          <w:lang w:val="nl-NL"/>
        </w:rPr>
        <w:t xml:space="preserve">- </w:t>
      </w:r>
      <w:r w:rsidRPr="003C5E5A">
        <w:rPr>
          <w:rFonts w:ascii="Times New Roman" w:hAnsi="Times New Roman"/>
          <w:sz w:val="26"/>
          <w:szCs w:val="26"/>
          <w:lang w:val="nl-NL"/>
        </w:rPr>
        <w:t>Năm 201</w:t>
      </w:r>
      <w:r>
        <w:rPr>
          <w:rFonts w:ascii="Times New Roman" w:hAnsi="Times New Roman"/>
          <w:sz w:val="26"/>
          <w:szCs w:val="26"/>
          <w:lang w:val="nl-NL"/>
        </w:rPr>
        <w:t>7</w:t>
      </w:r>
      <w:r w:rsidRPr="003C5E5A">
        <w:rPr>
          <w:rFonts w:ascii="Times New Roman" w:hAnsi="Times New Roman"/>
          <w:sz w:val="26"/>
          <w:szCs w:val="26"/>
          <w:lang w:val="nl-NL"/>
        </w:rPr>
        <w:t xml:space="preserve"> theo đánh giá chung sẽ có nhiều khó khăn </w:t>
      </w:r>
      <w:r>
        <w:rPr>
          <w:rFonts w:ascii="Times New Roman" w:hAnsi="Times New Roman"/>
          <w:sz w:val="26"/>
          <w:szCs w:val="26"/>
          <w:lang w:val="nl-NL"/>
        </w:rPr>
        <w:t xml:space="preserve">đặc biệt do tình hình biến đổi khí hậu, nắng nóng bất thường, cũng là năm nhuận </w:t>
      </w:r>
      <w:r w:rsidRPr="003C5E5A">
        <w:rPr>
          <w:rFonts w:ascii="Times New Roman" w:hAnsi="Times New Roman"/>
          <w:sz w:val="26"/>
          <w:szCs w:val="26"/>
          <w:lang w:val="nl-NL"/>
        </w:rPr>
        <w:t xml:space="preserve">do </w:t>
      </w:r>
      <w:r>
        <w:rPr>
          <w:rFonts w:ascii="Times New Roman" w:hAnsi="Times New Roman"/>
          <w:sz w:val="26"/>
          <w:szCs w:val="26"/>
          <w:lang w:val="nl-NL"/>
        </w:rPr>
        <w:t xml:space="preserve">vậy </w:t>
      </w:r>
      <w:r w:rsidRPr="003C5E5A">
        <w:rPr>
          <w:rFonts w:ascii="Times New Roman" w:hAnsi="Times New Roman"/>
          <w:sz w:val="26"/>
          <w:szCs w:val="26"/>
          <w:lang w:val="nl-NL"/>
        </w:rPr>
        <w:t>sức mua của người tiêu dùng</w:t>
      </w:r>
      <w:r>
        <w:rPr>
          <w:rFonts w:ascii="Times New Roman" w:hAnsi="Times New Roman"/>
          <w:sz w:val="26"/>
          <w:szCs w:val="26"/>
          <w:lang w:val="nl-NL"/>
        </w:rPr>
        <w:t xml:space="preserve"> sẽ</w:t>
      </w:r>
      <w:r w:rsidRPr="003C5E5A">
        <w:rPr>
          <w:rFonts w:ascii="Times New Roman" w:hAnsi="Times New Roman"/>
          <w:sz w:val="26"/>
          <w:szCs w:val="26"/>
          <w:lang w:val="nl-NL"/>
        </w:rPr>
        <w:t xml:space="preserve"> yếu, sự cạnh tranh hàng hóa của các nước trong khu vực</w:t>
      </w:r>
      <w:r>
        <w:rPr>
          <w:rFonts w:ascii="Times New Roman" w:hAnsi="Times New Roman"/>
          <w:sz w:val="26"/>
          <w:szCs w:val="26"/>
          <w:lang w:val="nl-NL"/>
        </w:rPr>
        <w:t xml:space="preserve">, </w:t>
      </w:r>
      <w:r w:rsidRPr="003C5E5A">
        <w:rPr>
          <w:rFonts w:ascii="Times New Roman" w:hAnsi="Times New Roman"/>
          <w:sz w:val="26"/>
          <w:szCs w:val="26"/>
          <w:lang w:val="nl-NL"/>
        </w:rPr>
        <w:t>chính phủ sẽ tiếp tục chính sách thắt chặt tín dụng.</w:t>
      </w:r>
      <w:r w:rsidRPr="00A508FD">
        <w:rPr>
          <w:rFonts w:ascii="Times New Roman" w:hAnsi="Times New Roman"/>
          <w:sz w:val="26"/>
          <w:szCs w:val="26"/>
          <w:lang w:val="nl-NL"/>
        </w:rPr>
        <w:t xml:space="preserve"> </w:t>
      </w:r>
      <w:r w:rsidRPr="00A03B21">
        <w:rPr>
          <w:rFonts w:ascii="Times New Roman" w:hAnsi="Times New Roman"/>
          <w:sz w:val="26"/>
          <w:szCs w:val="26"/>
          <w:lang w:val="nl-NL"/>
        </w:rPr>
        <w:t xml:space="preserve">Tình hình lạm phát có diễn biến phức tạp, lãi suất tín dụng và tỷ giá ngoại tệ có xu hướng tăng cao. Một số vật tư như </w:t>
      </w:r>
      <w:r>
        <w:rPr>
          <w:rFonts w:ascii="Times New Roman" w:hAnsi="Times New Roman"/>
          <w:sz w:val="26"/>
          <w:szCs w:val="26"/>
          <w:lang w:val="nl-NL"/>
        </w:rPr>
        <w:t xml:space="preserve">đường kính, </w:t>
      </w:r>
      <w:r w:rsidRPr="00A03B21">
        <w:rPr>
          <w:rFonts w:ascii="Times New Roman" w:hAnsi="Times New Roman"/>
          <w:sz w:val="26"/>
          <w:szCs w:val="26"/>
          <w:lang w:val="nl-NL"/>
        </w:rPr>
        <w:t>chất béo, dầu cọ…và giá nhiên liệu cũng có xu hướng tăng sẽ gây ảnh hưởng đến hiệu quả của công ty</w:t>
      </w:r>
      <w:r>
        <w:rPr>
          <w:rFonts w:ascii="Times New Roman" w:hAnsi="Times New Roman"/>
          <w:sz w:val="26"/>
          <w:szCs w:val="26"/>
          <w:lang w:val="nl-NL"/>
        </w:rPr>
        <w:t xml:space="preserve">. </w:t>
      </w:r>
    </w:p>
    <w:p w:rsidR="00A508FD" w:rsidRPr="00147F19" w:rsidRDefault="00A508FD" w:rsidP="00781B24">
      <w:pPr>
        <w:ind w:firstLine="432"/>
        <w:jc w:val="both"/>
        <w:rPr>
          <w:rFonts w:ascii="Times New Roman" w:hAnsi="Times New Roman"/>
          <w:sz w:val="26"/>
          <w:szCs w:val="26"/>
          <w:lang w:val="de-DE"/>
        </w:rPr>
      </w:pPr>
      <w:r>
        <w:rPr>
          <w:rFonts w:ascii="Times New Roman" w:hAnsi="Times New Roman"/>
          <w:sz w:val="26"/>
          <w:szCs w:val="26"/>
          <w:lang w:val="de-DE"/>
        </w:rPr>
        <w:t>-</w:t>
      </w:r>
      <w:r>
        <w:rPr>
          <w:rFonts w:ascii="Times New Roman" w:hAnsi="Times New Roman"/>
          <w:sz w:val="26"/>
          <w:szCs w:val="26"/>
          <w:lang w:val="de-DE"/>
        </w:rPr>
        <w:tab/>
        <w:t xml:space="preserve">Các loại bánh kẹo từ </w:t>
      </w:r>
      <w:r w:rsidRPr="00147F19">
        <w:rPr>
          <w:rFonts w:ascii="Times New Roman" w:hAnsi="Times New Roman"/>
          <w:sz w:val="26"/>
          <w:szCs w:val="26"/>
          <w:lang w:val="de-DE"/>
        </w:rPr>
        <w:t>các nước ASEAN</w:t>
      </w:r>
      <w:r>
        <w:rPr>
          <w:rFonts w:ascii="Times New Roman" w:hAnsi="Times New Roman"/>
          <w:sz w:val="26"/>
          <w:szCs w:val="26"/>
          <w:lang w:val="de-DE"/>
        </w:rPr>
        <w:t xml:space="preserve"> tiếp tục được</w:t>
      </w:r>
      <w:r w:rsidR="00781B24">
        <w:rPr>
          <w:rFonts w:ascii="Times New Roman" w:hAnsi="Times New Roman"/>
          <w:sz w:val="26"/>
          <w:szCs w:val="26"/>
          <w:lang w:val="de-DE"/>
        </w:rPr>
        <w:t xml:space="preserve"> giảm thuế nhập khẩu về mức </w:t>
      </w:r>
      <w:r w:rsidRPr="00147F19">
        <w:rPr>
          <w:rFonts w:ascii="Times New Roman" w:hAnsi="Times New Roman"/>
          <w:sz w:val="26"/>
          <w:szCs w:val="26"/>
          <w:lang w:val="de-DE"/>
        </w:rPr>
        <w:t>thuế suất 0% theo lộ trình AFTA nên các sản phẩm của Công ty sẽ phải cạnh tranh khốc liệt với các sản phẩm bánh kẹo có xuất xứ từ các nước ASEAN.</w:t>
      </w:r>
    </w:p>
    <w:p w:rsidR="00A508FD" w:rsidRDefault="00A508FD" w:rsidP="00A508FD">
      <w:pPr>
        <w:ind w:firstLine="432"/>
        <w:jc w:val="both"/>
        <w:rPr>
          <w:rFonts w:ascii="Times New Roman" w:hAnsi="Times New Roman"/>
          <w:spacing w:val="-6"/>
          <w:sz w:val="26"/>
          <w:szCs w:val="26"/>
          <w:lang w:val="de-DE"/>
        </w:rPr>
      </w:pPr>
      <w:r>
        <w:rPr>
          <w:rFonts w:ascii="Times New Roman" w:hAnsi="Times New Roman"/>
          <w:spacing w:val="-6"/>
          <w:sz w:val="26"/>
          <w:szCs w:val="26"/>
          <w:lang w:val="de-DE"/>
        </w:rPr>
        <w:t>- Năm 2</w:t>
      </w:r>
      <w:r w:rsidR="00781B24">
        <w:rPr>
          <w:rFonts w:ascii="Times New Roman" w:hAnsi="Times New Roman"/>
          <w:spacing w:val="-6"/>
          <w:sz w:val="26"/>
          <w:szCs w:val="26"/>
          <w:lang w:val="de-DE"/>
        </w:rPr>
        <w:t xml:space="preserve">017 là năm cuối thực hiện dự án di </w:t>
      </w:r>
      <w:r>
        <w:rPr>
          <w:rFonts w:ascii="Times New Roman" w:hAnsi="Times New Roman"/>
          <w:spacing w:val="-6"/>
          <w:sz w:val="26"/>
          <w:szCs w:val="26"/>
          <w:lang w:val="de-DE"/>
        </w:rPr>
        <w:t xml:space="preserve">dời sang nhà máy mới nên công ty phải thực hiện rất nhiều công việc liên quan đến quá trình di dời nên việc sản xuất kinh doanh trong năm 2017 sẽ ít nhiều bị ảnh hưởng. </w:t>
      </w:r>
    </w:p>
    <w:p w:rsidR="00A508FD" w:rsidRPr="00325E0B" w:rsidRDefault="00A508FD" w:rsidP="00A508FD">
      <w:pPr>
        <w:ind w:firstLine="432"/>
        <w:jc w:val="both"/>
        <w:rPr>
          <w:rFonts w:ascii="Times New Roman" w:hAnsi="Times New Roman"/>
          <w:spacing w:val="-6"/>
          <w:sz w:val="26"/>
          <w:szCs w:val="26"/>
          <w:lang w:val="de-DE"/>
        </w:rPr>
      </w:pPr>
      <w:r>
        <w:rPr>
          <w:rFonts w:ascii="Times New Roman" w:hAnsi="Times New Roman"/>
          <w:spacing w:val="-6"/>
          <w:sz w:val="26"/>
          <w:szCs w:val="26"/>
          <w:lang w:val="de-DE"/>
        </w:rPr>
        <w:t>- Nghị Định số 153/2016 NĐ-CP quy định lương tối thiểu vùng đối với người lao động làm việc theo hợp đồng lên mức 3.750.000 đồng/th</w:t>
      </w:r>
      <w:r w:rsidR="00781B24">
        <w:rPr>
          <w:rFonts w:ascii="Times New Roman" w:hAnsi="Times New Roman"/>
          <w:spacing w:val="-6"/>
          <w:sz w:val="26"/>
          <w:szCs w:val="26"/>
          <w:lang w:val="de-DE"/>
        </w:rPr>
        <w:t>áng nên các khoản bảo hiểm đóng</w:t>
      </w:r>
      <w:r>
        <w:rPr>
          <w:rFonts w:ascii="Times New Roman" w:hAnsi="Times New Roman"/>
          <w:spacing w:val="-6"/>
          <w:sz w:val="26"/>
          <w:szCs w:val="26"/>
          <w:lang w:val="de-DE"/>
        </w:rPr>
        <w:t xml:space="preserve"> cho người lao động sẽ tăng lên làm ảnh hưởng tới hiệu quả của công ty.</w:t>
      </w:r>
    </w:p>
    <w:p w:rsidR="00806216" w:rsidRDefault="00101A36" w:rsidP="00101A36">
      <w:pPr>
        <w:spacing w:line="180" w:lineRule="atLeast"/>
        <w:ind w:firstLine="270"/>
        <w:jc w:val="both"/>
        <w:rPr>
          <w:rFonts w:ascii="Times New Roman" w:hAnsi="Times New Roman"/>
          <w:sz w:val="26"/>
          <w:szCs w:val="26"/>
          <w:lang w:val="de-DE"/>
        </w:rPr>
      </w:pPr>
      <w:r>
        <w:rPr>
          <w:rFonts w:ascii="Times New Roman" w:hAnsi="Times New Roman"/>
          <w:sz w:val="26"/>
          <w:szCs w:val="26"/>
          <w:lang w:val="de-DE"/>
        </w:rPr>
        <w:t xml:space="preserve">- </w:t>
      </w:r>
      <w:r w:rsidR="003C5E5A">
        <w:rPr>
          <w:rFonts w:ascii="Times New Roman" w:hAnsi="Times New Roman"/>
          <w:sz w:val="26"/>
          <w:szCs w:val="26"/>
          <w:lang w:val="de-DE"/>
        </w:rPr>
        <w:t xml:space="preserve">Sự </w:t>
      </w:r>
      <w:r w:rsidR="00806216" w:rsidRPr="003C5E5A">
        <w:rPr>
          <w:rFonts w:ascii="Times New Roman" w:hAnsi="Times New Roman"/>
          <w:sz w:val="26"/>
          <w:szCs w:val="26"/>
          <w:lang w:val="de-DE"/>
        </w:rPr>
        <w:t>cạnh tranh khốc liệt với các sản phẩm bánh kẹo có xuất xứ từ các nước ASEAN. Trong khi đó công ty vẫn tiếp tục gặp bất lợi so với các đối thủ ngoại nhập do Chính phủ vẫn tiếp tục bảo hộ ngành mía đường dẫn tới chi phí đầu vào cao</w:t>
      </w:r>
      <w:r w:rsidR="00A508FD">
        <w:rPr>
          <w:rFonts w:ascii="Times New Roman" w:hAnsi="Times New Roman"/>
          <w:sz w:val="26"/>
          <w:szCs w:val="26"/>
          <w:lang w:val="de-DE"/>
        </w:rPr>
        <w:t>, giảm sức cạnh tranh đối với bánh kẹo nhập khẩu</w:t>
      </w:r>
      <w:r w:rsidR="00806216" w:rsidRPr="003C5E5A">
        <w:rPr>
          <w:rFonts w:ascii="Times New Roman" w:hAnsi="Times New Roman"/>
          <w:sz w:val="26"/>
          <w:szCs w:val="26"/>
          <w:lang w:val="de-DE"/>
        </w:rPr>
        <w:t>.</w:t>
      </w:r>
    </w:p>
    <w:p w:rsidR="00806216" w:rsidRPr="00101A36" w:rsidRDefault="00101A36" w:rsidP="00101A36">
      <w:pPr>
        <w:spacing w:line="180" w:lineRule="atLeast"/>
        <w:ind w:firstLine="270"/>
        <w:jc w:val="both"/>
        <w:rPr>
          <w:rFonts w:ascii="Times New Roman" w:hAnsi="Times New Roman"/>
          <w:sz w:val="26"/>
          <w:szCs w:val="26"/>
          <w:lang w:val="nl-NL"/>
        </w:rPr>
      </w:pPr>
      <w:r>
        <w:rPr>
          <w:rFonts w:ascii="Times New Roman" w:hAnsi="Times New Roman"/>
          <w:sz w:val="26"/>
          <w:szCs w:val="26"/>
          <w:lang w:val="de-DE"/>
        </w:rPr>
        <w:t xml:space="preserve">- </w:t>
      </w:r>
      <w:r w:rsidR="00806216" w:rsidRPr="003C5E5A">
        <w:rPr>
          <w:rFonts w:ascii="Times New Roman" w:hAnsi="Times New Roman"/>
          <w:sz w:val="26"/>
          <w:szCs w:val="26"/>
          <w:lang w:val="de-DE"/>
        </w:rPr>
        <w:t xml:space="preserve">Mặc dù có một số khó khăn nhưng cũng có một số điều kiện thuận lợi cho hoạt động sản xuất kinh doanh của công ty như: Nền kinh tế thế giới được dự báo tăng trưởng khả quan trở lại. Các chính sách của nhà nước nhằm tháo gỡ các khó khăn cho sản xuất kinh doanh trong năm </w:t>
      </w:r>
      <w:r w:rsidR="00854E0C">
        <w:rPr>
          <w:rFonts w:ascii="Times New Roman" w:hAnsi="Times New Roman"/>
          <w:sz w:val="26"/>
          <w:szCs w:val="26"/>
          <w:lang w:val="de-DE"/>
        </w:rPr>
        <w:t>2016</w:t>
      </w:r>
      <w:r w:rsidR="00806216" w:rsidRPr="003C5E5A">
        <w:rPr>
          <w:rFonts w:ascii="Times New Roman" w:hAnsi="Times New Roman"/>
          <w:sz w:val="26"/>
          <w:szCs w:val="26"/>
          <w:lang w:val="de-DE"/>
        </w:rPr>
        <w:t xml:space="preserve"> vẫn tiếp tục </w:t>
      </w:r>
      <w:r w:rsidR="003C5E5A">
        <w:rPr>
          <w:rFonts w:ascii="Times New Roman" w:hAnsi="Times New Roman"/>
          <w:sz w:val="26"/>
          <w:szCs w:val="26"/>
          <w:lang w:val="de-DE"/>
        </w:rPr>
        <w:t>phát huy tác dụng trong năm 201</w:t>
      </w:r>
      <w:r w:rsidR="000D313C">
        <w:rPr>
          <w:rFonts w:ascii="Times New Roman" w:hAnsi="Times New Roman"/>
          <w:sz w:val="26"/>
          <w:szCs w:val="26"/>
          <w:lang w:val="de-DE"/>
        </w:rPr>
        <w:t>7</w:t>
      </w:r>
      <w:r w:rsidR="00806216" w:rsidRPr="003C5E5A">
        <w:rPr>
          <w:rFonts w:ascii="Times New Roman" w:hAnsi="Times New Roman"/>
          <w:sz w:val="26"/>
          <w:szCs w:val="26"/>
          <w:lang w:val="de-DE"/>
        </w:rPr>
        <w:t>. Niềm ti</w:t>
      </w:r>
      <w:r>
        <w:rPr>
          <w:rFonts w:ascii="Times New Roman" w:hAnsi="Times New Roman"/>
          <w:sz w:val="26"/>
          <w:szCs w:val="26"/>
          <w:lang w:val="de-DE"/>
        </w:rPr>
        <w:t>n kinh doanh được củng cố, lãi s</w:t>
      </w:r>
      <w:r w:rsidR="00806216" w:rsidRPr="003C5E5A">
        <w:rPr>
          <w:rFonts w:ascii="Times New Roman" w:hAnsi="Times New Roman"/>
          <w:sz w:val="26"/>
          <w:szCs w:val="26"/>
          <w:lang w:val="de-DE"/>
        </w:rPr>
        <w:t>uất được điều chỉnh ở mức thấp sẽ thúc đẩy tiêu dùng, nguồn vốn được khai thông sẽ thúc đẩy sản xuất kinh doanh.</w:t>
      </w:r>
    </w:p>
    <w:p w:rsidR="009B6573" w:rsidRPr="004365C3" w:rsidRDefault="009B6573" w:rsidP="009B6573">
      <w:pPr>
        <w:spacing w:line="180" w:lineRule="atLeast"/>
        <w:ind w:left="360"/>
        <w:jc w:val="both"/>
        <w:rPr>
          <w:rFonts w:ascii="Times New Roman" w:hAnsi="Times New Roman"/>
          <w:sz w:val="10"/>
          <w:szCs w:val="10"/>
          <w:lang w:val="de-DE"/>
        </w:rPr>
      </w:pPr>
    </w:p>
    <w:p w:rsidR="003C7A63" w:rsidRPr="003C5E5A" w:rsidRDefault="003C7A63" w:rsidP="008050AE">
      <w:pPr>
        <w:pStyle w:val="ListParagraph"/>
        <w:numPr>
          <w:ilvl w:val="0"/>
          <w:numId w:val="4"/>
        </w:numPr>
        <w:jc w:val="both"/>
        <w:rPr>
          <w:rFonts w:ascii="Times New Roman" w:hAnsi="Times New Roman"/>
          <w:b/>
          <w:bCs/>
          <w:sz w:val="26"/>
          <w:szCs w:val="26"/>
          <w:lang w:val="nl-NL"/>
        </w:rPr>
      </w:pPr>
      <w:r w:rsidRPr="003C5E5A">
        <w:rPr>
          <w:rFonts w:ascii="Times New Roman" w:hAnsi="Times New Roman"/>
          <w:b/>
          <w:bCs/>
          <w:sz w:val="26"/>
          <w:szCs w:val="26"/>
          <w:lang w:val="nl-NL"/>
        </w:rPr>
        <w:t>K</w:t>
      </w:r>
      <w:r w:rsidRPr="003C5E5A">
        <w:rPr>
          <w:rFonts w:ascii="Times New Roman" w:hAnsi="Times New Roman" w:cs="Arial"/>
          <w:b/>
          <w:bCs/>
          <w:sz w:val="26"/>
          <w:szCs w:val="26"/>
          <w:lang w:val="nl-NL"/>
        </w:rPr>
        <w:t>ế</w:t>
      </w:r>
      <w:r w:rsidRPr="003C5E5A">
        <w:rPr>
          <w:rFonts w:ascii="Times New Roman" w:hAnsi="Times New Roman" w:cs=".VnTime"/>
          <w:b/>
          <w:bCs/>
          <w:sz w:val="26"/>
          <w:szCs w:val="26"/>
          <w:lang w:val="nl-NL"/>
        </w:rPr>
        <w:t xml:space="preserve"> ho</w:t>
      </w:r>
      <w:r w:rsidRPr="003C5E5A">
        <w:rPr>
          <w:rFonts w:ascii="Times New Roman" w:hAnsi="Times New Roman" w:cs="Arial"/>
          <w:b/>
          <w:bCs/>
          <w:sz w:val="26"/>
          <w:szCs w:val="26"/>
          <w:lang w:val="nl-NL"/>
        </w:rPr>
        <w:t>ạ</w:t>
      </w:r>
      <w:r w:rsidRPr="003C5E5A">
        <w:rPr>
          <w:rFonts w:ascii="Times New Roman" w:hAnsi="Times New Roman" w:cs=".VnTime"/>
          <w:b/>
          <w:bCs/>
          <w:sz w:val="26"/>
          <w:szCs w:val="26"/>
          <w:lang w:val="nl-NL"/>
        </w:rPr>
        <w:t>ch s</w:t>
      </w:r>
      <w:r w:rsidRPr="003C5E5A">
        <w:rPr>
          <w:rFonts w:ascii="Times New Roman" w:hAnsi="Times New Roman" w:cs="Arial"/>
          <w:b/>
          <w:bCs/>
          <w:sz w:val="26"/>
          <w:szCs w:val="26"/>
          <w:lang w:val="nl-NL"/>
        </w:rPr>
        <w:t>ả</w:t>
      </w:r>
      <w:r w:rsidRPr="003C5E5A">
        <w:rPr>
          <w:rFonts w:ascii="Times New Roman" w:hAnsi="Times New Roman" w:cs=".VnTime"/>
          <w:b/>
          <w:bCs/>
          <w:sz w:val="26"/>
          <w:szCs w:val="26"/>
          <w:lang w:val="nl-NL"/>
        </w:rPr>
        <w:t>n xu</w:t>
      </w:r>
      <w:r w:rsidRPr="003C5E5A">
        <w:rPr>
          <w:rFonts w:ascii="Times New Roman" w:hAnsi="Times New Roman" w:cs="Arial"/>
          <w:b/>
          <w:bCs/>
          <w:sz w:val="26"/>
          <w:szCs w:val="26"/>
          <w:lang w:val="nl-NL"/>
        </w:rPr>
        <w:t>ấ</w:t>
      </w:r>
      <w:r w:rsidRPr="003C5E5A">
        <w:rPr>
          <w:rFonts w:ascii="Times New Roman" w:hAnsi="Times New Roman" w:cs=".VnTime"/>
          <w:b/>
          <w:bCs/>
          <w:sz w:val="26"/>
          <w:szCs w:val="26"/>
          <w:lang w:val="nl-NL"/>
        </w:rPr>
        <w:t>t kinh doanh n</w:t>
      </w:r>
      <w:r w:rsidRPr="003C5E5A">
        <w:rPr>
          <w:rFonts w:ascii="Times New Roman" w:hAnsi="Times New Roman" w:cs="Arial"/>
          <w:b/>
          <w:bCs/>
          <w:sz w:val="26"/>
          <w:szCs w:val="26"/>
          <w:lang w:val="nl-NL"/>
        </w:rPr>
        <w:t>ă</w:t>
      </w:r>
      <w:r w:rsidRPr="003C5E5A">
        <w:rPr>
          <w:rFonts w:ascii="Times New Roman" w:hAnsi="Times New Roman" w:cs=".VnTime"/>
          <w:b/>
          <w:bCs/>
          <w:sz w:val="26"/>
          <w:szCs w:val="26"/>
          <w:lang w:val="nl-NL"/>
        </w:rPr>
        <w:t>m 201</w:t>
      </w:r>
      <w:r w:rsidR="00F7648C">
        <w:rPr>
          <w:rFonts w:ascii="Times New Roman" w:hAnsi="Times New Roman" w:cs=".VnTime"/>
          <w:b/>
          <w:bCs/>
          <w:sz w:val="26"/>
          <w:szCs w:val="26"/>
          <w:lang w:val="nl-NL"/>
        </w:rPr>
        <w:t>7</w:t>
      </w:r>
      <w:r w:rsidRPr="003C5E5A">
        <w:rPr>
          <w:rFonts w:ascii="Times New Roman" w:hAnsi="Times New Roman"/>
          <w:b/>
          <w:bCs/>
          <w:sz w:val="26"/>
          <w:szCs w:val="26"/>
          <w:lang w:val="nl-NL"/>
        </w:rPr>
        <w:t>:</w:t>
      </w:r>
    </w:p>
    <w:p w:rsidR="003C7A63" w:rsidRPr="004365C3" w:rsidRDefault="003C7A63" w:rsidP="004365C3">
      <w:pPr>
        <w:pStyle w:val="ListParagraph"/>
        <w:numPr>
          <w:ilvl w:val="0"/>
          <w:numId w:val="6"/>
        </w:numPr>
        <w:spacing w:line="360" w:lineRule="auto"/>
        <w:jc w:val="both"/>
        <w:rPr>
          <w:rFonts w:ascii="Times New Roman" w:hAnsi="Times New Roman"/>
          <w:b/>
          <w:bCs/>
          <w:iCs/>
          <w:sz w:val="26"/>
          <w:szCs w:val="26"/>
          <w:lang w:val="nl-NL"/>
        </w:rPr>
      </w:pPr>
      <w:r w:rsidRPr="004365C3">
        <w:rPr>
          <w:rFonts w:ascii="Times New Roman" w:hAnsi="Times New Roman"/>
          <w:b/>
          <w:bCs/>
          <w:iCs/>
          <w:sz w:val="26"/>
          <w:szCs w:val="26"/>
          <w:lang w:val="nl-NL"/>
        </w:rPr>
        <w:t>Các ch</w:t>
      </w:r>
      <w:r w:rsidRPr="004365C3">
        <w:rPr>
          <w:rFonts w:ascii="Times New Roman" w:hAnsi="Times New Roman" w:cs="Arial"/>
          <w:b/>
          <w:bCs/>
          <w:iCs/>
          <w:sz w:val="26"/>
          <w:szCs w:val="26"/>
          <w:lang w:val="nl-NL"/>
        </w:rPr>
        <w:t>ỉ</w:t>
      </w:r>
      <w:r w:rsidRPr="004365C3">
        <w:rPr>
          <w:rFonts w:ascii="Times New Roman" w:hAnsi="Times New Roman" w:cs=".VnTime"/>
          <w:b/>
          <w:bCs/>
          <w:iCs/>
          <w:sz w:val="26"/>
          <w:szCs w:val="26"/>
          <w:lang w:val="nl-NL"/>
        </w:rPr>
        <w:t xml:space="preserve"> tiêu k</w:t>
      </w:r>
      <w:r w:rsidRPr="004365C3">
        <w:rPr>
          <w:rFonts w:ascii="Times New Roman" w:hAnsi="Times New Roman" w:cs="Arial"/>
          <w:b/>
          <w:bCs/>
          <w:iCs/>
          <w:sz w:val="26"/>
          <w:szCs w:val="26"/>
          <w:lang w:val="nl-NL"/>
        </w:rPr>
        <w:t>ế</w:t>
      </w:r>
      <w:r w:rsidRPr="004365C3">
        <w:rPr>
          <w:rFonts w:ascii="Times New Roman" w:hAnsi="Times New Roman" w:cs=".VnTime"/>
          <w:b/>
          <w:bCs/>
          <w:iCs/>
          <w:sz w:val="26"/>
          <w:szCs w:val="26"/>
          <w:lang w:val="nl-NL"/>
        </w:rPr>
        <w:t xml:space="preserve"> ho</w:t>
      </w:r>
      <w:r w:rsidRPr="004365C3">
        <w:rPr>
          <w:rFonts w:ascii="Times New Roman" w:hAnsi="Times New Roman" w:cs="Arial"/>
          <w:b/>
          <w:bCs/>
          <w:iCs/>
          <w:sz w:val="26"/>
          <w:szCs w:val="26"/>
          <w:lang w:val="nl-NL"/>
        </w:rPr>
        <w:t>ạ</w:t>
      </w:r>
      <w:r w:rsidRPr="004365C3">
        <w:rPr>
          <w:rFonts w:ascii="Times New Roman" w:hAnsi="Times New Roman" w:cs=".VnTime"/>
          <w:b/>
          <w:bCs/>
          <w:iCs/>
          <w:sz w:val="26"/>
          <w:szCs w:val="26"/>
          <w:lang w:val="nl-NL"/>
        </w:rPr>
        <w:t>ch SXKD n</w:t>
      </w:r>
      <w:r w:rsidRPr="004365C3">
        <w:rPr>
          <w:rFonts w:ascii="Times New Roman" w:hAnsi="Times New Roman" w:cs="Arial"/>
          <w:b/>
          <w:bCs/>
          <w:iCs/>
          <w:sz w:val="26"/>
          <w:szCs w:val="26"/>
          <w:lang w:val="nl-NL"/>
        </w:rPr>
        <w:t>ă</w:t>
      </w:r>
      <w:r w:rsidRPr="004365C3">
        <w:rPr>
          <w:rFonts w:ascii="Times New Roman" w:hAnsi="Times New Roman" w:cs=".VnTime"/>
          <w:b/>
          <w:bCs/>
          <w:iCs/>
          <w:sz w:val="26"/>
          <w:szCs w:val="26"/>
          <w:lang w:val="nl-NL"/>
        </w:rPr>
        <w:t>m 201</w:t>
      </w:r>
      <w:bookmarkStart w:id="0" w:name="_GoBack"/>
      <w:bookmarkEnd w:id="0"/>
      <w:r w:rsidR="00F7648C" w:rsidRPr="004365C3">
        <w:rPr>
          <w:rFonts w:ascii="Times New Roman" w:hAnsi="Times New Roman"/>
          <w:b/>
          <w:bCs/>
          <w:iCs/>
          <w:sz w:val="26"/>
          <w:szCs w:val="26"/>
          <w:lang w:val="nl-NL"/>
        </w:rPr>
        <w:t>7</w:t>
      </w:r>
      <w:r w:rsidR="00F577BE" w:rsidRPr="004365C3">
        <w:rPr>
          <w:rFonts w:ascii="Times New Roman" w:hAnsi="Times New Roman"/>
          <w:b/>
          <w:bCs/>
          <w:iCs/>
          <w:sz w:val="26"/>
          <w:szCs w:val="26"/>
          <w:lang w:val="nl-NL"/>
        </w:rPr>
        <w:t>:</w:t>
      </w:r>
      <w:r w:rsidRPr="004365C3">
        <w:rPr>
          <w:rFonts w:ascii="Times New Roman" w:hAnsi="Times New Roman"/>
          <w:b/>
          <w:bCs/>
          <w:iCs/>
          <w:sz w:val="26"/>
          <w:szCs w:val="26"/>
          <w:lang w:val="nl-NL"/>
        </w:rPr>
        <w:tab/>
      </w:r>
      <w:r w:rsidRPr="004365C3">
        <w:rPr>
          <w:rFonts w:ascii="Times New Roman" w:hAnsi="Times New Roman"/>
          <w:b/>
          <w:bCs/>
          <w:iCs/>
          <w:sz w:val="26"/>
          <w:szCs w:val="26"/>
          <w:lang w:val="nl-NL"/>
        </w:rPr>
        <w:tab/>
      </w:r>
      <w:r w:rsidRPr="004365C3">
        <w:rPr>
          <w:rFonts w:ascii="Times New Roman" w:hAnsi="Times New Roman"/>
          <w:b/>
          <w:bCs/>
          <w:iCs/>
          <w:sz w:val="26"/>
          <w:szCs w:val="26"/>
          <w:lang w:val="nl-NL"/>
        </w:rPr>
        <w:tab/>
      </w:r>
      <w:r w:rsidRPr="004365C3">
        <w:rPr>
          <w:rFonts w:ascii="Times New Roman" w:hAnsi="Times New Roman"/>
          <w:b/>
          <w:bCs/>
          <w:iCs/>
          <w:sz w:val="26"/>
          <w:szCs w:val="26"/>
          <w:lang w:val="nl-NL"/>
        </w:rPr>
        <w:tab/>
        <w:t xml:space="preserve">       </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3"/>
        <w:gridCol w:w="2607"/>
        <w:gridCol w:w="1890"/>
        <w:gridCol w:w="1530"/>
        <w:gridCol w:w="1440"/>
        <w:gridCol w:w="1260"/>
      </w:tblGrid>
      <w:tr w:rsidR="003C7A63" w:rsidRPr="003C5E5A" w:rsidTr="00C13226">
        <w:tc>
          <w:tcPr>
            <w:tcW w:w="813" w:type="dxa"/>
            <w:tcBorders>
              <w:top w:val="single" w:sz="4" w:space="0" w:color="auto"/>
              <w:left w:val="single" w:sz="4" w:space="0" w:color="auto"/>
              <w:bottom w:val="single" w:sz="4" w:space="0" w:color="auto"/>
              <w:right w:val="single" w:sz="4" w:space="0" w:color="auto"/>
            </w:tcBorders>
            <w:vAlign w:val="center"/>
          </w:tcPr>
          <w:p w:rsidR="003C7A63" w:rsidRPr="0002771B" w:rsidRDefault="003C7A63" w:rsidP="00351B31">
            <w:pPr>
              <w:jc w:val="center"/>
              <w:rPr>
                <w:rFonts w:ascii="Times New Roman" w:hAnsi="Times New Roman"/>
                <w:b/>
                <w:bCs/>
                <w:sz w:val="24"/>
                <w:szCs w:val="24"/>
              </w:rPr>
            </w:pPr>
            <w:r w:rsidRPr="0002771B">
              <w:rPr>
                <w:rFonts w:ascii="Times New Roman" w:hAnsi="Times New Roman"/>
                <w:b/>
                <w:bCs/>
                <w:sz w:val="24"/>
                <w:szCs w:val="24"/>
              </w:rPr>
              <w:t>STT</w:t>
            </w:r>
          </w:p>
        </w:tc>
        <w:tc>
          <w:tcPr>
            <w:tcW w:w="2607" w:type="dxa"/>
            <w:tcBorders>
              <w:top w:val="single" w:sz="4" w:space="0" w:color="auto"/>
              <w:left w:val="single" w:sz="4" w:space="0" w:color="auto"/>
              <w:bottom w:val="single" w:sz="4" w:space="0" w:color="auto"/>
              <w:right w:val="single" w:sz="4" w:space="0" w:color="auto"/>
            </w:tcBorders>
            <w:vAlign w:val="center"/>
          </w:tcPr>
          <w:p w:rsidR="003C7A63" w:rsidRPr="0002771B" w:rsidRDefault="003C7A63" w:rsidP="00351B31">
            <w:pPr>
              <w:jc w:val="center"/>
              <w:rPr>
                <w:rFonts w:ascii="Times New Roman" w:hAnsi="Times New Roman"/>
                <w:b/>
                <w:bCs/>
                <w:sz w:val="24"/>
                <w:szCs w:val="24"/>
              </w:rPr>
            </w:pPr>
            <w:r w:rsidRPr="0002771B">
              <w:rPr>
                <w:rFonts w:ascii="Times New Roman" w:hAnsi="Times New Roman"/>
                <w:b/>
                <w:bCs/>
                <w:sz w:val="24"/>
                <w:szCs w:val="24"/>
              </w:rPr>
              <w:t>Các chỉ tiêu</w:t>
            </w:r>
          </w:p>
        </w:tc>
        <w:tc>
          <w:tcPr>
            <w:tcW w:w="1890" w:type="dxa"/>
            <w:tcBorders>
              <w:top w:val="single" w:sz="4" w:space="0" w:color="auto"/>
              <w:left w:val="single" w:sz="4" w:space="0" w:color="auto"/>
              <w:bottom w:val="single" w:sz="4" w:space="0" w:color="auto"/>
              <w:right w:val="single" w:sz="4" w:space="0" w:color="auto"/>
            </w:tcBorders>
            <w:vAlign w:val="center"/>
          </w:tcPr>
          <w:p w:rsidR="003C7A63" w:rsidRPr="0002771B" w:rsidRDefault="003C7A63" w:rsidP="00351B31">
            <w:pPr>
              <w:jc w:val="center"/>
              <w:rPr>
                <w:rFonts w:ascii="Times New Roman" w:hAnsi="Times New Roman"/>
                <w:b/>
                <w:bCs/>
                <w:sz w:val="24"/>
                <w:szCs w:val="24"/>
              </w:rPr>
            </w:pPr>
            <w:r w:rsidRPr="0002771B">
              <w:rPr>
                <w:rFonts w:ascii="Times New Roman" w:hAnsi="Times New Roman"/>
                <w:b/>
                <w:bCs/>
                <w:sz w:val="24"/>
                <w:szCs w:val="24"/>
              </w:rPr>
              <w:t>ĐVT</w:t>
            </w:r>
          </w:p>
        </w:tc>
        <w:tc>
          <w:tcPr>
            <w:tcW w:w="1530" w:type="dxa"/>
            <w:tcBorders>
              <w:top w:val="single" w:sz="4" w:space="0" w:color="auto"/>
              <w:left w:val="single" w:sz="4" w:space="0" w:color="auto"/>
              <w:bottom w:val="single" w:sz="4" w:space="0" w:color="auto"/>
              <w:right w:val="single" w:sz="4" w:space="0" w:color="auto"/>
            </w:tcBorders>
            <w:vAlign w:val="center"/>
          </w:tcPr>
          <w:p w:rsidR="003C7A63" w:rsidRPr="0002771B" w:rsidRDefault="003C7A63" w:rsidP="00351B31">
            <w:pPr>
              <w:jc w:val="center"/>
              <w:rPr>
                <w:rFonts w:ascii="Times New Roman" w:hAnsi="Times New Roman"/>
                <w:b/>
                <w:bCs/>
                <w:sz w:val="24"/>
                <w:szCs w:val="24"/>
              </w:rPr>
            </w:pPr>
            <w:r w:rsidRPr="0002771B">
              <w:rPr>
                <w:rFonts w:ascii="Times New Roman" w:hAnsi="Times New Roman"/>
                <w:b/>
                <w:bCs/>
                <w:sz w:val="24"/>
                <w:szCs w:val="24"/>
              </w:rPr>
              <w:t>Thực hiện</w:t>
            </w:r>
          </w:p>
          <w:p w:rsidR="003C7A63" w:rsidRPr="0002771B" w:rsidRDefault="00854E0C" w:rsidP="00806216">
            <w:pPr>
              <w:jc w:val="center"/>
              <w:rPr>
                <w:rFonts w:ascii="Times New Roman" w:hAnsi="Times New Roman"/>
                <w:b/>
                <w:bCs/>
                <w:sz w:val="24"/>
                <w:szCs w:val="24"/>
              </w:rPr>
            </w:pPr>
            <w:r w:rsidRPr="0002771B">
              <w:rPr>
                <w:rFonts w:ascii="Times New Roman" w:hAnsi="Times New Roman"/>
                <w:b/>
                <w:bCs/>
                <w:sz w:val="24"/>
                <w:szCs w:val="24"/>
              </w:rPr>
              <w:t>2016</w:t>
            </w:r>
          </w:p>
        </w:tc>
        <w:tc>
          <w:tcPr>
            <w:tcW w:w="1440" w:type="dxa"/>
            <w:tcBorders>
              <w:top w:val="single" w:sz="4" w:space="0" w:color="auto"/>
              <w:left w:val="single" w:sz="4" w:space="0" w:color="auto"/>
              <w:bottom w:val="single" w:sz="4" w:space="0" w:color="auto"/>
              <w:right w:val="single" w:sz="4" w:space="0" w:color="auto"/>
            </w:tcBorders>
            <w:vAlign w:val="center"/>
          </w:tcPr>
          <w:p w:rsidR="003C7A63" w:rsidRPr="0002771B" w:rsidRDefault="003C7A63" w:rsidP="00F7648C">
            <w:pPr>
              <w:jc w:val="center"/>
              <w:rPr>
                <w:rFonts w:ascii="Times New Roman" w:hAnsi="Times New Roman"/>
                <w:b/>
                <w:bCs/>
                <w:sz w:val="24"/>
                <w:szCs w:val="24"/>
              </w:rPr>
            </w:pPr>
            <w:r w:rsidRPr="0002771B">
              <w:rPr>
                <w:rFonts w:ascii="Times New Roman" w:hAnsi="Times New Roman"/>
                <w:b/>
                <w:bCs/>
                <w:sz w:val="24"/>
                <w:szCs w:val="24"/>
              </w:rPr>
              <w:t>Kế hoạch 201</w:t>
            </w:r>
            <w:r w:rsidR="00F7648C" w:rsidRPr="0002771B">
              <w:rPr>
                <w:rFonts w:ascii="Times New Roman" w:hAnsi="Times New Roman"/>
                <w:b/>
                <w:bCs/>
                <w:sz w:val="24"/>
                <w:szCs w:val="24"/>
              </w:rPr>
              <w:t>7</w:t>
            </w:r>
          </w:p>
        </w:tc>
        <w:tc>
          <w:tcPr>
            <w:tcW w:w="1260" w:type="dxa"/>
            <w:tcBorders>
              <w:top w:val="single" w:sz="4" w:space="0" w:color="auto"/>
              <w:left w:val="single" w:sz="4" w:space="0" w:color="auto"/>
              <w:bottom w:val="single" w:sz="4" w:space="0" w:color="auto"/>
              <w:right w:val="single" w:sz="4" w:space="0" w:color="auto"/>
            </w:tcBorders>
            <w:vAlign w:val="center"/>
          </w:tcPr>
          <w:p w:rsidR="003C7A63" w:rsidRPr="0002771B" w:rsidRDefault="003C7A63" w:rsidP="00351B31">
            <w:pPr>
              <w:jc w:val="center"/>
              <w:rPr>
                <w:rFonts w:ascii="Times New Roman" w:hAnsi="Times New Roman"/>
                <w:b/>
                <w:bCs/>
                <w:sz w:val="24"/>
                <w:szCs w:val="24"/>
              </w:rPr>
            </w:pPr>
            <w:r w:rsidRPr="0002771B">
              <w:rPr>
                <w:rFonts w:ascii="Times New Roman" w:hAnsi="Times New Roman"/>
                <w:b/>
                <w:bCs/>
                <w:sz w:val="24"/>
                <w:szCs w:val="24"/>
              </w:rPr>
              <w:t>Tỷ lệ</w:t>
            </w:r>
          </w:p>
          <w:p w:rsidR="003C7A63" w:rsidRPr="0002771B" w:rsidRDefault="003C7A63" w:rsidP="00351B31">
            <w:pPr>
              <w:jc w:val="center"/>
              <w:rPr>
                <w:rFonts w:ascii="Times New Roman" w:hAnsi="Times New Roman"/>
                <w:b/>
                <w:bCs/>
                <w:sz w:val="24"/>
                <w:szCs w:val="24"/>
              </w:rPr>
            </w:pPr>
            <w:r w:rsidRPr="0002771B">
              <w:rPr>
                <w:rFonts w:ascii="Times New Roman" w:hAnsi="Times New Roman"/>
                <w:b/>
                <w:bCs/>
                <w:sz w:val="24"/>
                <w:szCs w:val="24"/>
              </w:rPr>
              <w:t>%</w:t>
            </w:r>
          </w:p>
        </w:tc>
      </w:tr>
      <w:tr w:rsidR="005177B7" w:rsidRPr="003C5E5A" w:rsidTr="00C13226">
        <w:tc>
          <w:tcPr>
            <w:tcW w:w="813" w:type="dxa"/>
            <w:tcBorders>
              <w:top w:val="single" w:sz="4" w:space="0" w:color="auto"/>
              <w:left w:val="single" w:sz="4" w:space="0" w:color="auto"/>
              <w:bottom w:val="single" w:sz="4" w:space="0" w:color="auto"/>
              <w:right w:val="single" w:sz="4" w:space="0" w:color="auto"/>
            </w:tcBorders>
          </w:tcPr>
          <w:p w:rsidR="005177B7" w:rsidRPr="0002771B" w:rsidRDefault="005177B7" w:rsidP="008050AE">
            <w:pPr>
              <w:pStyle w:val="ListParagraph"/>
              <w:numPr>
                <w:ilvl w:val="0"/>
                <w:numId w:val="5"/>
              </w:numPr>
              <w:spacing w:line="360" w:lineRule="auto"/>
              <w:jc w:val="center"/>
              <w:rPr>
                <w:rFonts w:ascii="Times New Roman" w:hAnsi="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both"/>
              <w:rPr>
                <w:rFonts w:ascii="Times New Roman" w:hAnsi="Times New Roman"/>
                <w:sz w:val="24"/>
                <w:szCs w:val="24"/>
              </w:rPr>
            </w:pPr>
            <w:r w:rsidRPr="0002771B">
              <w:rPr>
                <w:rFonts w:ascii="Times New Roman" w:hAnsi="Times New Roman"/>
                <w:sz w:val="24"/>
                <w:szCs w:val="24"/>
              </w:rPr>
              <w:t>Doanh thu bán hàng</w:t>
            </w:r>
          </w:p>
        </w:tc>
        <w:tc>
          <w:tcPr>
            <w:tcW w:w="1890"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center"/>
              <w:rPr>
                <w:rFonts w:ascii="Times New Roman" w:hAnsi="Times New Roman"/>
                <w:sz w:val="24"/>
                <w:szCs w:val="24"/>
              </w:rPr>
            </w:pPr>
            <w:r w:rsidRPr="0002771B">
              <w:rPr>
                <w:rFonts w:ascii="Times New Roman" w:hAnsi="Times New Roman"/>
                <w:sz w:val="24"/>
                <w:szCs w:val="24"/>
              </w:rPr>
              <w:t>Tỷ đồng</w:t>
            </w:r>
          </w:p>
        </w:tc>
        <w:tc>
          <w:tcPr>
            <w:tcW w:w="1530" w:type="dxa"/>
            <w:tcBorders>
              <w:top w:val="single" w:sz="4" w:space="0" w:color="auto"/>
              <w:left w:val="single" w:sz="4" w:space="0" w:color="auto"/>
              <w:bottom w:val="single" w:sz="4" w:space="0" w:color="auto"/>
              <w:right w:val="single" w:sz="4" w:space="0" w:color="auto"/>
            </w:tcBorders>
            <w:vAlign w:val="bottom"/>
          </w:tcPr>
          <w:p w:rsidR="005177B7" w:rsidRPr="0002771B" w:rsidRDefault="001F196F" w:rsidP="00C13226">
            <w:pPr>
              <w:jc w:val="right"/>
              <w:rPr>
                <w:rFonts w:ascii="Times New Roman" w:hAnsi="Times New Roman"/>
                <w:sz w:val="24"/>
                <w:szCs w:val="24"/>
              </w:rPr>
            </w:pPr>
            <w:r w:rsidRPr="0002771B">
              <w:rPr>
                <w:rFonts w:ascii="Times New Roman" w:hAnsi="Times New Roman"/>
                <w:sz w:val="24"/>
                <w:szCs w:val="24"/>
              </w:rPr>
              <w:t>854,</w:t>
            </w:r>
            <w:r w:rsidR="0002771B">
              <w:rPr>
                <w:rFonts w:ascii="Times New Roman" w:hAnsi="Times New Roman"/>
                <w:sz w:val="24"/>
                <w:szCs w:val="24"/>
              </w:rPr>
              <w:t>97</w:t>
            </w:r>
          </w:p>
        </w:tc>
        <w:tc>
          <w:tcPr>
            <w:tcW w:w="1440" w:type="dxa"/>
            <w:tcBorders>
              <w:top w:val="single" w:sz="4" w:space="0" w:color="auto"/>
              <w:left w:val="single" w:sz="4" w:space="0" w:color="auto"/>
              <w:bottom w:val="single" w:sz="4" w:space="0" w:color="auto"/>
              <w:right w:val="single" w:sz="4" w:space="0" w:color="auto"/>
            </w:tcBorders>
            <w:vAlign w:val="center"/>
          </w:tcPr>
          <w:p w:rsidR="005177B7" w:rsidRPr="0002771B" w:rsidRDefault="000D313C" w:rsidP="00C13226">
            <w:pPr>
              <w:jc w:val="right"/>
              <w:rPr>
                <w:rFonts w:ascii="Times New Roman" w:hAnsi="Times New Roman"/>
                <w:sz w:val="24"/>
                <w:szCs w:val="24"/>
              </w:rPr>
            </w:pPr>
            <w:r w:rsidRPr="0002771B">
              <w:rPr>
                <w:rFonts w:ascii="Times New Roman" w:hAnsi="Times New Roman"/>
                <w:sz w:val="24"/>
                <w:szCs w:val="24"/>
              </w:rPr>
              <w:t>890</w:t>
            </w:r>
          </w:p>
        </w:tc>
        <w:tc>
          <w:tcPr>
            <w:tcW w:w="1260" w:type="dxa"/>
            <w:tcBorders>
              <w:top w:val="single" w:sz="4" w:space="0" w:color="auto"/>
              <w:left w:val="single" w:sz="4" w:space="0" w:color="auto"/>
              <w:bottom w:val="single" w:sz="4" w:space="0" w:color="auto"/>
              <w:right w:val="single" w:sz="4" w:space="0" w:color="auto"/>
            </w:tcBorders>
            <w:vAlign w:val="center"/>
          </w:tcPr>
          <w:p w:rsidR="005177B7" w:rsidRPr="0002771B" w:rsidRDefault="00EB1D93" w:rsidP="005177B7">
            <w:pPr>
              <w:jc w:val="right"/>
              <w:rPr>
                <w:color w:val="000000"/>
                <w:sz w:val="24"/>
                <w:szCs w:val="24"/>
              </w:rPr>
            </w:pPr>
            <w:r w:rsidRPr="0002771B">
              <w:rPr>
                <w:color w:val="000000"/>
                <w:sz w:val="24"/>
                <w:szCs w:val="24"/>
              </w:rPr>
              <w:t>104%</w:t>
            </w:r>
          </w:p>
        </w:tc>
      </w:tr>
      <w:tr w:rsidR="005177B7" w:rsidRPr="003C5E5A" w:rsidTr="00C13226">
        <w:tc>
          <w:tcPr>
            <w:tcW w:w="813" w:type="dxa"/>
            <w:tcBorders>
              <w:top w:val="single" w:sz="4" w:space="0" w:color="auto"/>
              <w:left w:val="single" w:sz="4" w:space="0" w:color="auto"/>
              <w:bottom w:val="single" w:sz="4" w:space="0" w:color="auto"/>
              <w:right w:val="single" w:sz="4" w:space="0" w:color="auto"/>
            </w:tcBorders>
          </w:tcPr>
          <w:p w:rsidR="005177B7" w:rsidRPr="0002771B" w:rsidRDefault="005177B7" w:rsidP="008050AE">
            <w:pPr>
              <w:pStyle w:val="ListParagraph"/>
              <w:numPr>
                <w:ilvl w:val="0"/>
                <w:numId w:val="5"/>
              </w:numPr>
              <w:spacing w:line="360" w:lineRule="auto"/>
              <w:jc w:val="center"/>
              <w:rPr>
                <w:rFonts w:ascii="Times New Roman" w:hAnsi="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both"/>
              <w:rPr>
                <w:rFonts w:ascii="Times New Roman" w:hAnsi="Times New Roman"/>
                <w:sz w:val="24"/>
                <w:szCs w:val="24"/>
              </w:rPr>
            </w:pPr>
            <w:r w:rsidRPr="0002771B">
              <w:rPr>
                <w:rFonts w:ascii="Times New Roman" w:hAnsi="Times New Roman"/>
                <w:sz w:val="24"/>
                <w:szCs w:val="24"/>
              </w:rPr>
              <w:t>Lợi nhuận trước thuế</w:t>
            </w:r>
          </w:p>
        </w:tc>
        <w:tc>
          <w:tcPr>
            <w:tcW w:w="1890"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center"/>
              <w:rPr>
                <w:rFonts w:ascii="Times New Roman" w:hAnsi="Times New Roman"/>
                <w:sz w:val="24"/>
                <w:szCs w:val="24"/>
              </w:rPr>
            </w:pPr>
            <w:r w:rsidRPr="0002771B">
              <w:rPr>
                <w:rFonts w:ascii="Times New Roman" w:hAnsi="Times New Roman"/>
                <w:sz w:val="24"/>
                <w:szCs w:val="24"/>
              </w:rPr>
              <w:t>Tỷ đồng</w:t>
            </w:r>
          </w:p>
        </w:tc>
        <w:tc>
          <w:tcPr>
            <w:tcW w:w="1530" w:type="dxa"/>
            <w:tcBorders>
              <w:top w:val="single" w:sz="4" w:space="0" w:color="auto"/>
              <w:left w:val="single" w:sz="4" w:space="0" w:color="auto"/>
              <w:bottom w:val="single" w:sz="4" w:space="0" w:color="auto"/>
              <w:right w:val="single" w:sz="4" w:space="0" w:color="auto"/>
            </w:tcBorders>
            <w:vAlign w:val="bottom"/>
          </w:tcPr>
          <w:p w:rsidR="005177B7" w:rsidRPr="00A508FD" w:rsidRDefault="001F196F" w:rsidP="00C13226">
            <w:pPr>
              <w:jc w:val="right"/>
              <w:rPr>
                <w:rFonts w:ascii="Times New Roman" w:hAnsi="Times New Roman"/>
                <w:sz w:val="24"/>
                <w:szCs w:val="24"/>
              </w:rPr>
            </w:pPr>
            <w:r w:rsidRPr="00A508FD">
              <w:rPr>
                <w:rFonts w:ascii="Times New Roman" w:hAnsi="Times New Roman"/>
                <w:sz w:val="24"/>
                <w:szCs w:val="24"/>
              </w:rPr>
              <w:t>42</w:t>
            </w:r>
            <w:r w:rsidR="0002771B" w:rsidRPr="00A508FD">
              <w:rPr>
                <w:rFonts w:ascii="Times New Roman" w:hAnsi="Times New Roman"/>
                <w:sz w:val="24"/>
                <w:szCs w:val="24"/>
              </w:rPr>
              <w:t>,025</w:t>
            </w:r>
          </w:p>
        </w:tc>
        <w:tc>
          <w:tcPr>
            <w:tcW w:w="1440" w:type="dxa"/>
            <w:tcBorders>
              <w:top w:val="single" w:sz="4" w:space="0" w:color="auto"/>
              <w:left w:val="single" w:sz="4" w:space="0" w:color="auto"/>
              <w:bottom w:val="single" w:sz="4" w:space="0" w:color="auto"/>
              <w:right w:val="single" w:sz="4" w:space="0" w:color="auto"/>
            </w:tcBorders>
            <w:vAlign w:val="center"/>
          </w:tcPr>
          <w:p w:rsidR="005177B7" w:rsidRPr="00A508FD" w:rsidRDefault="000D313C" w:rsidP="00C13226">
            <w:pPr>
              <w:jc w:val="right"/>
              <w:rPr>
                <w:rFonts w:ascii="Times New Roman" w:hAnsi="Times New Roman"/>
                <w:sz w:val="24"/>
                <w:szCs w:val="24"/>
              </w:rPr>
            </w:pPr>
            <w:r w:rsidRPr="00A508FD">
              <w:rPr>
                <w:rFonts w:ascii="Times New Roman" w:hAnsi="Times New Roman"/>
                <w:sz w:val="24"/>
                <w:szCs w:val="24"/>
              </w:rPr>
              <w:t>4</w:t>
            </w:r>
            <w:r w:rsidR="00EB1D93" w:rsidRPr="00A508FD">
              <w:rPr>
                <w:rFonts w:ascii="Times New Roman" w:hAnsi="Times New Roman"/>
                <w:sz w:val="24"/>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rsidR="005177B7" w:rsidRPr="00A508FD" w:rsidRDefault="00EB1D93" w:rsidP="005177B7">
            <w:pPr>
              <w:jc w:val="right"/>
              <w:rPr>
                <w:sz w:val="24"/>
                <w:szCs w:val="24"/>
              </w:rPr>
            </w:pPr>
            <w:r w:rsidRPr="00A508FD">
              <w:rPr>
                <w:sz w:val="24"/>
                <w:szCs w:val="24"/>
              </w:rPr>
              <w:t>100%</w:t>
            </w:r>
          </w:p>
        </w:tc>
      </w:tr>
      <w:tr w:rsidR="005177B7" w:rsidRPr="003C5E5A" w:rsidTr="00C13226">
        <w:tc>
          <w:tcPr>
            <w:tcW w:w="813" w:type="dxa"/>
            <w:tcBorders>
              <w:top w:val="single" w:sz="4" w:space="0" w:color="auto"/>
              <w:left w:val="single" w:sz="4" w:space="0" w:color="auto"/>
              <w:bottom w:val="single" w:sz="4" w:space="0" w:color="auto"/>
              <w:right w:val="single" w:sz="4" w:space="0" w:color="auto"/>
            </w:tcBorders>
          </w:tcPr>
          <w:p w:rsidR="005177B7" w:rsidRPr="0002771B" w:rsidRDefault="005177B7" w:rsidP="008050AE">
            <w:pPr>
              <w:pStyle w:val="ListParagraph"/>
              <w:numPr>
                <w:ilvl w:val="0"/>
                <w:numId w:val="5"/>
              </w:numPr>
              <w:spacing w:line="360" w:lineRule="auto"/>
              <w:jc w:val="center"/>
              <w:rPr>
                <w:rFonts w:ascii="Times New Roman" w:hAnsi="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both"/>
              <w:rPr>
                <w:rFonts w:ascii="Times New Roman" w:hAnsi="Times New Roman"/>
                <w:sz w:val="24"/>
                <w:szCs w:val="24"/>
              </w:rPr>
            </w:pPr>
            <w:r w:rsidRPr="0002771B">
              <w:rPr>
                <w:rFonts w:ascii="Times New Roman" w:hAnsi="Times New Roman"/>
                <w:sz w:val="24"/>
                <w:szCs w:val="24"/>
              </w:rPr>
              <w:t>Vốn chủ sở hữu</w:t>
            </w:r>
          </w:p>
        </w:tc>
        <w:tc>
          <w:tcPr>
            <w:tcW w:w="1890"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center"/>
              <w:rPr>
                <w:rFonts w:ascii="Times New Roman" w:hAnsi="Times New Roman"/>
                <w:sz w:val="24"/>
                <w:szCs w:val="24"/>
              </w:rPr>
            </w:pPr>
            <w:r w:rsidRPr="0002771B">
              <w:rPr>
                <w:rFonts w:ascii="Times New Roman" w:hAnsi="Times New Roman"/>
                <w:sz w:val="24"/>
                <w:szCs w:val="24"/>
              </w:rPr>
              <w:t>Tỷ đồng</w:t>
            </w:r>
          </w:p>
        </w:tc>
        <w:tc>
          <w:tcPr>
            <w:tcW w:w="1530" w:type="dxa"/>
            <w:tcBorders>
              <w:top w:val="single" w:sz="4" w:space="0" w:color="auto"/>
              <w:left w:val="single" w:sz="4" w:space="0" w:color="auto"/>
              <w:bottom w:val="single" w:sz="4" w:space="0" w:color="auto"/>
              <w:right w:val="single" w:sz="4" w:space="0" w:color="auto"/>
            </w:tcBorders>
            <w:vAlign w:val="bottom"/>
          </w:tcPr>
          <w:p w:rsidR="005177B7" w:rsidRPr="00A508FD" w:rsidRDefault="00EB1D93" w:rsidP="00C13226">
            <w:pPr>
              <w:jc w:val="right"/>
              <w:rPr>
                <w:rFonts w:ascii="Times New Roman" w:hAnsi="Times New Roman"/>
                <w:sz w:val="24"/>
                <w:szCs w:val="24"/>
              </w:rPr>
            </w:pPr>
            <w:r w:rsidRPr="00A508FD">
              <w:rPr>
                <w:rFonts w:ascii="Times New Roman" w:hAnsi="Times New Roman"/>
                <w:sz w:val="24"/>
                <w:szCs w:val="24"/>
              </w:rPr>
              <w:t>327</w:t>
            </w:r>
          </w:p>
        </w:tc>
        <w:tc>
          <w:tcPr>
            <w:tcW w:w="1440" w:type="dxa"/>
            <w:tcBorders>
              <w:top w:val="single" w:sz="4" w:space="0" w:color="auto"/>
              <w:left w:val="single" w:sz="4" w:space="0" w:color="auto"/>
              <w:bottom w:val="single" w:sz="4" w:space="0" w:color="auto"/>
              <w:right w:val="single" w:sz="4" w:space="0" w:color="auto"/>
            </w:tcBorders>
            <w:vAlign w:val="center"/>
          </w:tcPr>
          <w:p w:rsidR="005177B7" w:rsidRPr="00A508FD" w:rsidRDefault="00EB1D93" w:rsidP="00C13226">
            <w:pPr>
              <w:jc w:val="right"/>
              <w:rPr>
                <w:rFonts w:ascii="Times New Roman" w:hAnsi="Times New Roman"/>
                <w:sz w:val="24"/>
                <w:szCs w:val="24"/>
              </w:rPr>
            </w:pPr>
            <w:r w:rsidRPr="00A508FD">
              <w:rPr>
                <w:rFonts w:ascii="Times New Roman" w:hAnsi="Times New Roman"/>
                <w:sz w:val="24"/>
                <w:szCs w:val="24"/>
              </w:rPr>
              <w:t>3</w:t>
            </w:r>
            <w:r w:rsidR="00A508FD" w:rsidRPr="00A508FD">
              <w:rPr>
                <w:rFonts w:ascii="Times New Roman" w:hAnsi="Times New Roman"/>
                <w:sz w:val="24"/>
                <w:szCs w:val="24"/>
              </w:rPr>
              <w:t>3</w:t>
            </w:r>
            <w:r w:rsidRPr="00A508FD">
              <w:rPr>
                <w:rFonts w:ascii="Times New Roman" w:hAnsi="Times New Roman"/>
                <w:sz w:val="24"/>
                <w:szCs w:val="24"/>
              </w:rPr>
              <w:t>4</w:t>
            </w:r>
          </w:p>
        </w:tc>
        <w:tc>
          <w:tcPr>
            <w:tcW w:w="1260" w:type="dxa"/>
            <w:tcBorders>
              <w:top w:val="single" w:sz="4" w:space="0" w:color="auto"/>
              <w:left w:val="single" w:sz="4" w:space="0" w:color="auto"/>
              <w:bottom w:val="single" w:sz="4" w:space="0" w:color="auto"/>
              <w:right w:val="single" w:sz="4" w:space="0" w:color="auto"/>
            </w:tcBorders>
            <w:vAlign w:val="center"/>
          </w:tcPr>
          <w:p w:rsidR="005177B7" w:rsidRPr="00A508FD" w:rsidRDefault="00EB1D93" w:rsidP="00A508FD">
            <w:pPr>
              <w:jc w:val="right"/>
              <w:rPr>
                <w:sz w:val="24"/>
                <w:szCs w:val="24"/>
              </w:rPr>
            </w:pPr>
            <w:r w:rsidRPr="00A508FD">
              <w:rPr>
                <w:sz w:val="24"/>
                <w:szCs w:val="24"/>
              </w:rPr>
              <w:t>10</w:t>
            </w:r>
            <w:r w:rsidR="00A508FD" w:rsidRPr="00A508FD">
              <w:rPr>
                <w:sz w:val="24"/>
                <w:szCs w:val="24"/>
              </w:rPr>
              <w:t>2</w:t>
            </w:r>
            <w:r w:rsidRPr="00A508FD">
              <w:rPr>
                <w:sz w:val="24"/>
                <w:szCs w:val="24"/>
              </w:rPr>
              <w:t>%</w:t>
            </w:r>
          </w:p>
        </w:tc>
      </w:tr>
      <w:tr w:rsidR="005177B7" w:rsidRPr="003C5E5A" w:rsidTr="00C13226">
        <w:tc>
          <w:tcPr>
            <w:tcW w:w="813" w:type="dxa"/>
            <w:tcBorders>
              <w:top w:val="single" w:sz="4" w:space="0" w:color="auto"/>
              <w:left w:val="single" w:sz="4" w:space="0" w:color="auto"/>
              <w:bottom w:val="single" w:sz="4" w:space="0" w:color="auto"/>
              <w:right w:val="single" w:sz="4" w:space="0" w:color="auto"/>
            </w:tcBorders>
          </w:tcPr>
          <w:p w:rsidR="005177B7" w:rsidRPr="0002771B" w:rsidRDefault="005177B7" w:rsidP="008050AE">
            <w:pPr>
              <w:pStyle w:val="ListParagraph"/>
              <w:numPr>
                <w:ilvl w:val="0"/>
                <w:numId w:val="5"/>
              </w:numPr>
              <w:spacing w:line="360" w:lineRule="auto"/>
              <w:jc w:val="center"/>
              <w:rPr>
                <w:rFonts w:ascii="Times New Roman" w:hAnsi="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both"/>
              <w:rPr>
                <w:rFonts w:ascii="Times New Roman" w:hAnsi="Times New Roman"/>
                <w:sz w:val="24"/>
                <w:szCs w:val="24"/>
              </w:rPr>
            </w:pPr>
            <w:r w:rsidRPr="0002771B">
              <w:rPr>
                <w:rFonts w:ascii="Times New Roman" w:hAnsi="Times New Roman"/>
                <w:sz w:val="24"/>
                <w:szCs w:val="24"/>
              </w:rPr>
              <w:t>Vốn điều lệ</w:t>
            </w:r>
          </w:p>
        </w:tc>
        <w:tc>
          <w:tcPr>
            <w:tcW w:w="1890"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center"/>
              <w:rPr>
                <w:rFonts w:ascii="Times New Roman" w:hAnsi="Times New Roman"/>
                <w:sz w:val="24"/>
                <w:szCs w:val="24"/>
              </w:rPr>
            </w:pPr>
            <w:r w:rsidRPr="0002771B">
              <w:rPr>
                <w:rFonts w:ascii="Times New Roman" w:hAnsi="Times New Roman"/>
                <w:sz w:val="24"/>
                <w:szCs w:val="24"/>
              </w:rPr>
              <w:t>Tỷ đồng</w:t>
            </w:r>
          </w:p>
        </w:tc>
        <w:tc>
          <w:tcPr>
            <w:tcW w:w="1530" w:type="dxa"/>
            <w:tcBorders>
              <w:top w:val="single" w:sz="4" w:space="0" w:color="auto"/>
              <w:left w:val="single" w:sz="4" w:space="0" w:color="auto"/>
              <w:bottom w:val="single" w:sz="4" w:space="0" w:color="auto"/>
              <w:right w:val="single" w:sz="4" w:space="0" w:color="auto"/>
            </w:tcBorders>
            <w:vAlign w:val="bottom"/>
          </w:tcPr>
          <w:p w:rsidR="005177B7" w:rsidRPr="00A508FD" w:rsidRDefault="001F196F" w:rsidP="00C13226">
            <w:pPr>
              <w:jc w:val="right"/>
              <w:rPr>
                <w:rFonts w:ascii="Times New Roman" w:hAnsi="Times New Roman"/>
                <w:sz w:val="24"/>
                <w:szCs w:val="24"/>
              </w:rPr>
            </w:pPr>
            <w:r w:rsidRPr="00A508FD">
              <w:rPr>
                <w:rFonts w:ascii="Times New Roman" w:hAnsi="Times New Roman"/>
                <w:sz w:val="24"/>
                <w:szCs w:val="24"/>
              </w:rPr>
              <w:t>164,25</w:t>
            </w:r>
          </w:p>
        </w:tc>
        <w:tc>
          <w:tcPr>
            <w:tcW w:w="1440" w:type="dxa"/>
            <w:tcBorders>
              <w:top w:val="single" w:sz="4" w:space="0" w:color="auto"/>
              <w:left w:val="single" w:sz="4" w:space="0" w:color="auto"/>
              <w:bottom w:val="single" w:sz="4" w:space="0" w:color="auto"/>
              <w:right w:val="single" w:sz="4" w:space="0" w:color="auto"/>
            </w:tcBorders>
            <w:vAlign w:val="center"/>
          </w:tcPr>
          <w:p w:rsidR="005177B7" w:rsidRPr="00A508FD" w:rsidRDefault="000D313C" w:rsidP="00C13226">
            <w:pPr>
              <w:jc w:val="right"/>
              <w:rPr>
                <w:rFonts w:ascii="Times New Roman" w:hAnsi="Times New Roman"/>
                <w:sz w:val="24"/>
                <w:szCs w:val="24"/>
              </w:rPr>
            </w:pPr>
            <w:r w:rsidRPr="00A508FD">
              <w:rPr>
                <w:rFonts w:ascii="Times New Roman" w:hAnsi="Times New Roman"/>
                <w:sz w:val="24"/>
                <w:szCs w:val="24"/>
              </w:rPr>
              <w:t>164,25</w:t>
            </w:r>
          </w:p>
        </w:tc>
        <w:tc>
          <w:tcPr>
            <w:tcW w:w="1260" w:type="dxa"/>
            <w:tcBorders>
              <w:top w:val="single" w:sz="4" w:space="0" w:color="auto"/>
              <w:left w:val="single" w:sz="4" w:space="0" w:color="auto"/>
              <w:bottom w:val="single" w:sz="4" w:space="0" w:color="auto"/>
              <w:right w:val="single" w:sz="4" w:space="0" w:color="auto"/>
            </w:tcBorders>
            <w:vAlign w:val="center"/>
          </w:tcPr>
          <w:p w:rsidR="005177B7" w:rsidRPr="00A508FD" w:rsidRDefault="00EB1D93" w:rsidP="005177B7">
            <w:pPr>
              <w:jc w:val="right"/>
              <w:rPr>
                <w:sz w:val="24"/>
                <w:szCs w:val="24"/>
              </w:rPr>
            </w:pPr>
            <w:r w:rsidRPr="00A508FD">
              <w:rPr>
                <w:sz w:val="24"/>
                <w:szCs w:val="24"/>
              </w:rPr>
              <w:t>100%</w:t>
            </w:r>
          </w:p>
        </w:tc>
      </w:tr>
      <w:tr w:rsidR="005177B7" w:rsidRPr="003C5E5A" w:rsidTr="00C13226">
        <w:tc>
          <w:tcPr>
            <w:tcW w:w="813" w:type="dxa"/>
            <w:tcBorders>
              <w:top w:val="single" w:sz="4" w:space="0" w:color="auto"/>
              <w:left w:val="single" w:sz="4" w:space="0" w:color="auto"/>
              <w:bottom w:val="single" w:sz="4" w:space="0" w:color="auto"/>
              <w:right w:val="single" w:sz="4" w:space="0" w:color="auto"/>
            </w:tcBorders>
          </w:tcPr>
          <w:p w:rsidR="005177B7" w:rsidRPr="0002771B" w:rsidRDefault="005177B7" w:rsidP="008050AE">
            <w:pPr>
              <w:pStyle w:val="ListParagraph"/>
              <w:numPr>
                <w:ilvl w:val="0"/>
                <w:numId w:val="5"/>
              </w:numPr>
              <w:spacing w:line="360" w:lineRule="auto"/>
              <w:jc w:val="center"/>
              <w:rPr>
                <w:rFonts w:ascii="Times New Roman" w:hAnsi="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keepNext/>
              <w:spacing w:line="360" w:lineRule="auto"/>
              <w:jc w:val="both"/>
              <w:outlineLvl w:val="5"/>
              <w:rPr>
                <w:rFonts w:ascii="Times New Roman" w:hAnsi="Times New Roman"/>
                <w:sz w:val="24"/>
                <w:szCs w:val="24"/>
              </w:rPr>
            </w:pPr>
            <w:r w:rsidRPr="0002771B">
              <w:rPr>
                <w:rFonts w:ascii="Times New Roman" w:hAnsi="Times New Roman"/>
                <w:sz w:val="24"/>
                <w:szCs w:val="24"/>
              </w:rPr>
              <w:t>Nộp ngân sách</w:t>
            </w:r>
          </w:p>
        </w:tc>
        <w:tc>
          <w:tcPr>
            <w:tcW w:w="1890"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center"/>
              <w:rPr>
                <w:rFonts w:ascii="Times New Roman" w:hAnsi="Times New Roman"/>
                <w:sz w:val="24"/>
                <w:szCs w:val="24"/>
              </w:rPr>
            </w:pPr>
            <w:r w:rsidRPr="0002771B">
              <w:rPr>
                <w:rFonts w:ascii="Times New Roman" w:hAnsi="Times New Roman"/>
                <w:sz w:val="24"/>
                <w:szCs w:val="24"/>
              </w:rPr>
              <w:t>Tỷ đồng</w:t>
            </w:r>
          </w:p>
        </w:tc>
        <w:tc>
          <w:tcPr>
            <w:tcW w:w="1530" w:type="dxa"/>
            <w:tcBorders>
              <w:top w:val="single" w:sz="4" w:space="0" w:color="auto"/>
              <w:left w:val="single" w:sz="4" w:space="0" w:color="auto"/>
              <w:bottom w:val="single" w:sz="4" w:space="0" w:color="auto"/>
              <w:right w:val="single" w:sz="4" w:space="0" w:color="auto"/>
            </w:tcBorders>
            <w:vAlign w:val="bottom"/>
          </w:tcPr>
          <w:p w:rsidR="005177B7" w:rsidRPr="00A508FD" w:rsidRDefault="005177B7" w:rsidP="00C13226">
            <w:pPr>
              <w:jc w:val="right"/>
              <w:rPr>
                <w:rFonts w:ascii="Times New Roman" w:hAnsi="Times New Roman"/>
                <w:sz w:val="24"/>
                <w:szCs w:val="24"/>
              </w:rPr>
            </w:pPr>
            <w:r w:rsidRPr="00A508FD">
              <w:rPr>
                <w:rFonts w:ascii="Times New Roman" w:hAnsi="Times New Roman"/>
                <w:sz w:val="24"/>
                <w:szCs w:val="24"/>
              </w:rPr>
              <w:t>39,9</w:t>
            </w:r>
          </w:p>
        </w:tc>
        <w:tc>
          <w:tcPr>
            <w:tcW w:w="1440" w:type="dxa"/>
            <w:tcBorders>
              <w:top w:val="single" w:sz="4" w:space="0" w:color="auto"/>
              <w:left w:val="single" w:sz="4" w:space="0" w:color="auto"/>
              <w:bottom w:val="single" w:sz="4" w:space="0" w:color="auto"/>
              <w:right w:val="single" w:sz="4" w:space="0" w:color="auto"/>
            </w:tcBorders>
            <w:vAlign w:val="center"/>
          </w:tcPr>
          <w:p w:rsidR="005177B7" w:rsidRPr="00A508FD" w:rsidRDefault="000D313C" w:rsidP="00C13226">
            <w:pPr>
              <w:jc w:val="right"/>
              <w:rPr>
                <w:rFonts w:ascii="Times New Roman" w:hAnsi="Times New Roman"/>
                <w:sz w:val="24"/>
                <w:szCs w:val="24"/>
              </w:rPr>
            </w:pPr>
            <w:r w:rsidRPr="00A508FD">
              <w:rPr>
                <w:rFonts w:ascii="Times New Roman" w:hAnsi="Times New Roman"/>
                <w:sz w:val="24"/>
                <w:szCs w:val="24"/>
              </w:rPr>
              <w:t>40</w:t>
            </w:r>
          </w:p>
        </w:tc>
        <w:tc>
          <w:tcPr>
            <w:tcW w:w="1260" w:type="dxa"/>
            <w:tcBorders>
              <w:top w:val="single" w:sz="4" w:space="0" w:color="auto"/>
              <w:left w:val="single" w:sz="4" w:space="0" w:color="auto"/>
              <w:bottom w:val="single" w:sz="4" w:space="0" w:color="auto"/>
              <w:right w:val="single" w:sz="4" w:space="0" w:color="auto"/>
            </w:tcBorders>
            <w:vAlign w:val="center"/>
          </w:tcPr>
          <w:p w:rsidR="005177B7" w:rsidRPr="00A508FD" w:rsidRDefault="00EB1D93" w:rsidP="005177B7">
            <w:pPr>
              <w:jc w:val="right"/>
              <w:rPr>
                <w:sz w:val="24"/>
                <w:szCs w:val="24"/>
              </w:rPr>
            </w:pPr>
            <w:r w:rsidRPr="00A508FD">
              <w:rPr>
                <w:sz w:val="24"/>
                <w:szCs w:val="24"/>
              </w:rPr>
              <w:t>100%</w:t>
            </w:r>
          </w:p>
        </w:tc>
      </w:tr>
      <w:tr w:rsidR="005177B7" w:rsidRPr="003C5E5A" w:rsidTr="00C13226">
        <w:tc>
          <w:tcPr>
            <w:tcW w:w="813" w:type="dxa"/>
            <w:tcBorders>
              <w:top w:val="single" w:sz="4" w:space="0" w:color="auto"/>
              <w:left w:val="single" w:sz="4" w:space="0" w:color="auto"/>
              <w:bottom w:val="single" w:sz="4" w:space="0" w:color="auto"/>
              <w:right w:val="single" w:sz="4" w:space="0" w:color="auto"/>
            </w:tcBorders>
          </w:tcPr>
          <w:p w:rsidR="005177B7" w:rsidRPr="0002771B" w:rsidRDefault="005177B7" w:rsidP="008050AE">
            <w:pPr>
              <w:pStyle w:val="ListParagraph"/>
              <w:numPr>
                <w:ilvl w:val="0"/>
                <w:numId w:val="5"/>
              </w:numPr>
              <w:spacing w:line="360" w:lineRule="auto"/>
              <w:jc w:val="center"/>
              <w:rPr>
                <w:rFonts w:ascii="Times New Roman" w:hAnsi="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both"/>
              <w:rPr>
                <w:rFonts w:ascii="Times New Roman" w:hAnsi="Times New Roman"/>
                <w:sz w:val="24"/>
                <w:szCs w:val="24"/>
              </w:rPr>
            </w:pPr>
            <w:r w:rsidRPr="0002771B">
              <w:rPr>
                <w:rFonts w:ascii="Times New Roman" w:hAnsi="Times New Roman"/>
                <w:sz w:val="24"/>
                <w:szCs w:val="24"/>
              </w:rPr>
              <w:t xml:space="preserve">Thu nhập bình quân           </w:t>
            </w:r>
          </w:p>
        </w:tc>
        <w:tc>
          <w:tcPr>
            <w:tcW w:w="1890" w:type="dxa"/>
            <w:tcBorders>
              <w:top w:val="single" w:sz="4" w:space="0" w:color="auto"/>
              <w:left w:val="single" w:sz="4" w:space="0" w:color="auto"/>
              <w:bottom w:val="single" w:sz="4" w:space="0" w:color="auto"/>
              <w:right w:val="single" w:sz="4" w:space="0" w:color="auto"/>
            </w:tcBorders>
          </w:tcPr>
          <w:p w:rsidR="005177B7" w:rsidRPr="0002771B" w:rsidRDefault="005177B7" w:rsidP="002365BB">
            <w:pPr>
              <w:spacing w:line="360" w:lineRule="auto"/>
              <w:jc w:val="center"/>
              <w:rPr>
                <w:rFonts w:ascii="Times New Roman" w:hAnsi="Times New Roman"/>
                <w:sz w:val="24"/>
                <w:szCs w:val="24"/>
              </w:rPr>
            </w:pPr>
            <w:r w:rsidRPr="0002771B">
              <w:rPr>
                <w:rFonts w:ascii="Times New Roman" w:hAnsi="Times New Roman"/>
                <w:sz w:val="24"/>
                <w:szCs w:val="24"/>
              </w:rPr>
              <w:t>trđ /người/tháng</w:t>
            </w:r>
          </w:p>
        </w:tc>
        <w:tc>
          <w:tcPr>
            <w:tcW w:w="1530" w:type="dxa"/>
            <w:tcBorders>
              <w:top w:val="single" w:sz="4" w:space="0" w:color="auto"/>
              <w:left w:val="single" w:sz="4" w:space="0" w:color="auto"/>
              <w:bottom w:val="single" w:sz="4" w:space="0" w:color="auto"/>
              <w:right w:val="single" w:sz="4" w:space="0" w:color="auto"/>
            </w:tcBorders>
            <w:vAlign w:val="bottom"/>
          </w:tcPr>
          <w:p w:rsidR="005177B7" w:rsidRPr="0002771B" w:rsidRDefault="001F196F" w:rsidP="00C13226">
            <w:pPr>
              <w:jc w:val="right"/>
              <w:rPr>
                <w:rFonts w:ascii="Times New Roman" w:hAnsi="Times New Roman"/>
                <w:sz w:val="24"/>
                <w:szCs w:val="24"/>
              </w:rPr>
            </w:pPr>
            <w:r w:rsidRPr="0002771B">
              <w:rPr>
                <w:rFonts w:ascii="Times New Roman" w:hAnsi="Times New Roman"/>
                <w:sz w:val="24"/>
                <w:szCs w:val="24"/>
              </w:rPr>
              <w:t>7,603</w:t>
            </w:r>
          </w:p>
        </w:tc>
        <w:tc>
          <w:tcPr>
            <w:tcW w:w="1440" w:type="dxa"/>
            <w:tcBorders>
              <w:top w:val="single" w:sz="4" w:space="0" w:color="auto"/>
              <w:left w:val="single" w:sz="4" w:space="0" w:color="auto"/>
              <w:bottom w:val="single" w:sz="4" w:space="0" w:color="auto"/>
              <w:right w:val="single" w:sz="4" w:space="0" w:color="auto"/>
            </w:tcBorders>
            <w:vAlign w:val="center"/>
          </w:tcPr>
          <w:p w:rsidR="005177B7" w:rsidRPr="0002771B" w:rsidRDefault="00015A03" w:rsidP="00C13226">
            <w:pPr>
              <w:jc w:val="right"/>
              <w:rPr>
                <w:rFonts w:ascii="Times New Roman" w:hAnsi="Times New Roman"/>
                <w:sz w:val="24"/>
                <w:szCs w:val="24"/>
              </w:rPr>
            </w:pPr>
            <w:r w:rsidRPr="0002771B">
              <w:rPr>
                <w:rFonts w:ascii="Times New Roman" w:hAnsi="Times New Roman"/>
                <w:sz w:val="24"/>
                <w:szCs w:val="24"/>
              </w:rPr>
              <w:t>8,36</w:t>
            </w:r>
          </w:p>
        </w:tc>
        <w:tc>
          <w:tcPr>
            <w:tcW w:w="1260" w:type="dxa"/>
            <w:tcBorders>
              <w:top w:val="single" w:sz="4" w:space="0" w:color="auto"/>
              <w:left w:val="single" w:sz="4" w:space="0" w:color="auto"/>
              <w:bottom w:val="single" w:sz="4" w:space="0" w:color="auto"/>
              <w:right w:val="single" w:sz="4" w:space="0" w:color="auto"/>
            </w:tcBorders>
            <w:vAlign w:val="center"/>
          </w:tcPr>
          <w:p w:rsidR="005177B7" w:rsidRPr="0002771B" w:rsidRDefault="00EB1D93" w:rsidP="005177B7">
            <w:pPr>
              <w:jc w:val="right"/>
              <w:rPr>
                <w:color w:val="000000"/>
                <w:sz w:val="24"/>
                <w:szCs w:val="24"/>
              </w:rPr>
            </w:pPr>
            <w:r w:rsidRPr="0002771B">
              <w:rPr>
                <w:color w:val="000000"/>
                <w:sz w:val="24"/>
                <w:szCs w:val="24"/>
              </w:rPr>
              <w:t>110%</w:t>
            </w:r>
          </w:p>
        </w:tc>
      </w:tr>
      <w:tr w:rsidR="005177B7" w:rsidRPr="003C5E5A" w:rsidTr="00C13226">
        <w:tc>
          <w:tcPr>
            <w:tcW w:w="813" w:type="dxa"/>
            <w:tcBorders>
              <w:top w:val="single" w:sz="4" w:space="0" w:color="auto"/>
              <w:left w:val="single" w:sz="4" w:space="0" w:color="auto"/>
              <w:bottom w:val="single" w:sz="4" w:space="0" w:color="auto"/>
              <w:right w:val="single" w:sz="4" w:space="0" w:color="auto"/>
            </w:tcBorders>
          </w:tcPr>
          <w:p w:rsidR="005177B7" w:rsidRPr="0002771B" w:rsidRDefault="005177B7" w:rsidP="008050AE">
            <w:pPr>
              <w:pStyle w:val="ListParagraph"/>
              <w:numPr>
                <w:ilvl w:val="0"/>
                <w:numId w:val="5"/>
              </w:numPr>
              <w:spacing w:line="360" w:lineRule="auto"/>
              <w:jc w:val="center"/>
              <w:rPr>
                <w:rFonts w:ascii="Times New Roman" w:hAnsi="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both"/>
              <w:rPr>
                <w:rFonts w:ascii="Times New Roman" w:hAnsi="Times New Roman"/>
                <w:sz w:val="24"/>
                <w:szCs w:val="24"/>
              </w:rPr>
            </w:pPr>
            <w:r w:rsidRPr="0002771B">
              <w:rPr>
                <w:rFonts w:ascii="Times New Roman" w:hAnsi="Times New Roman"/>
                <w:sz w:val="24"/>
                <w:szCs w:val="24"/>
              </w:rPr>
              <w:t>Giá trị xuất khẩu</w:t>
            </w:r>
          </w:p>
        </w:tc>
        <w:tc>
          <w:tcPr>
            <w:tcW w:w="1890" w:type="dxa"/>
            <w:tcBorders>
              <w:top w:val="single" w:sz="4" w:space="0" w:color="auto"/>
              <w:left w:val="single" w:sz="4" w:space="0" w:color="auto"/>
              <w:bottom w:val="single" w:sz="4" w:space="0" w:color="auto"/>
              <w:right w:val="single" w:sz="4" w:space="0" w:color="auto"/>
            </w:tcBorders>
          </w:tcPr>
          <w:p w:rsidR="005177B7" w:rsidRPr="0002771B" w:rsidRDefault="005177B7" w:rsidP="00351B31">
            <w:pPr>
              <w:spacing w:line="360" w:lineRule="auto"/>
              <w:jc w:val="center"/>
              <w:rPr>
                <w:rFonts w:ascii="Times New Roman" w:hAnsi="Times New Roman"/>
                <w:sz w:val="24"/>
                <w:szCs w:val="24"/>
              </w:rPr>
            </w:pPr>
            <w:r w:rsidRPr="0002771B">
              <w:rPr>
                <w:rFonts w:ascii="Times New Roman" w:hAnsi="Times New Roman"/>
                <w:sz w:val="24"/>
                <w:szCs w:val="24"/>
              </w:rPr>
              <w:t>Nghìn USD</w:t>
            </w:r>
          </w:p>
        </w:tc>
        <w:tc>
          <w:tcPr>
            <w:tcW w:w="1530" w:type="dxa"/>
            <w:tcBorders>
              <w:top w:val="single" w:sz="4" w:space="0" w:color="auto"/>
              <w:left w:val="single" w:sz="4" w:space="0" w:color="auto"/>
              <w:bottom w:val="single" w:sz="4" w:space="0" w:color="auto"/>
              <w:right w:val="single" w:sz="4" w:space="0" w:color="auto"/>
            </w:tcBorders>
            <w:vAlign w:val="bottom"/>
          </w:tcPr>
          <w:p w:rsidR="005177B7" w:rsidRPr="0002771B" w:rsidRDefault="005177B7" w:rsidP="00C13226">
            <w:pPr>
              <w:jc w:val="right"/>
              <w:rPr>
                <w:rFonts w:ascii="Times New Roman" w:hAnsi="Times New Roman"/>
                <w:sz w:val="24"/>
                <w:szCs w:val="24"/>
              </w:rPr>
            </w:pPr>
            <w:r w:rsidRPr="0002771B">
              <w:rPr>
                <w:rFonts w:ascii="Times New Roman" w:hAnsi="Times New Roman"/>
                <w:sz w:val="24"/>
                <w:szCs w:val="24"/>
              </w:rPr>
              <w:t>3.1</w:t>
            </w:r>
            <w:r w:rsidR="001F196F" w:rsidRPr="0002771B">
              <w:rPr>
                <w:rFonts w:ascii="Times New Roman" w:hAnsi="Times New Roman"/>
                <w:sz w:val="24"/>
                <w:szCs w:val="24"/>
              </w:rPr>
              <w:t>51</w:t>
            </w:r>
          </w:p>
        </w:tc>
        <w:tc>
          <w:tcPr>
            <w:tcW w:w="1440" w:type="dxa"/>
            <w:tcBorders>
              <w:top w:val="single" w:sz="4" w:space="0" w:color="auto"/>
              <w:left w:val="single" w:sz="4" w:space="0" w:color="auto"/>
              <w:bottom w:val="single" w:sz="4" w:space="0" w:color="auto"/>
              <w:right w:val="single" w:sz="4" w:space="0" w:color="auto"/>
            </w:tcBorders>
            <w:vAlign w:val="center"/>
          </w:tcPr>
          <w:p w:rsidR="005177B7" w:rsidRPr="0002771B" w:rsidRDefault="00EB1D93" w:rsidP="00C13226">
            <w:pPr>
              <w:jc w:val="right"/>
              <w:rPr>
                <w:rFonts w:ascii="Times New Roman" w:hAnsi="Times New Roman"/>
                <w:sz w:val="24"/>
                <w:szCs w:val="24"/>
              </w:rPr>
            </w:pPr>
            <w:r w:rsidRPr="0002771B">
              <w:rPr>
                <w:rFonts w:ascii="Times New Roman" w:hAnsi="Times New Roman"/>
                <w:sz w:val="24"/>
                <w:szCs w:val="24"/>
              </w:rPr>
              <w:t>3.30</w:t>
            </w:r>
            <w:r w:rsidR="00A508FD">
              <w:rPr>
                <w:rFonts w:ascii="Times New Roman" w:hAnsi="Times New Roman"/>
                <w:sz w:val="24"/>
                <w:szCs w:val="24"/>
              </w:rPr>
              <w:t>0</w:t>
            </w:r>
          </w:p>
        </w:tc>
        <w:tc>
          <w:tcPr>
            <w:tcW w:w="1260" w:type="dxa"/>
            <w:tcBorders>
              <w:top w:val="single" w:sz="4" w:space="0" w:color="auto"/>
              <w:left w:val="single" w:sz="4" w:space="0" w:color="auto"/>
              <w:bottom w:val="single" w:sz="4" w:space="0" w:color="auto"/>
              <w:right w:val="single" w:sz="4" w:space="0" w:color="auto"/>
            </w:tcBorders>
            <w:vAlign w:val="center"/>
          </w:tcPr>
          <w:p w:rsidR="005177B7" w:rsidRPr="0002771B" w:rsidRDefault="00EB1D93" w:rsidP="005177B7">
            <w:pPr>
              <w:jc w:val="right"/>
              <w:rPr>
                <w:color w:val="000000"/>
                <w:sz w:val="24"/>
                <w:szCs w:val="24"/>
              </w:rPr>
            </w:pPr>
            <w:r w:rsidRPr="0002771B">
              <w:rPr>
                <w:color w:val="000000"/>
                <w:sz w:val="24"/>
                <w:szCs w:val="24"/>
              </w:rPr>
              <w:t>105%</w:t>
            </w:r>
          </w:p>
        </w:tc>
      </w:tr>
      <w:tr w:rsidR="005177B7" w:rsidRPr="003C5E5A" w:rsidTr="00C13226">
        <w:tc>
          <w:tcPr>
            <w:tcW w:w="813" w:type="dxa"/>
            <w:tcBorders>
              <w:top w:val="single" w:sz="4" w:space="0" w:color="auto"/>
              <w:left w:val="single" w:sz="4" w:space="0" w:color="auto"/>
              <w:bottom w:val="single" w:sz="4" w:space="0" w:color="auto"/>
              <w:right w:val="single" w:sz="4" w:space="0" w:color="auto"/>
            </w:tcBorders>
          </w:tcPr>
          <w:p w:rsidR="005177B7" w:rsidRPr="0002771B" w:rsidRDefault="005177B7" w:rsidP="009A559B">
            <w:pPr>
              <w:pStyle w:val="ListParagraph"/>
              <w:numPr>
                <w:ilvl w:val="0"/>
                <w:numId w:val="5"/>
              </w:numPr>
              <w:spacing w:line="360" w:lineRule="auto"/>
              <w:jc w:val="center"/>
              <w:rPr>
                <w:rFonts w:ascii="Times New Roman" w:hAnsi="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5177B7" w:rsidRPr="0002771B" w:rsidRDefault="005177B7" w:rsidP="009A559B">
            <w:pPr>
              <w:spacing w:line="360" w:lineRule="auto"/>
              <w:jc w:val="both"/>
              <w:rPr>
                <w:rFonts w:ascii="Times New Roman" w:hAnsi="Times New Roman"/>
                <w:sz w:val="24"/>
                <w:szCs w:val="24"/>
              </w:rPr>
            </w:pPr>
            <w:r w:rsidRPr="0002771B">
              <w:rPr>
                <w:rFonts w:ascii="Times New Roman" w:hAnsi="Times New Roman"/>
                <w:sz w:val="24"/>
                <w:szCs w:val="24"/>
              </w:rPr>
              <w:t xml:space="preserve">Cổ tức </w:t>
            </w:r>
          </w:p>
        </w:tc>
        <w:tc>
          <w:tcPr>
            <w:tcW w:w="1890" w:type="dxa"/>
            <w:tcBorders>
              <w:top w:val="single" w:sz="4" w:space="0" w:color="auto"/>
              <w:left w:val="single" w:sz="4" w:space="0" w:color="auto"/>
              <w:bottom w:val="single" w:sz="4" w:space="0" w:color="auto"/>
              <w:right w:val="single" w:sz="4" w:space="0" w:color="auto"/>
            </w:tcBorders>
          </w:tcPr>
          <w:p w:rsidR="009A559B" w:rsidRPr="0002771B" w:rsidRDefault="005177B7" w:rsidP="009A559B">
            <w:pPr>
              <w:spacing w:line="360" w:lineRule="auto"/>
              <w:jc w:val="center"/>
              <w:rPr>
                <w:rFonts w:ascii="Times New Roman" w:hAnsi="Times New Roman"/>
                <w:sz w:val="24"/>
                <w:szCs w:val="24"/>
              </w:rPr>
            </w:pPr>
            <w:r w:rsidRPr="0002771B">
              <w:rPr>
                <w:rFonts w:ascii="Times New Roman" w:hAnsi="Times New Roman"/>
                <w:sz w:val="24"/>
                <w:szCs w:val="24"/>
              </w:rPr>
              <w:t>Tỷ đồng</w:t>
            </w:r>
          </w:p>
        </w:tc>
        <w:tc>
          <w:tcPr>
            <w:tcW w:w="1530" w:type="dxa"/>
            <w:tcBorders>
              <w:top w:val="single" w:sz="4" w:space="0" w:color="auto"/>
              <w:left w:val="single" w:sz="4" w:space="0" w:color="auto"/>
              <w:bottom w:val="single" w:sz="4" w:space="0" w:color="auto"/>
              <w:right w:val="single" w:sz="4" w:space="0" w:color="auto"/>
            </w:tcBorders>
            <w:vAlign w:val="bottom"/>
          </w:tcPr>
          <w:p w:rsidR="005177B7" w:rsidRPr="0002771B" w:rsidRDefault="00EB1D93" w:rsidP="0040220E">
            <w:pPr>
              <w:jc w:val="right"/>
              <w:rPr>
                <w:rFonts w:ascii="Times New Roman" w:hAnsi="Times New Roman"/>
                <w:sz w:val="24"/>
                <w:szCs w:val="24"/>
              </w:rPr>
            </w:pPr>
            <w:r w:rsidRPr="0002771B">
              <w:rPr>
                <w:rFonts w:ascii="Times New Roman" w:hAnsi="Times New Roman"/>
                <w:sz w:val="24"/>
                <w:szCs w:val="24"/>
              </w:rPr>
              <w:t>24,63</w:t>
            </w:r>
          </w:p>
        </w:tc>
        <w:tc>
          <w:tcPr>
            <w:tcW w:w="1440" w:type="dxa"/>
            <w:tcBorders>
              <w:top w:val="single" w:sz="4" w:space="0" w:color="auto"/>
              <w:left w:val="single" w:sz="4" w:space="0" w:color="auto"/>
              <w:bottom w:val="single" w:sz="4" w:space="0" w:color="auto"/>
              <w:right w:val="single" w:sz="4" w:space="0" w:color="auto"/>
            </w:tcBorders>
            <w:vAlign w:val="center"/>
          </w:tcPr>
          <w:p w:rsidR="005177B7" w:rsidRPr="0002771B" w:rsidRDefault="000D313C" w:rsidP="00C13226">
            <w:pPr>
              <w:jc w:val="right"/>
              <w:rPr>
                <w:rFonts w:ascii="Times New Roman" w:hAnsi="Times New Roman"/>
                <w:sz w:val="24"/>
                <w:szCs w:val="24"/>
              </w:rPr>
            </w:pPr>
            <w:r w:rsidRPr="0002771B">
              <w:rPr>
                <w:rFonts w:ascii="Times New Roman" w:hAnsi="Times New Roman"/>
                <w:sz w:val="24"/>
                <w:szCs w:val="24"/>
              </w:rPr>
              <w:t>24,63</w:t>
            </w:r>
          </w:p>
        </w:tc>
        <w:tc>
          <w:tcPr>
            <w:tcW w:w="1260" w:type="dxa"/>
            <w:tcBorders>
              <w:top w:val="single" w:sz="4" w:space="0" w:color="auto"/>
              <w:left w:val="single" w:sz="4" w:space="0" w:color="auto"/>
              <w:bottom w:val="single" w:sz="4" w:space="0" w:color="auto"/>
              <w:right w:val="single" w:sz="4" w:space="0" w:color="auto"/>
            </w:tcBorders>
            <w:vAlign w:val="center"/>
          </w:tcPr>
          <w:p w:rsidR="005177B7" w:rsidRPr="0002771B" w:rsidRDefault="00EB1D93" w:rsidP="009A559B">
            <w:pPr>
              <w:spacing w:line="360" w:lineRule="auto"/>
              <w:jc w:val="right"/>
              <w:rPr>
                <w:color w:val="000000"/>
                <w:sz w:val="24"/>
                <w:szCs w:val="24"/>
              </w:rPr>
            </w:pPr>
            <w:r w:rsidRPr="0002771B">
              <w:rPr>
                <w:color w:val="000000"/>
                <w:sz w:val="24"/>
                <w:szCs w:val="24"/>
              </w:rPr>
              <w:t>100%</w:t>
            </w:r>
          </w:p>
        </w:tc>
      </w:tr>
      <w:tr w:rsidR="005177B7" w:rsidRPr="003C5E5A" w:rsidTr="00C13226">
        <w:trPr>
          <w:trHeight w:val="287"/>
        </w:trPr>
        <w:tc>
          <w:tcPr>
            <w:tcW w:w="813" w:type="dxa"/>
            <w:tcBorders>
              <w:top w:val="single" w:sz="4" w:space="0" w:color="auto"/>
              <w:left w:val="single" w:sz="4" w:space="0" w:color="auto"/>
              <w:bottom w:val="single" w:sz="4" w:space="0" w:color="auto"/>
              <w:right w:val="single" w:sz="4" w:space="0" w:color="auto"/>
            </w:tcBorders>
          </w:tcPr>
          <w:p w:rsidR="005177B7" w:rsidRPr="0002771B" w:rsidRDefault="005177B7" w:rsidP="009A559B">
            <w:pPr>
              <w:jc w:val="center"/>
              <w:rPr>
                <w:rFonts w:ascii="Times New Roman" w:hAnsi="Times New Roman"/>
                <w:sz w:val="24"/>
                <w:szCs w:val="24"/>
              </w:rPr>
            </w:pPr>
          </w:p>
        </w:tc>
        <w:tc>
          <w:tcPr>
            <w:tcW w:w="2607" w:type="dxa"/>
            <w:tcBorders>
              <w:top w:val="single" w:sz="4" w:space="0" w:color="auto"/>
              <w:left w:val="single" w:sz="4" w:space="0" w:color="auto"/>
              <w:bottom w:val="single" w:sz="4" w:space="0" w:color="auto"/>
              <w:right w:val="single" w:sz="4" w:space="0" w:color="auto"/>
            </w:tcBorders>
          </w:tcPr>
          <w:p w:rsidR="005177B7" w:rsidRPr="0002771B" w:rsidRDefault="005177B7" w:rsidP="009A559B">
            <w:pPr>
              <w:jc w:val="both"/>
              <w:rPr>
                <w:rFonts w:ascii="Times New Roman" w:hAnsi="Times New Roman"/>
                <w:sz w:val="24"/>
                <w:szCs w:val="24"/>
              </w:rPr>
            </w:pPr>
          </w:p>
        </w:tc>
        <w:tc>
          <w:tcPr>
            <w:tcW w:w="1890" w:type="dxa"/>
            <w:tcBorders>
              <w:top w:val="single" w:sz="4" w:space="0" w:color="auto"/>
              <w:left w:val="single" w:sz="4" w:space="0" w:color="auto"/>
              <w:bottom w:val="single" w:sz="4" w:space="0" w:color="auto"/>
              <w:right w:val="single" w:sz="4" w:space="0" w:color="auto"/>
            </w:tcBorders>
          </w:tcPr>
          <w:p w:rsidR="005177B7" w:rsidRPr="0002771B" w:rsidRDefault="005177B7" w:rsidP="009A559B">
            <w:pPr>
              <w:jc w:val="center"/>
              <w:rPr>
                <w:rFonts w:ascii="Times New Roman" w:hAnsi="Times New Roman"/>
                <w:sz w:val="24"/>
                <w:szCs w:val="24"/>
              </w:rPr>
            </w:pPr>
            <w:r w:rsidRPr="0002771B">
              <w:rPr>
                <w:rFonts w:ascii="Times New Roman" w:hAnsi="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bottom"/>
          </w:tcPr>
          <w:p w:rsidR="005177B7" w:rsidRPr="0002771B" w:rsidRDefault="005177B7" w:rsidP="009A559B">
            <w:pPr>
              <w:jc w:val="right"/>
              <w:rPr>
                <w:rFonts w:ascii="Times New Roman" w:hAnsi="Times New Roman"/>
                <w:sz w:val="24"/>
                <w:szCs w:val="24"/>
              </w:rPr>
            </w:pPr>
            <w:r w:rsidRPr="0002771B">
              <w:rPr>
                <w:rFonts w:ascii="Times New Roman" w:hAnsi="Times New Roman"/>
                <w:sz w:val="24"/>
                <w:szCs w:val="24"/>
              </w:rPr>
              <w:t>15</w:t>
            </w:r>
          </w:p>
        </w:tc>
        <w:tc>
          <w:tcPr>
            <w:tcW w:w="1440" w:type="dxa"/>
            <w:tcBorders>
              <w:top w:val="single" w:sz="4" w:space="0" w:color="auto"/>
              <w:left w:val="single" w:sz="4" w:space="0" w:color="auto"/>
              <w:bottom w:val="single" w:sz="4" w:space="0" w:color="auto"/>
              <w:right w:val="single" w:sz="4" w:space="0" w:color="auto"/>
            </w:tcBorders>
            <w:vAlign w:val="center"/>
          </w:tcPr>
          <w:p w:rsidR="005177B7" w:rsidRPr="0002771B" w:rsidRDefault="000D313C" w:rsidP="009A559B">
            <w:pPr>
              <w:jc w:val="right"/>
              <w:rPr>
                <w:rFonts w:ascii="Times New Roman" w:hAnsi="Times New Roman"/>
                <w:sz w:val="24"/>
                <w:szCs w:val="24"/>
              </w:rPr>
            </w:pPr>
            <w:r w:rsidRPr="0002771B">
              <w:rPr>
                <w:rFonts w:ascii="Times New Roman" w:hAnsi="Times New Roman"/>
                <w:sz w:val="24"/>
                <w:szCs w:val="24"/>
              </w:rPr>
              <w:t>15</w:t>
            </w:r>
          </w:p>
        </w:tc>
        <w:tc>
          <w:tcPr>
            <w:tcW w:w="1260" w:type="dxa"/>
            <w:tcBorders>
              <w:top w:val="single" w:sz="4" w:space="0" w:color="auto"/>
              <w:left w:val="single" w:sz="4" w:space="0" w:color="auto"/>
              <w:bottom w:val="single" w:sz="4" w:space="0" w:color="auto"/>
              <w:right w:val="single" w:sz="4" w:space="0" w:color="auto"/>
            </w:tcBorders>
            <w:vAlign w:val="center"/>
          </w:tcPr>
          <w:p w:rsidR="005177B7" w:rsidRPr="0002771B" w:rsidRDefault="005177B7" w:rsidP="009A559B">
            <w:pPr>
              <w:jc w:val="right"/>
              <w:rPr>
                <w:color w:val="000000"/>
                <w:sz w:val="24"/>
                <w:szCs w:val="24"/>
              </w:rPr>
            </w:pPr>
          </w:p>
        </w:tc>
      </w:tr>
    </w:tbl>
    <w:p w:rsidR="00916FE9" w:rsidRPr="004365C3" w:rsidRDefault="00916FE9" w:rsidP="00916FE9">
      <w:pPr>
        <w:pStyle w:val="ListParagraph"/>
        <w:ind w:left="634"/>
        <w:jc w:val="both"/>
        <w:rPr>
          <w:rFonts w:ascii="Times New Roman" w:hAnsi="Times New Roman"/>
          <w:b/>
          <w:bCs/>
          <w:iCs/>
          <w:sz w:val="10"/>
          <w:szCs w:val="10"/>
        </w:rPr>
      </w:pPr>
    </w:p>
    <w:p w:rsidR="006A1B9D" w:rsidRPr="004365C3" w:rsidRDefault="006A1B9D" w:rsidP="004365C3">
      <w:pPr>
        <w:pStyle w:val="ListParagraph"/>
        <w:numPr>
          <w:ilvl w:val="0"/>
          <w:numId w:val="6"/>
        </w:numPr>
        <w:spacing w:line="360" w:lineRule="auto"/>
        <w:jc w:val="both"/>
        <w:rPr>
          <w:rFonts w:ascii="Times New Roman" w:hAnsi="Times New Roman"/>
          <w:b/>
          <w:bCs/>
          <w:iCs/>
          <w:sz w:val="26"/>
          <w:szCs w:val="26"/>
        </w:rPr>
      </w:pPr>
      <w:r w:rsidRPr="004365C3">
        <w:rPr>
          <w:rFonts w:ascii="Times New Roman" w:hAnsi="Times New Roman"/>
          <w:b/>
          <w:bCs/>
          <w:iCs/>
          <w:sz w:val="26"/>
          <w:szCs w:val="26"/>
        </w:rPr>
        <w:t>Qu</w:t>
      </w:r>
      <w:r w:rsidRPr="004365C3">
        <w:rPr>
          <w:rFonts w:ascii="Times New Roman" w:hAnsi="Times New Roman" w:cs="Arial"/>
          <w:b/>
          <w:bCs/>
          <w:iCs/>
          <w:sz w:val="26"/>
          <w:szCs w:val="26"/>
        </w:rPr>
        <w:t>ỹ</w:t>
      </w:r>
      <w:r w:rsidRPr="004365C3">
        <w:rPr>
          <w:rFonts w:ascii="Times New Roman" w:hAnsi="Times New Roman" w:cs=".VnTime"/>
          <w:b/>
          <w:bCs/>
          <w:iCs/>
          <w:sz w:val="26"/>
          <w:szCs w:val="26"/>
        </w:rPr>
        <w:t xml:space="preserve"> l</w:t>
      </w:r>
      <w:r w:rsidRPr="004365C3">
        <w:rPr>
          <w:rFonts w:ascii="Times New Roman" w:hAnsi="Times New Roman" w:cs="Arial"/>
          <w:b/>
          <w:bCs/>
          <w:iCs/>
          <w:sz w:val="26"/>
          <w:szCs w:val="26"/>
        </w:rPr>
        <w:t>ươ</w:t>
      </w:r>
      <w:r w:rsidRPr="004365C3">
        <w:rPr>
          <w:rFonts w:ascii="Times New Roman" w:hAnsi="Times New Roman" w:cs=".VnTime"/>
          <w:b/>
          <w:bCs/>
          <w:iCs/>
          <w:sz w:val="26"/>
          <w:szCs w:val="26"/>
        </w:rPr>
        <w:t>ng k</w:t>
      </w:r>
      <w:r w:rsidRPr="004365C3">
        <w:rPr>
          <w:rFonts w:ascii="Times New Roman" w:hAnsi="Times New Roman" w:cs="Arial"/>
          <w:b/>
          <w:bCs/>
          <w:iCs/>
          <w:sz w:val="26"/>
          <w:szCs w:val="26"/>
        </w:rPr>
        <w:t>ế</w:t>
      </w:r>
      <w:r w:rsidRPr="004365C3">
        <w:rPr>
          <w:rFonts w:ascii="Times New Roman" w:hAnsi="Times New Roman" w:cs=".VnTime"/>
          <w:b/>
          <w:bCs/>
          <w:iCs/>
          <w:sz w:val="26"/>
          <w:szCs w:val="26"/>
        </w:rPr>
        <w:t xml:space="preserve"> ho</w:t>
      </w:r>
      <w:r w:rsidRPr="004365C3">
        <w:rPr>
          <w:rFonts w:ascii="Times New Roman" w:hAnsi="Times New Roman" w:cs="Arial"/>
          <w:b/>
          <w:bCs/>
          <w:iCs/>
          <w:sz w:val="26"/>
          <w:szCs w:val="26"/>
        </w:rPr>
        <w:t>ạ</w:t>
      </w:r>
      <w:r w:rsidRPr="004365C3">
        <w:rPr>
          <w:rFonts w:ascii="Times New Roman" w:hAnsi="Times New Roman" w:cs=".VnTime"/>
          <w:b/>
          <w:bCs/>
          <w:iCs/>
          <w:sz w:val="26"/>
          <w:szCs w:val="26"/>
        </w:rPr>
        <w:t>ch n</w:t>
      </w:r>
      <w:r w:rsidRPr="004365C3">
        <w:rPr>
          <w:rFonts w:ascii="Times New Roman" w:hAnsi="Times New Roman" w:cs="Arial"/>
          <w:b/>
          <w:bCs/>
          <w:iCs/>
          <w:sz w:val="26"/>
          <w:szCs w:val="26"/>
        </w:rPr>
        <w:t>ă</w:t>
      </w:r>
      <w:r w:rsidRPr="004365C3">
        <w:rPr>
          <w:rFonts w:ascii="Times New Roman" w:hAnsi="Times New Roman" w:cs=".VnTime"/>
          <w:b/>
          <w:bCs/>
          <w:iCs/>
          <w:sz w:val="26"/>
          <w:szCs w:val="26"/>
        </w:rPr>
        <w:t>m 201</w:t>
      </w:r>
      <w:r w:rsidR="00F7648C" w:rsidRPr="004365C3">
        <w:rPr>
          <w:rFonts w:ascii="Times New Roman" w:hAnsi="Times New Roman"/>
          <w:b/>
          <w:bCs/>
          <w:iCs/>
          <w:sz w:val="26"/>
          <w:szCs w:val="26"/>
        </w:rPr>
        <w:t>7</w:t>
      </w:r>
      <w:r w:rsidRPr="004365C3">
        <w:rPr>
          <w:rFonts w:ascii="Times New Roman" w:hAnsi="Times New Roman"/>
          <w:b/>
          <w:bCs/>
          <w:iCs/>
          <w:sz w:val="26"/>
          <w:szCs w:val="26"/>
        </w:rPr>
        <w:t xml:space="preserve">: </w:t>
      </w:r>
    </w:p>
    <w:tbl>
      <w:tblPr>
        <w:tblStyle w:val="TableGrid"/>
        <w:tblW w:w="9578" w:type="dxa"/>
        <w:tblInd w:w="250" w:type="dxa"/>
        <w:tblLook w:val="04A0"/>
      </w:tblPr>
      <w:tblGrid>
        <w:gridCol w:w="606"/>
        <w:gridCol w:w="3745"/>
        <w:gridCol w:w="1062"/>
        <w:gridCol w:w="1416"/>
        <w:gridCol w:w="1620"/>
        <w:gridCol w:w="1129"/>
      </w:tblGrid>
      <w:tr w:rsidR="006A1B9D" w:rsidRPr="003C5E5A" w:rsidTr="006F7323">
        <w:trPr>
          <w:trHeight w:val="570"/>
        </w:trPr>
        <w:tc>
          <w:tcPr>
            <w:tcW w:w="613" w:type="dxa"/>
            <w:vMerge w:val="restart"/>
            <w:vAlign w:val="center"/>
            <w:hideMark/>
          </w:tcPr>
          <w:p w:rsidR="006A1B9D" w:rsidRPr="0002771B" w:rsidRDefault="006A1B9D" w:rsidP="00C13226">
            <w:pPr>
              <w:jc w:val="center"/>
              <w:rPr>
                <w:rFonts w:ascii="Times New Roman" w:hAnsi="Times New Roman"/>
                <w:b/>
                <w:bCs/>
                <w:sz w:val="24"/>
                <w:szCs w:val="24"/>
              </w:rPr>
            </w:pPr>
            <w:r w:rsidRPr="0002771B">
              <w:rPr>
                <w:rFonts w:ascii="Times New Roman" w:hAnsi="Times New Roman"/>
                <w:b/>
                <w:bCs/>
                <w:sz w:val="24"/>
                <w:szCs w:val="24"/>
              </w:rPr>
              <w:t>TT</w:t>
            </w:r>
          </w:p>
        </w:tc>
        <w:tc>
          <w:tcPr>
            <w:tcW w:w="3745" w:type="dxa"/>
            <w:vMerge w:val="restart"/>
            <w:vAlign w:val="center"/>
            <w:hideMark/>
          </w:tcPr>
          <w:p w:rsidR="006A1B9D" w:rsidRPr="0002771B" w:rsidRDefault="006A1B9D" w:rsidP="004365C3">
            <w:pPr>
              <w:jc w:val="center"/>
              <w:rPr>
                <w:rFonts w:ascii="Times New Roman" w:hAnsi="Times New Roman"/>
                <w:b/>
                <w:bCs/>
                <w:sz w:val="24"/>
                <w:szCs w:val="24"/>
              </w:rPr>
            </w:pPr>
            <w:r w:rsidRPr="0002771B">
              <w:rPr>
                <w:rFonts w:ascii="Times New Roman" w:hAnsi="Times New Roman"/>
                <w:b/>
                <w:bCs/>
                <w:sz w:val="24"/>
                <w:szCs w:val="24"/>
              </w:rPr>
              <w:t>Chỉ tiêu</w:t>
            </w:r>
          </w:p>
        </w:tc>
        <w:tc>
          <w:tcPr>
            <w:tcW w:w="1080" w:type="dxa"/>
            <w:vMerge w:val="restart"/>
            <w:vAlign w:val="center"/>
            <w:hideMark/>
          </w:tcPr>
          <w:p w:rsidR="006A1B9D" w:rsidRPr="0002771B" w:rsidRDefault="006A1B9D" w:rsidP="00C13226">
            <w:pPr>
              <w:jc w:val="center"/>
              <w:rPr>
                <w:rFonts w:ascii="Times New Roman" w:hAnsi="Times New Roman"/>
                <w:b/>
                <w:bCs/>
                <w:sz w:val="24"/>
                <w:szCs w:val="24"/>
              </w:rPr>
            </w:pPr>
            <w:r w:rsidRPr="0002771B">
              <w:rPr>
                <w:rFonts w:ascii="Times New Roman" w:hAnsi="Times New Roman"/>
                <w:b/>
                <w:bCs/>
                <w:sz w:val="24"/>
                <w:szCs w:val="24"/>
              </w:rPr>
              <w:t>ĐVT</w:t>
            </w:r>
          </w:p>
        </w:tc>
        <w:tc>
          <w:tcPr>
            <w:tcW w:w="1350" w:type="dxa"/>
            <w:vMerge w:val="restart"/>
            <w:vAlign w:val="center"/>
            <w:hideMark/>
          </w:tcPr>
          <w:p w:rsidR="006A1B9D" w:rsidRPr="0002771B" w:rsidRDefault="006A1B9D" w:rsidP="004365C3">
            <w:pPr>
              <w:jc w:val="center"/>
              <w:rPr>
                <w:rFonts w:ascii="Times New Roman" w:hAnsi="Times New Roman"/>
                <w:b/>
                <w:bCs/>
                <w:sz w:val="24"/>
                <w:szCs w:val="24"/>
              </w:rPr>
            </w:pPr>
            <w:r w:rsidRPr="0002771B">
              <w:rPr>
                <w:rFonts w:ascii="Times New Roman" w:hAnsi="Times New Roman"/>
                <w:b/>
                <w:bCs/>
                <w:sz w:val="24"/>
                <w:szCs w:val="24"/>
              </w:rPr>
              <w:t xml:space="preserve">TH            </w:t>
            </w:r>
            <w:r w:rsidR="00854E0C" w:rsidRPr="0002771B">
              <w:rPr>
                <w:rFonts w:ascii="Times New Roman" w:hAnsi="Times New Roman"/>
                <w:b/>
                <w:bCs/>
                <w:sz w:val="24"/>
                <w:szCs w:val="24"/>
              </w:rPr>
              <w:t>2016</w:t>
            </w:r>
          </w:p>
        </w:tc>
        <w:tc>
          <w:tcPr>
            <w:tcW w:w="1620" w:type="dxa"/>
            <w:vMerge w:val="restart"/>
            <w:vAlign w:val="center"/>
            <w:hideMark/>
          </w:tcPr>
          <w:p w:rsidR="006A1B9D" w:rsidRPr="0002771B" w:rsidRDefault="006A1B9D" w:rsidP="004365C3">
            <w:pPr>
              <w:jc w:val="center"/>
              <w:rPr>
                <w:rFonts w:ascii="Times New Roman" w:hAnsi="Times New Roman"/>
                <w:b/>
                <w:bCs/>
                <w:sz w:val="24"/>
                <w:szCs w:val="24"/>
              </w:rPr>
            </w:pPr>
            <w:r w:rsidRPr="0002771B">
              <w:rPr>
                <w:rFonts w:ascii="Times New Roman" w:hAnsi="Times New Roman"/>
                <w:b/>
                <w:bCs/>
                <w:sz w:val="24"/>
                <w:szCs w:val="24"/>
              </w:rPr>
              <w:t>KH               201</w:t>
            </w:r>
            <w:r w:rsidR="00F7648C" w:rsidRPr="0002771B">
              <w:rPr>
                <w:rFonts w:ascii="Times New Roman" w:hAnsi="Times New Roman"/>
                <w:b/>
                <w:bCs/>
                <w:sz w:val="24"/>
                <w:szCs w:val="24"/>
              </w:rPr>
              <w:t>7</w:t>
            </w:r>
          </w:p>
        </w:tc>
        <w:tc>
          <w:tcPr>
            <w:tcW w:w="1170" w:type="dxa"/>
            <w:vMerge w:val="restart"/>
            <w:vAlign w:val="center"/>
            <w:hideMark/>
          </w:tcPr>
          <w:p w:rsidR="006A1B9D" w:rsidRPr="0002771B" w:rsidRDefault="006A1B9D" w:rsidP="004365C3">
            <w:pPr>
              <w:jc w:val="center"/>
              <w:rPr>
                <w:rFonts w:ascii="Times New Roman" w:hAnsi="Times New Roman"/>
                <w:b/>
                <w:bCs/>
                <w:sz w:val="24"/>
                <w:szCs w:val="24"/>
              </w:rPr>
            </w:pPr>
            <w:r w:rsidRPr="0002771B">
              <w:rPr>
                <w:rFonts w:ascii="Times New Roman" w:hAnsi="Times New Roman"/>
                <w:b/>
                <w:bCs/>
                <w:sz w:val="24"/>
                <w:szCs w:val="24"/>
              </w:rPr>
              <w:t>Tỷ lệ %</w:t>
            </w:r>
          </w:p>
        </w:tc>
      </w:tr>
      <w:tr w:rsidR="006A1B9D" w:rsidRPr="003C5E5A" w:rsidTr="006F7323">
        <w:trPr>
          <w:trHeight w:val="299"/>
        </w:trPr>
        <w:tc>
          <w:tcPr>
            <w:tcW w:w="613" w:type="dxa"/>
            <w:vMerge/>
            <w:hideMark/>
          </w:tcPr>
          <w:p w:rsidR="006A1B9D" w:rsidRPr="0002771B" w:rsidRDefault="006A1B9D" w:rsidP="00C13226">
            <w:pPr>
              <w:jc w:val="center"/>
              <w:rPr>
                <w:rFonts w:ascii="Times New Roman" w:hAnsi="Times New Roman"/>
                <w:b/>
                <w:bCs/>
                <w:i/>
                <w:iCs/>
                <w:sz w:val="24"/>
                <w:szCs w:val="24"/>
              </w:rPr>
            </w:pPr>
          </w:p>
        </w:tc>
        <w:tc>
          <w:tcPr>
            <w:tcW w:w="3745" w:type="dxa"/>
            <w:vMerge/>
            <w:hideMark/>
          </w:tcPr>
          <w:p w:rsidR="006A1B9D" w:rsidRPr="0002771B" w:rsidRDefault="006A1B9D" w:rsidP="00636253">
            <w:pPr>
              <w:jc w:val="both"/>
              <w:rPr>
                <w:rFonts w:ascii="Times New Roman" w:hAnsi="Times New Roman"/>
                <w:b/>
                <w:bCs/>
                <w:i/>
                <w:iCs/>
                <w:sz w:val="24"/>
                <w:szCs w:val="24"/>
              </w:rPr>
            </w:pPr>
          </w:p>
        </w:tc>
        <w:tc>
          <w:tcPr>
            <w:tcW w:w="1080" w:type="dxa"/>
            <w:vMerge/>
            <w:hideMark/>
          </w:tcPr>
          <w:p w:rsidR="006A1B9D" w:rsidRPr="0002771B" w:rsidRDefault="006A1B9D" w:rsidP="00C13226">
            <w:pPr>
              <w:jc w:val="center"/>
              <w:rPr>
                <w:rFonts w:ascii="Times New Roman" w:hAnsi="Times New Roman"/>
                <w:b/>
                <w:bCs/>
                <w:i/>
                <w:iCs/>
                <w:sz w:val="24"/>
                <w:szCs w:val="24"/>
              </w:rPr>
            </w:pPr>
          </w:p>
        </w:tc>
        <w:tc>
          <w:tcPr>
            <w:tcW w:w="1350" w:type="dxa"/>
            <w:vMerge/>
            <w:hideMark/>
          </w:tcPr>
          <w:p w:rsidR="006A1B9D" w:rsidRPr="0002771B" w:rsidRDefault="006A1B9D" w:rsidP="00636253">
            <w:pPr>
              <w:jc w:val="both"/>
              <w:rPr>
                <w:rFonts w:ascii="Times New Roman" w:hAnsi="Times New Roman"/>
                <w:b/>
                <w:bCs/>
                <w:i/>
                <w:iCs/>
                <w:color w:val="FF0000"/>
                <w:sz w:val="24"/>
                <w:szCs w:val="24"/>
              </w:rPr>
            </w:pPr>
          </w:p>
        </w:tc>
        <w:tc>
          <w:tcPr>
            <w:tcW w:w="1620" w:type="dxa"/>
            <w:vMerge/>
            <w:hideMark/>
          </w:tcPr>
          <w:p w:rsidR="006A1B9D" w:rsidRPr="0002771B" w:rsidRDefault="006A1B9D" w:rsidP="00636253">
            <w:pPr>
              <w:jc w:val="both"/>
              <w:rPr>
                <w:rFonts w:ascii="Times New Roman" w:hAnsi="Times New Roman"/>
                <w:b/>
                <w:bCs/>
                <w:i/>
                <w:iCs/>
                <w:color w:val="FF0000"/>
                <w:sz w:val="24"/>
                <w:szCs w:val="24"/>
              </w:rPr>
            </w:pPr>
          </w:p>
        </w:tc>
        <w:tc>
          <w:tcPr>
            <w:tcW w:w="1170" w:type="dxa"/>
            <w:vMerge/>
            <w:hideMark/>
          </w:tcPr>
          <w:p w:rsidR="006A1B9D" w:rsidRPr="0002771B" w:rsidRDefault="006A1B9D" w:rsidP="00636253">
            <w:pPr>
              <w:jc w:val="both"/>
              <w:rPr>
                <w:rFonts w:ascii="Times New Roman" w:hAnsi="Times New Roman"/>
                <w:b/>
                <w:bCs/>
                <w:i/>
                <w:iCs/>
                <w:color w:val="FF0000"/>
                <w:sz w:val="24"/>
                <w:szCs w:val="24"/>
              </w:rPr>
            </w:pPr>
          </w:p>
        </w:tc>
      </w:tr>
      <w:tr w:rsidR="005177B7" w:rsidRPr="003C5E5A" w:rsidTr="006F7323">
        <w:trPr>
          <w:trHeight w:val="366"/>
        </w:trPr>
        <w:tc>
          <w:tcPr>
            <w:tcW w:w="613" w:type="dxa"/>
            <w:vAlign w:val="center"/>
            <w:hideMark/>
          </w:tcPr>
          <w:p w:rsidR="005177B7" w:rsidRPr="0002771B" w:rsidRDefault="006B5442" w:rsidP="00C13226">
            <w:pPr>
              <w:jc w:val="center"/>
              <w:rPr>
                <w:rFonts w:ascii="Times New Roman" w:hAnsi="Times New Roman"/>
                <w:bCs/>
                <w:iCs/>
                <w:sz w:val="24"/>
                <w:szCs w:val="24"/>
              </w:rPr>
            </w:pPr>
            <w:r>
              <w:rPr>
                <w:rFonts w:ascii="Times New Roman" w:hAnsi="Times New Roman"/>
                <w:bCs/>
                <w:iCs/>
                <w:sz w:val="24"/>
                <w:szCs w:val="24"/>
              </w:rPr>
              <w:t>I</w:t>
            </w:r>
          </w:p>
        </w:tc>
        <w:tc>
          <w:tcPr>
            <w:tcW w:w="3745" w:type="dxa"/>
            <w:vAlign w:val="center"/>
            <w:hideMark/>
          </w:tcPr>
          <w:p w:rsidR="005177B7" w:rsidRPr="0002771B" w:rsidRDefault="005177B7" w:rsidP="00D80375">
            <w:pPr>
              <w:rPr>
                <w:rFonts w:ascii="Times New Roman" w:hAnsi="Times New Roman"/>
                <w:bCs/>
                <w:iCs/>
                <w:sz w:val="24"/>
                <w:szCs w:val="24"/>
              </w:rPr>
            </w:pPr>
            <w:r w:rsidRPr="0002771B">
              <w:rPr>
                <w:rFonts w:ascii="Times New Roman" w:hAnsi="Times New Roman"/>
                <w:bCs/>
                <w:iCs/>
                <w:sz w:val="24"/>
                <w:szCs w:val="24"/>
              </w:rPr>
              <w:t>Lao động thực tế sử dụng bình quân</w:t>
            </w:r>
          </w:p>
        </w:tc>
        <w:tc>
          <w:tcPr>
            <w:tcW w:w="1080" w:type="dxa"/>
            <w:hideMark/>
          </w:tcPr>
          <w:p w:rsidR="005177B7" w:rsidRPr="0002771B" w:rsidRDefault="005177B7" w:rsidP="00C13226">
            <w:pPr>
              <w:jc w:val="center"/>
              <w:rPr>
                <w:rFonts w:ascii="Times New Roman" w:hAnsi="Times New Roman"/>
                <w:bCs/>
                <w:iCs/>
                <w:sz w:val="24"/>
                <w:szCs w:val="24"/>
              </w:rPr>
            </w:pPr>
            <w:r w:rsidRPr="0002771B">
              <w:rPr>
                <w:rFonts w:ascii="Times New Roman" w:hAnsi="Times New Roman"/>
                <w:bCs/>
                <w:iCs/>
                <w:sz w:val="24"/>
                <w:szCs w:val="24"/>
              </w:rPr>
              <w:t>Người</w:t>
            </w:r>
          </w:p>
        </w:tc>
        <w:tc>
          <w:tcPr>
            <w:tcW w:w="1350" w:type="dxa"/>
            <w:noWrap/>
            <w:vAlign w:val="center"/>
            <w:hideMark/>
          </w:tcPr>
          <w:p w:rsidR="005177B7" w:rsidRPr="006B5442" w:rsidRDefault="008B3E64" w:rsidP="005177B7">
            <w:pPr>
              <w:jc w:val="right"/>
              <w:rPr>
                <w:rFonts w:ascii="Times New Roman" w:hAnsi="Times New Roman"/>
                <w:bCs/>
                <w:iCs/>
                <w:sz w:val="24"/>
                <w:szCs w:val="24"/>
              </w:rPr>
            </w:pPr>
            <w:r>
              <w:rPr>
                <w:rFonts w:ascii="Times New Roman" w:hAnsi="Times New Roman"/>
                <w:bCs/>
                <w:iCs/>
                <w:sz w:val="24"/>
                <w:szCs w:val="24"/>
              </w:rPr>
              <w:t>1265</w:t>
            </w:r>
          </w:p>
        </w:tc>
        <w:tc>
          <w:tcPr>
            <w:tcW w:w="1620" w:type="dxa"/>
            <w:noWrap/>
            <w:vAlign w:val="center"/>
            <w:hideMark/>
          </w:tcPr>
          <w:p w:rsidR="005177B7" w:rsidRPr="006B5442" w:rsidRDefault="006B5442" w:rsidP="005177B7">
            <w:pPr>
              <w:jc w:val="right"/>
              <w:rPr>
                <w:rFonts w:ascii="Times New Roman" w:hAnsi="Times New Roman"/>
                <w:bCs/>
                <w:iCs/>
                <w:sz w:val="24"/>
                <w:szCs w:val="24"/>
              </w:rPr>
            </w:pPr>
            <w:r w:rsidRPr="006B5442">
              <w:rPr>
                <w:rFonts w:ascii="Times New Roman" w:hAnsi="Times New Roman"/>
                <w:bCs/>
                <w:iCs/>
                <w:sz w:val="24"/>
                <w:szCs w:val="24"/>
              </w:rPr>
              <w:t>1350</w:t>
            </w:r>
          </w:p>
        </w:tc>
        <w:tc>
          <w:tcPr>
            <w:tcW w:w="1170" w:type="dxa"/>
            <w:vAlign w:val="center"/>
            <w:hideMark/>
          </w:tcPr>
          <w:p w:rsidR="005177B7" w:rsidRPr="006B5442" w:rsidRDefault="006B5442" w:rsidP="005177B7">
            <w:pPr>
              <w:jc w:val="right"/>
              <w:rPr>
                <w:rFonts w:ascii="Times New Roman" w:hAnsi="Times New Roman"/>
                <w:bCs/>
                <w:iCs/>
                <w:sz w:val="24"/>
                <w:szCs w:val="24"/>
              </w:rPr>
            </w:pPr>
            <w:r w:rsidRPr="006B5442">
              <w:rPr>
                <w:rFonts w:ascii="Times New Roman" w:hAnsi="Times New Roman"/>
                <w:bCs/>
                <w:iCs/>
                <w:sz w:val="24"/>
                <w:szCs w:val="24"/>
              </w:rPr>
              <w:t>10</w:t>
            </w:r>
            <w:r w:rsidR="008B3E64">
              <w:rPr>
                <w:rFonts w:ascii="Times New Roman" w:hAnsi="Times New Roman"/>
                <w:bCs/>
                <w:iCs/>
                <w:sz w:val="24"/>
                <w:szCs w:val="24"/>
              </w:rPr>
              <w:t>6,7</w:t>
            </w:r>
          </w:p>
        </w:tc>
      </w:tr>
      <w:tr w:rsidR="00F7648C" w:rsidRPr="003C5E5A" w:rsidTr="00D07B5C">
        <w:trPr>
          <w:trHeight w:val="426"/>
        </w:trPr>
        <w:tc>
          <w:tcPr>
            <w:tcW w:w="613" w:type="dxa"/>
            <w:vAlign w:val="center"/>
            <w:hideMark/>
          </w:tcPr>
          <w:p w:rsidR="00F7648C" w:rsidRPr="0002771B" w:rsidRDefault="00F7648C" w:rsidP="00C13226">
            <w:pPr>
              <w:jc w:val="center"/>
              <w:rPr>
                <w:rFonts w:ascii="Times New Roman" w:hAnsi="Times New Roman"/>
                <w:bCs/>
                <w:iCs/>
                <w:sz w:val="24"/>
                <w:szCs w:val="24"/>
              </w:rPr>
            </w:pPr>
            <w:r w:rsidRPr="0002771B">
              <w:rPr>
                <w:rFonts w:ascii="Times New Roman" w:hAnsi="Times New Roman"/>
                <w:bCs/>
                <w:iCs/>
                <w:sz w:val="24"/>
                <w:szCs w:val="24"/>
              </w:rPr>
              <w:t>II</w:t>
            </w:r>
          </w:p>
        </w:tc>
        <w:tc>
          <w:tcPr>
            <w:tcW w:w="3745" w:type="dxa"/>
            <w:noWrap/>
            <w:vAlign w:val="center"/>
            <w:hideMark/>
          </w:tcPr>
          <w:p w:rsidR="00F7648C" w:rsidRPr="0002771B" w:rsidRDefault="00F7648C" w:rsidP="00D80375">
            <w:pPr>
              <w:rPr>
                <w:rFonts w:ascii="Times New Roman" w:hAnsi="Times New Roman"/>
                <w:bCs/>
                <w:iCs/>
                <w:sz w:val="24"/>
                <w:szCs w:val="24"/>
              </w:rPr>
            </w:pPr>
            <w:r w:rsidRPr="0002771B">
              <w:rPr>
                <w:rFonts w:ascii="Times New Roman" w:hAnsi="Times New Roman"/>
                <w:bCs/>
                <w:iCs/>
                <w:sz w:val="24"/>
                <w:szCs w:val="24"/>
              </w:rPr>
              <w:t>Quĩ lương</w:t>
            </w:r>
          </w:p>
        </w:tc>
        <w:tc>
          <w:tcPr>
            <w:tcW w:w="1080" w:type="dxa"/>
            <w:vAlign w:val="center"/>
            <w:hideMark/>
          </w:tcPr>
          <w:p w:rsidR="00F7648C" w:rsidRPr="00D07B5C" w:rsidRDefault="00F7648C" w:rsidP="00D07B5C">
            <w:pPr>
              <w:rPr>
                <w:rFonts w:ascii="Times New Roman" w:hAnsi="Times New Roman"/>
                <w:bCs/>
                <w:iCs/>
                <w:sz w:val="24"/>
                <w:szCs w:val="24"/>
              </w:rPr>
            </w:pPr>
            <w:r w:rsidRPr="00D07B5C">
              <w:rPr>
                <w:rFonts w:ascii="Times New Roman" w:hAnsi="Times New Roman"/>
                <w:bCs/>
                <w:iCs/>
                <w:sz w:val="24"/>
                <w:szCs w:val="24"/>
              </w:rPr>
              <w:t>Tỷ đồng</w:t>
            </w:r>
          </w:p>
        </w:tc>
        <w:tc>
          <w:tcPr>
            <w:tcW w:w="1350" w:type="dxa"/>
            <w:noWrap/>
            <w:vAlign w:val="center"/>
            <w:hideMark/>
          </w:tcPr>
          <w:p w:rsidR="00F7648C" w:rsidRPr="006B5442" w:rsidRDefault="00F7648C" w:rsidP="00C13226">
            <w:pPr>
              <w:jc w:val="center"/>
              <w:rPr>
                <w:bCs/>
                <w:sz w:val="24"/>
                <w:szCs w:val="24"/>
              </w:rPr>
            </w:pPr>
            <w:r w:rsidRPr="003C2154">
              <w:rPr>
                <w:bCs/>
                <w:sz w:val="24"/>
                <w:szCs w:val="24"/>
              </w:rPr>
              <w:t>121.187.850</w:t>
            </w:r>
          </w:p>
        </w:tc>
        <w:tc>
          <w:tcPr>
            <w:tcW w:w="1620" w:type="dxa"/>
            <w:noWrap/>
            <w:vAlign w:val="center"/>
            <w:hideMark/>
          </w:tcPr>
          <w:p w:rsidR="00F7648C" w:rsidRPr="006B5442" w:rsidRDefault="006B5442" w:rsidP="005177B7">
            <w:pPr>
              <w:jc w:val="right"/>
              <w:rPr>
                <w:bCs/>
                <w:sz w:val="24"/>
                <w:szCs w:val="24"/>
              </w:rPr>
            </w:pPr>
            <w:r w:rsidRPr="006B5442">
              <w:rPr>
                <w:bCs/>
                <w:sz w:val="24"/>
                <w:szCs w:val="24"/>
              </w:rPr>
              <w:t>135.400.000</w:t>
            </w:r>
          </w:p>
        </w:tc>
        <w:tc>
          <w:tcPr>
            <w:tcW w:w="1170" w:type="dxa"/>
            <w:vAlign w:val="center"/>
            <w:hideMark/>
          </w:tcPr>
          <w:p w:rsidR="00F7648C" w:rsidRPr="006B5442" w:rsidRDefault="006B5442" w:rsidP="005177B7">
            <w:pPr>
              <w:jc w:val="right"/>
              <w:rPr>
                <w:sz w:val="24"/>
                <w:szCs w:val="24"/>
              </w:rPr>
            </w:pPr>
            <w:r w:rsidRPr="006B5442">
              <w:rPr>
                <w:sz w:val="24"/>
                <w:szCs w:val="24"/>
              </w:rPr>
              <w:t>111,7</w:t>
            </w:r>
          </w:p>
        </w:tc>
      </w:tr>
      <w:tr w:rsidR="00F7648C" w:rsidRPr="009959FF" w:rsidTr="006F7323">
        <w:trPr>
          <w:trHeight w:val="403"/>
        </w:trPr>
        <w:tc>
          <w:tcPr>
            <w:tcW w:w="613" w:type="dxa"/>
            <w:vAlign w:val="center"/>
            <w:hideMark/>
          </w:tcPr>
          <w:p w:rsidR="00F7648C" w:rsidRPr="0002771B" w:rsidRDefault="00F7648C" w:rsidP="00C13226">
            <w:pPr>
              <w:jc w:val="center"/>
              <w:rPr>
                <w:rFonts w:ascii="Times New Roman" w:hAnsi="Times New Roman"/>
                <w:bCs/>
                <w:iCs/>
                <w:sz w:val="24"/>
                <w:szCs w:val="24"/>
              </w:rPr>
            </w:pPr>
            <w:r w:rsidRPr="0002771B">
              <w:rPr>
                <w:rFonts w:ascii="Times New Roman" w:hAnsi="Times New Roman"/>
                <w:bCs/>
                <w:iCs/>
                <w:sz w:val="24"/>
                <w:szCs w:val="24"/>
              </w:rPr>
              <w:t>III</w:t>
            </w:r>
          </w:p>
        </w:tc>
        <w:tc>
          <w:tcPr>
            <w:tcW w:w="3745" w:type="dxa"/>
            <w:noWrap/>
            <w:vAlign w:val="center"/>
            <w:hideMark/>
          </w:tcPr>
          <w:p w:rsidR="00F7648C" w:rsidRPr="0002771B" w:rsidRDefault="00F7648C" w:rsidP="009959FF">
            <w:pPr>
              <w:rPr>
                <w:rFonts w:ascii="Times New Roman" w:hAnsi="Times New Roman"/>
                <w:bCs/>
                <w:iCs/>
                <w:sz w:val="24"/>
                <w:szCs w:val="24"/>
              </w:rPr>
            </w:pPr>
            <w:r w:rsidRPr="0002771B">
              <w:rPr>
                <w:rFonts w:ascii="Times New Roman" w:hAnsi="Times New Roman"/>
                <w:bCs/>
                <w:iCs/>
                <w:sz w:val="24"/>
                <w:szCs w:val="24"/>
              </w:rPr>
              <w:t>Năng suất lao động bình quân</w:t>
            </w:r>
          </w:p>
        </w:tc>
        <w:tc>
          <w:tcPr>
            <w:tcW w:w="1080" w:type="dxa"/>
            <w:vAlign w:val="center"/>
            <w:hideMark/>
          </w:tcPr>
          <w:p w:rsidR="00F7648C" w:rsidRPr="0002771B" w:rsidRDefault="00F7648C" w:rsidP="00C13226">
            <w:pPr>
              <w:jc w:val="center"/>
              <w:rPr>
                <w:rFonts w:ascii="Times New Roman" w:hAnsi="Times New Roman"/>
                <w:bCs/>
                <w:iCs/>
                <w:sz w:val="24"/>
                <w:szCs w:val="24"/>
              </w:rPr>
            </w:pPr>
            <w:r w:rsidRPr="0002771B">
              <w:rPr>
                <w:rFonts w:ascii="Times New Roman" w:hAnsi="Times New Roman"/>
                <w:bCs/>
                <w:iCs/>
                <w:sz w:val="24"/>
                <w:szCs w:val="24"/>
              </w:rPr>
              <w:t>đ/</w:t>
            </w:r>
            <w:r w:rsidR="008B3E64">
              <w:rPr>
                <w:rFonts w:ascii="Times New Roman" w:hAnsi="Times New Roman"/>
                <w:bCs/>
                <w:iCs/>
                <w:sz w:val="24"/>
                <w:szCs w:val="24"/>
              </w:rPr>
              <w:t>năm</w:t>
            </w:r>
          </w:p>
        </w:tc>
        <w:tc>
          <w:tcPr>
            <w:tcW w:w="1350" w:type="dxa"/>
            <w:noWrap/>
            <w:vAlign w:val="center"/>
            <w:hideMark/>
          </w:tcPr>
          <w:p w:rsidR="00F7648C" w:rsidRPr="009959FF" w:rsidRDefault="008B3E64" w:rsidP="00C13226">
            <w:pPr>
              <w:jc w:val="center"/>
              <w:rPr>
                <w:rFonts w:ascii="Times New Roman" w:hAnsi="Times New Roman"/>
                <w:bCs/>
                <w:iCs/>
                <w:sz w:val="24"/>
                <w:szCs w:val="24"/>
              </w:rPr>
            </w:pPr>
            <w:r w:rsidRPr="009959FF">
              <w:rPr>
                <w:rFonts w:ascii="Times New Roman" w:hAnsi="Times New Roman"/>
                <w:bCs/>
                <w:iCs/>
                <w:sz w:val="24"/>
                <w:szCs w:val="24"/>
              </w:rPr>
              <w:t>124.451.780</w:t>
            </w:r>
          </w:p>
        </w:tc>
        <w:tc>
          <w:tcPr>
            <w:tcW w:w="1620" w:type="dxa"/>
            <w:noWrap/>
            <w:vAlign w:val="center"/>
            <w:hideMark/>
          </w:tcPr>
          <w:p w:rsidR="00F7648C" w:rsidRPr="009959FF" w:rsidRDefault="008B3E64" w:rsidP="00C13226">
            <w:pPr>
              <w:jc w:val="center"/>
              <w:rPr>
                <w:rFonts w:ascii="Times New Roman" w:hAnsi="Times New Roman"/>
                <w:bCs/>
                <w:iCs/>
                <w:sz w:val="24"/>
                <w:szCs w:val="24"/>
              </w:rPr>
            </w:pPr>
            <w:r w:rsidRPr="009959FF">
              <w:rPr>
                <w:rFonts w:ascii="Times New Roman" w:hAnsi="Times New Roman"/>
                <w:bCs/>
                <w:iCs/>
                <w:sz w:val="24"/>
                <w:szCs w:val="24"/>
              </w:rPr>
              <w:t>131.407.407</w:t>
            </w:r>
          </w:p>
        </w:tc>
        <w:tc>
          <w:tcPr>
            <w:tcW w:w="1170" w:type="dxa"/>
            <w:vAlign w:val="center"/>
            <w:hideMark/>
          </w:tcPr>
          <w:p w:rsidR="00F7648C" w:rsidRPr="009959FF" w:rsidRDefault="006B5442" w:rsidP="009959FF">
            <w:pPr>
              <w:jc w:val="right"/>
              <w:rPr>
                <w:rFonts w:ascii="Times New Roman" w:hAnsi="Times New Roman"/>
                <w:bCs/>
                <w:iCs/>
                <w:sz w:val="24"/>
                <w:szCs w:val="24"/>
              </w:rPr>
            </w:pPr>
            <w:r w:rsidRPr="009959FF">
              <w:rPr>
                <w:rFonts w:ascii="Times New Roman" w:hAnsi="Times New Roman"/>
                <w:bCs/>
                <w:iCs/>
                <w:sz w:val="24"/>
                <w:szCs w:val="24"/>
              </w:rPr>
              <w:t>10</w:t>
            </w:r>
            <w:r w:rsidR="008B3E64" w:rsidRPr="009959FF">
              <w:rPr>
                <w:rFonts w:ascii="Times New Roman" w:hAnsi="Times New Roman"/>
                <w:bCs/>
                <w:iCs/>
                <w:sz w:val="24"/>
                <w:szCs w:val="24"/>
              </w:rPr>
              <w:t>5,6</w:t>
            </w:r>
          </w:p>
        </w:tc>
      </w:tr>
      <w:tr w:rsidR="00F7648C" w:rsidRPr="00587AE4" w:rsidTr="006F7323">
        <w:trPr>
          <w:trHeight w:val="426"/>
        </w:trPr>
        <w:tc>
          <w:tcPr>
            <w:tcW w:w="613" w:type="dxa"/>
            <w:vAlign w:val="center"/>
            <w:hideMark/>
          </w:tcPr>
          <w:p w:rsidR="00F7648C" w:rsidRPr="0002771B" w:rsidRDefault="00F7648C" w:rsidP="00C13226">
            <w:pPr>
              <w:jc w:val="center"/>
              <w:rPr>
                <w:rFonts w:ascii="Times New Roman" w:hAnsi="Times New Roman"/>
                <w:bCs/>
                <w:iCs/>
                <w:sz w:val="24"/>
                <w:szCs w:val="24"/>
              </w:rPr>
            </w:pPr>
            <w:r w:rsidRPr="0002771B">
              <w:rPr>
                <w:rFonts w:ascii="Times New Roman" w:hAnsi="Times New Roman"/>
                <w:bCs/>
                <w:iCs/>
                <w:sz w:val="24"/>
                <w:szCs w:val="24"/>
              </w:rPr>
              <w:t>IV</w:t>
            </w:r>
          </w:p>
        </w:tc>
        <w:tc>
          <w:tcPr>
            <w:tcW w:w="3745" w:type="dxa"/>
            <w:noWrap/>
            <w:vAlign w:val="center"/>
            <w:hideMark/>
          </w:tcPr>
          <w:p w:rsidR="00F7648C" w:rsidRPr="0002771B" w:rsidRDefault="00F7648C" w:rsidP="00D80375">
            <w:pPr>
              <w:rPr>
                <w:rFonts w:ascii="Times New Roman" w:hAnsi="Times New Roman"/>
                <w:bCs/>
                <w:iCs/>
                <w:sz w:val="24"/>
                <w:szCs w:val="24"/>
              </w:rPr>
            </w:pPr>
            <w:r w:rsidRPr="0002771B">
              <w:rPr>
                <w:rFonts w:ascii="Times New Roman" w:hAnsi="Times New Roman"/>
                <w:bCs/>
                <w:iCs/>
                <w:sz w:val="24"/>
                <w:szCs w:val="24"/>
              </w:rPr>
              <w:t>Tiền lương bình quân theo đơn giá</w:t>
            </w:r>
          </w:p>
        </w:tc>
        <w:tc>
          <w:tcPr>
            <w:tcW w:w="1080" w:type="dxa"/>
            <w:vAlign w:val="center"/>
            <w:hideMark/>
          </w:tcPr>
          <w:p w:rsidR="00F7648C" w:rsidRPr="0002771B" w:rsidRDefault="00F7648C" w:rsidP="00C13226">
            <w:pPr>
              <w:jc w:val="center"/>
              <w:rPr>
                <w:rFonts w:ascii="Times New Roman" w:hAnsi="Times New Roman"/>
                <w:bCs/>
                <w:iCs/>
                <w:sz w:val="24"/>
                <w:szCs w:val="24"/>
              </w:rPr>
            </w:pPr>
            <w:r w:rsidRPr="0002771B">
              <w:rPr>
                <w:rFonts w:ascii="Times New Roman" w:hAnsi="Times New Roman"/>
                <w:bCs/>
                <w:iCs/>
                <w:sz w:val="24"/>
                <w:szCs w:val="24"/>
              </w:rPr>
              <w:t>đ/ng/th</w:t>
            </w:r>
          </w:p>
        </w:tc>
        <w:tc>
          <w:tcPr>
            <w:tcW w:w="1350" w:type="dxa"/>
            <w:noWrap/>
            <w:vAlign w:val="center"/>
            <w:hideMark/>
          </w:tcPr>
          <w:p w:rsidR="00F7648C" w:rsidRPr="006B5442" w:rsidRDefault="00F7648C" w:rsidP="007636A6">
            <w:pPr>
              <w:jc w:val="center"/>
              <w:rPr>
                <w:sz w:val="24"/>
                <w:szCs w:val="24"/>
              </w:rPr>
            </w:pPr>
            <w:r w:rsidRPr="006B5442">
              <w:rPr>
                <w:sz w:val="24"/>
                <w:szCs w:val="24"/>
              </w:rPr>
              <w:t>7.</w:t>
            </w:r>
            <w:r w:rsidR="000D313C" w:rsidRPr="006B5442">
              <w:rPr>
                <w:sz w:val="24"/>
                <w:szCs w:val="24"/>
              </w:rPr>
              <w:t>603.000</w:t>
            </w:r>
          </w:p>
        </w:tc>
        <w:tc>
          <w:tcPr>
            <w:tcW w:w="1620" w:type="dxa"/>
            <w:noWrap/>
            <w:vAlign w:val="center"/>
            <w:hideMark/>
          </w:tcPr>
          <w:p w:rsidR="00F7648C" w:rsidRPr="006B5442" w:rsidRDefault="006B5442" w:rsidP="005177B7">
            <w:pPr>
              <w:jc w:val="right"/>
              <w:rPr>
                <w:sz w:val="24"/>
                <w:szCs w:val="24"/>
              </w:rPr>
            </w:pPr>
            <w:r w:rsidRPr="006B5442">
              <w:rPr>
                <w:sz w:val="24"/>
                <w:szCs w:val="24"/>
              </w:rPr>
              <w:t>8.360.000</w:t>
            </w:r>
          </w:p>
        </w:tc>
        <w:tc>
          <w:tcPr>
            <w:tcW w:w="1170" w:type="dxa"/>
            <w:vAlign w:val="center"/>
            <w:hideMark/>
          </w:tcPr>
          <w:p w:rsidR="00F7648C" w:rsidRPr="006B5442" w:rsidRDefault="006B5442" w:rsidP="005177B7">
            <w:pPr>
              <w:jc w:val="right"/>
              <w:rPr>
                <w:sz w:val="24"/>
                <w:szCs w:val="24"/>
              </w:rPr>
            </w:pPr>
            <w:r w:rsidRPr="006B5442">
              <w:rPr>
                <w:sz w:val="24"/>
                <w:szCs w:val="24"/>
              </w:rPr>
              <w:t>110</w:t>
            </w:r>
          </w:p>
        </w:tc>
      </w:tr>
    </w:tbl>
    <w:p w:rsidR="00587AE4" w:rsidRPr="003C5E5A" w:rsidRDefault="00587AE4" w:rsidP="00587AE4">
      <w:pPr>
        <w:jc w:val="both"/>
        <w:rPr>
          <w:rFonts w:ascii="Times New Roman" w:hAnsi="Times New Roman"/>
          <w:b/>
          <w:bCs/>
          <w:i/>
          <w:iCs/>
          <w:sz w:val="26"/>
          <w:szCs w:val="26"/>
        </w:rPr>
      </w:pPr>
    </w:p>
    <w:p w:rsidR="00587AE4" w:rsidRPr="009A28F3" w:rsidRDefault="00587AE4" w:rsidP="00587AE4">
      <w:pPr>
        <w:jc w:val="both"/>
        <w:rPr>
          <w:rFonts w:ascii="Times New Roman" w:hAnsi="Times New Roman"/>
          <w:b/>
          <w:bCs/>
          <w:iCs/>
          <w:sz w:val="26"/>
          <w:szCs w:val="26"/>
        </w:rPr>
      </w:pPr>
      <w:r w:rsidRPr="009A28F3">
        <w:rPr>
          <w:rFonts w:ascii="Times New Roman" w:hAnsi="Times New Roman"/>
          <w:b/>
          <w:bCs/>
          <w:iCs/>
          <w:sz w:val="26"/>
          <w:szCs w:val="26"/>
        </w:rPr>
        <w:t xml:space="preserve"> * Kế hoạch đầu tư XDCB năm 201</w:t>
      </w:r>
      <w:r w:rsidR="00F7648C">
        <w:rPr>
          <w:rFonts w:ascii="Times New Roman" w:hAnsi="Times New Roman"/>
          <w:b/>
          <w:bCs/>
          <w:iCs/>
          <w:sz w:val="26"/>
          <w:szCs w:val="26"/>
        </w:rPr>
        <w:t>7</w:t>
      </w:r>
      <w:r w:rsidRPr="009A28F3">
        <w:rPr>
          <w:rFonts w:ascii="Times New Roman" w:hAnsi="Times New Roman"/>
          <w:b/>
          <w:bCs/>
          <w:iCs/>
          <w:sz w:val="26"/>
          <w:szCs w:val="26"/>
        </w:rPr>
        <w:t xml:space="preserve">: </w:t>
      </w:r>
    </w:p>
    <w:p w:rsidR="00587AE4" w:rsidRDefault="00587AE4" w:rsidP="00587AE4">
      <w:pPr>
        <w:tabs>
          <w:tab w:val="num" w:pos="540"/>
        </w:tabs>
        <w:spacing w:line="220" w:lineRule="atLeast"/>
        <w:ind w:left="270" w:hanging="270"/>
        <w:jc w:val="both"/>
        <w:rPr>
          <w:rFonts w:ascii="Times New Roman" w:hAnsi="Times New Roman"/>
          <w:sz w:val="26"/>
          <w:szCs w:val="26"/>
        </w:rPr>
      </w:pPr>
      <w:r w:rsidRPr="003C5E5A">
        <w:rPr>
          <w:rFonts w:ascii="Times New Roman" w:hAnsi="Times New Roman"/>
          <w:sz w:val="26"/>
          <w:szCs w:val="26"/>
        </w:rPr>
        <w:t xml:space="preserve">          Năm 201</w:t>
      </w:r>
      <w:r w:rsidR="00F7648C">
        <w:rPr>
          <w:rFonts w:ascii="Times New Roman" w:hAnsi="Times New Roman"/>
          <w:sz w:val="26"/>
          <w:szCs w:val="26"/>
        </w:rPr>
        <w:t>7</w:t>
      </w:r>
      <w:r w:rsidR="001F196F">
        <w:rPr>
          <w:rFonts w:ascii="Times New Roman" w:hAnsi="Times New Roman"/>
          <w:sz w:val="26"/>
          <w:szCs w:val="26"/>
        </w:rPr>
        <w:t xml:space="preserve"> </w:t>
      </w:r>
      <w:r w:rsidR="000D313C">
        <w:rPr>
          <w:rFonts w:ascii="Times New Roman" w:hAnsi="Times New Roman"/>
          <w:sz w:val="26"/>
          <w:szCs w:val="26"/>
        </w:rPr>
        <w:t xml:space="preserve">công ty </w:t>
      </w:r>
      <w:r w:rsidR="001F196F">
        <w:rPr>
          <w:rFonts w:ascii="Times New Roman" w:hAnsi="Times New Roman"/>
          <w:sz w:val="26"/>
          <w:szCs w:val="26"/>
        </w:rPr>
        <w:t>tiếp tục hoàn thiện các gói thầu để</w:t>
      </w:r>
      <w:r w:rsidRPr="003C5E5A">
        <w:rPr>
          <w:rFonts w:ascii="Times New Roman" w:hAnsi="Times New Roman"/>
          <w:sz w:val="26"/>
          <w:szCs w:val="26"/>
        </w:rPr>
        <w:t xml:space="preserve"> </w:t>
      </w:r>
      <w:r w:rsidR="00F7648C">
        <w:rPr>
          <w:rFonts w:ascii="Times New Roman" w:hAnsi="Times New Roman"/>
          <w:sz w:val="26"/>
          <w:szCs w:val="26"/>
        </w:rPr>
        <w:t xml:space="preserve">thực hiện </w:t>
      </w:r>
      <w:r w:rsidRPr="003C5E5A">
        <w:rPr>
          <w:rFonts w:ascii="Times New Roman" w:hAnsi="Times New Roman"/>
          <w:sz w:val="26"/>
          <w:szCs w:val="26"/>
        </w:rPr>
        <w:t xml:space="preserve">dự án di dời nhà máy tại Hà Nội sang khu công nghiệp VSIP Bắc Ninh. </w:t>
      </w:r>
    </w:p>
    <w:p w:rsidR="001F196F" w:rsidRDefault="00F7648C" w:rsidP="001F196F">
      <w:pPr>
        <w:tabs>
          <w:tab w:val="num" w:pos="540"/>
        </w:tabs>
        <w:spacing w:line="220" w:lineRule="atLeast"/>
        <w:ind w:left="540" w:hanging="270"/>
        <w:jc w:val="both"/>
        <w:rPr>
          <w:rFonts w:ascii="Times New Roman" w:hAnsi="Times New Roman"/>
          <w:sz w:val="26"/>
          <w:szCs w:val="26"/>
        </w:rPr>
      </w:pPr>
      <w:r>
        <w:rPr>
          <w:rFonts w:ascii="Times New Roman" w:hAnsi="Times New Roman"/>
          <w:sz w:val="26"/>
          <w:szCs w:val="26"/>
        </w:rPr>
        <w:t>-</w:t>
      </w:r>
      <w:r w:rsidR="00E808FE">
        <w:rPr>
          <w:rFonts w:ascii="Times New Roman" w:hAnsi="Times New Roman"/>
          <w:sz w:val="26"/>
          <w:szCs w:val="26"/>
        </w:rPr>
        <w:t xml:space="preserve"> </w:t>
      </w:r>
      <w:r>
        <w:rPr>
          <w:rFonts w:ascii="Times New Roman" w:hAnsi="Times New Roman"/>
          <w:sz w:val="26"/>
          <w:szCs w:val="26"/>
        </w:rPr>
        <w:t>Lắp đặt hai dây chuyền thiết b</w:t>
      </w:r>
      <w:r w:rsidR="001F196F">
        <w:rPr>
          <w:rFonts w:ascii="Times New Roman" w:hAnsi="Times New Roman"/>
          <w:sz w:val="26"/>
          <w:szCs w:val="26"/>
        </w:rPr>
        <w:t>ị đầu tư mới vào quí II năm 201</w:t>
      </w:r>
      <w:r w:rsidR="006B5442">
        <w:rPr>
          <w:rFonts w:ascii="Times New Roman" w:hAnsi="Times New Roman"/>
          <w:sz w:val="26"/>
          <w:szCs w:val="26"/>
        </w:rPr>
        <w:t>7</w:t>
      </w:r>
      <w:r>
        <w:rPr>
          <w:rFonts w:ascii="Times New Roman" w:hAnsi="Times New Roman"/>
          <w:sz w:val="26"/>
          <w:szCs w:val="26"/>
        </w:rPr>
        <w:t>.</w:t>
      </w:r>
    </w:p>
    <w:p w:rsidR="00F7648C" w:rsidRPr="003C5E5A" w:rsidRDefault="00F7648C" w:rsidP="007636A6">
      <w:pPr>
        <w:tabs>
          <w:tab w:val="num" w:pos="270"/>
        </w:tabs>
        <w:spacing w:line="220" w:lineRule="atLeast"/>
        <w:ind w:left="270"/>
        <w:jc w:val="both"/>
        <w:rPr>
          <w:rFonts w:ascii="Times New Roman" w:hAnsi="Times New Roman"/>
          <w:sz w:val="26"/>
          <w:szCs w:val="26"/>
        </w:rPr>
      </w:pPr>
      <w:r>
        <w:rPr>
          <w:rFonts w:ascii="Times New Roman" w:hAnsi="Times New Roman"/>
          <w:sz w:val="26"/>
          <w:szCs w:val="26"/>
        </w:rPr>
        <w:t>-</w:t>
      </w:r>
      <w:r w:rsidR="00E808FE">
        <w:rPr>
          <w:rFonts w:ascii="Times New Roman" w:hAnsi="Times New Roman"/>
          <w:sz w:val="26"/>
          <w:szCs w:val="26"/>
        </w:rPr>
        <w:t xml:space="preserve"> </w:t>
      </w:r>
      <w:r>
        <w:rPr>
          <w:rFonts w:ascii="Times New Roman" w:hAnsi="Times New Roman"/>
          <w:sz w:val="26"/>
          <w:szCs w:val="26"/>
        </w:rPr>
        <w:t>Triển khai di dời các dây chuyền thiết bị cũ tại 25 Trương đ</w:t>
      </w:r>
      <w:r w:rsidR="00E808FE">
        <w:rPr>
          <w:rFonts w:ascii="Times New Roman" w:hAnsi="Times New Roman"/>
          <w:sz w:val="26"/>
          <w:szCs w:val="26"/>
        </w:rPr>
        <w:t>ịnh sang KCN và nhà máy</w:t>
      </w:r>
      <w:r w:rsidR="00C50A4D">
        <w:rPr>
          <w:rFonts w:ascii="Times New Roman" w:hAnsi="Times New Roman"/>
          <w:sz w:val="26"/>
          <w:szCs w:val="26"/>
        </w:rPr>
        <w:t xml:space="preserve"> HH2</w:t>
      </w:r>
      <w:r w:rsidR="00E808FE">
        <w:rPr>
          <w:rFonts w:ascii="Times New Roman" w:hAnsi="Times New Roman"/>
          <w:sz w:val="26"/>
          <w:szCs w:val="26"/>
        </w:rPr>
        <w:t xml:space="preserve"> tại </w:t>
      </w:r>
      <w:r>
        <w:rPr>
          <w:rFonts w:ascii="Times New Roman" w:hAnsi="Times New Roman"/>
          <w:sz w:val="26"/>
          <w:szCs w:val="26"/>
        </w:rPr>
        <w:t xml:space="preserve">Nam Định </w:t>
      </w:r>
      <w:r w:rsidR="001F196F">
        <w:rPr>
          <w:rFonts w:ascii="Times New Roman" w:hAnsi="Times New Roman"/>
          <w:sz w:val="26"/>
          <w:szCs w:val="26"/>
        </w:rPr>
        <w:t>từ quí III năm 2017</w:t>
      </w:r>
      <w:r w:rsidR="00E808FE">
        <w:rPr>
          <w:rFonts w:ascii="Times New Roman" w:hAnsi="Times New Roman"/>
          <w:sz w:val="26"/>
          <w:szCs w:val="26"/>
        </w:rPr>
        <w:t>.</w:t>
      </w:r>
    </w:p>
    <w:p w:rsidR="00587AE4" w:rsidRPr="004365C3" w:rsidRDefault="003D6E8E" w:rsidP="003D6E8E">
      <w:pPr>
        <w:ind w:left="7200"/>
        <w:rPr>
          <w:rFonts w:ascii="Times New Roman" w:hAnsi="Times New Roman"/>
          <w:sz w:val="16"/>
          <w:szCs w:val="16"/>
        </w:rPr>
      </w:pPr>
      <w:r>
        <w:rPr>
          <w:rFonts w:ascii="Times New Roman" w:hAnsi="Times New Roman"/>
          <w:sz w:val="26"/>
          <w:szCs w:val="26"/>
        </w:rPr>
        <w:t xml:space="preserve">  </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2"/>
        <w:gridCol w:w="5558"/>
        <w:gridCol w:w="1530"/>
        <w:gridCol w:w="1530"/>
      </w:tblGrid>
      <w:tr w:rsidR="00E46A22" w:rsidRPr="003C5E5A" w:rsidTr="00D07B5C">
        <w:tc>
          <w:tcPr>
            <w:tcW w:w="742" w:type="dxa"/>
            <w:tcBorders>
              <w:top w:val="single" w:sz="4" w:space="0" w:color="auto"/>
              <w:left w:val="single" w:sz="4" w:space="0" w:color="auto"/>
              <w:bottom w:val="single" w:sz="4" w:space="0" w:color="auto"/>
              <w:right w:val="single" w:sz="4" w:space="0" w:color="auto"/>
            </w:tcBorders>
          </w:tcPr>
          <w:p w:rsidR="00E46A22" w:rsidRPr="00E34821" w:rsidRDefault="00E46A22" w:rsidP="00636253">
            <w:pPr>
              <w:spacing w:line="180" w:lineRule="atLeast"/>
              <w:jc w:val="center"/>
              <w:rPr>
                <w:rFonts w:ascii="Times New Roman" w:hAnsi="Times New Roman"/>
                <w:b/>
                <w:bCs/>
                <w:sz w:val="24"/>
                <w:szCs w:val="24"/>
              </w:rPr>
            </w:pPr>
            <w:r w:rsidRPr="00E34821">
              <w:rPr>
                <w:rFonts w:ascii="Times New Roman" w:hAnsi="Times New Roman"/>
                <w:b/>
                <w:bCs/>
                <w:sz w:val="24"/>
                <w:szCs w:val="24"/>
              </w:rPr>
              <w:t>STT</w:t>
            </w:r>
          </w:p>
        </w:tc>
        <w:tc>
          <w:tcPr>
            <w:tcW w:w="5558" w:type="dxa"/>
            <w:tcBorders>
              <w:top w:val="single" w:sz="4" w:space="0" w:color="auto"/>
              <w:left w:val="single" w:sz="4" w:space="0" w:color="auto"/>
              <w:bottom w:val="single" w:sz="4" w:space="0" w:color="auto"/>
              <w:right w:val="single" w:sz="4" w:space="0" w:color="auto"/>
            </w:tcBorders>
          </w:tcPr>
          <w:p w:rsidR="00E46A22" w:rsidRPr="00E34821" w:rsidRDefault="00E46A22" w:rsidP="00636253">
            <w:pPr>
              <w:spacing w:line="180" w:lineRule="atLeast"/>
              <w:jc w:val="center"/>
              <w:rPr>
                <w:rFonts w:ascii="Times New Roman" w:hAnsi="Times New Roman"/>
                <w:b/>
                <w:bCs/>
                <w:sz w:val="24"/>
                <w:szCs w:val="24"/>
              </w:rPr>
            </w:pPr>
            <w:r w:rsidRPr="00E34821">
              <w:rPr>
                <w:rFonts w:ascii="Times New Roman" w:hAnsi="Times New Roman"/>
                <w:b/>
                <w:bCs/>
                <w:sz w:val="24"/>
                <w:szCs w:val="24"/>
              </w:rPr>
              <w:t>Hạng mục</w:t>
            </w:r>
          </w:p>
        </w:tc>
        <w:tc>
          <w:tcPr>
            <w:tcW w:w="1530" w:type="dxa"/>
            <w:tcBorders>
              <w:top w:val="single" w:sz="4" w:space="0" w:color="auto"/>
              <w:left w:val="single" w:sz="4" w:space="0" w:color="auto"/>
              <w:bottom w:val="single" w:sz="4" w:space="0" w:color="auto"/>
              <w:right w:val="single" w:sz="4" w:space="0" w:color="auto"/>
            </w:tcBorders>
          </w:tcPr>
          <w:p w:rsidR="00E46A22" w:rsidRPr="00E34821" w:rsidRDefault="00E46A22" w:rsidP="00636253">
            <w:pPr>
              <w:spacing w:line="180" w:lineRule="atLeast"/>
              <w:jc w:val="center"/>
              <w:rPr>
                <w:rFonts w:ascii="Times New Roman" w:hAnsi="Times New Roman"/>
                <w:b/>
                <w:bCs/>
                <w:sz w:val="24"/>
                <w:szCs w:val="24"/>
              </w:rPr>
            </w:pPr>
            <w:r>
              <w:rPr>
                <w:rFonts w:ascii="Times New Roman" w:hAnsi="Times New Roman"/>
                <w:b/>
                <w:bCs/>
                <w:sz w:val="24"/>
                <w:szCs w:val="24"/>
              </w:rPr>
              <w:t>Đơn vị</w:t>
            </w:r>
          </w:p>
        </w:tc>
        <w:tc>
          <w:tcPr>
            <w:tcW w:w="1530" w:type="dxa"/>
            <w:tcBorders>
              <w:top w:val="single" w:sz="4" w:space="0" w:color="auto"/>
              <w:left w:val="single" w:sz="4" w:space="0" w:color="auto"/>
              <w:bottom w:val="single" w:sz="4" w:space="0" w:color="auto"/>
              <w:right w:val="single" w:sz="4" w:space="0" w:color="auto"/>
            </w:tcBorders>
          </w:tcPr>
          <w:p w:rsidR="00E46A22" w:rsidRPr="00E34821" w:rsidRDefault="00E46A22" w:rsidP="00636253">
            <w:pPr>
              <w:spacing w:line="180" w:lineRule="atLeast"/>
              <w:jc w:val="center"/>
              <w:rPr>
                <w:rFonts w:ascii="Times New Roman" w:hAnsi="Times New Roman"/>
                <w:b/>
                <w:bCs/>
                <w:sz w:val="24"/>
                <w:szCs w:val="24"/>
              </w:rPr>
            </w:pPr>
            <w:r w:rsidRPr="00E34821">
              <w:rPr>
                <w:rFonts w:ascii="Times New Roman" w:hAnsi="Times New Roman"/>
                <w:b/>
                <w:bCs/>
                <w:sz w:val="24"/>
                <w:szCs w:val="24"/>
              </w:rPr>
              <w:t>Mức đầu tư</w:t>
            </w:r>
          </w:p>
          <w:p w:rsidR="00E46A22" w:rsidRPr="00E34821" w:rsidRDefault="00E46A22" w:rsidP="00636253">
            <w:pPr>
              <w:spacing w:line="180" w:lineRule="atLeast"/>
              <w:jc w:val="center"/>
              <w:rPr>
                <w:rFonts w:ascii="Times New Roman" w:hAnsi="Times New Roman"/>
                <w:b/>
                <w:bCs/>
                <w:sz w:val="24"/>
                <w:szCs w:val="24"/>
              </w:rPr>
            </w:pPr>
          </w:p>
        </w:tc>
      </w:tr>
      <w:tr w:rsidR="00E46A22" w:rsidRPr="003C5E5A" w:rsidTr="00D07B5C">
        <w:tc>
          <w:tcPr>
            <w:tcW w:w="742" w:type="dxa"/>
            <w:tcBorders>
              <w:top w:val="single" w:sz="4" w:space="0" w:color="auto"/>
              <w:left w:val="single" w:sz="4" w:space="0" w:color="auto"/>
              <w:bottom w:val="single" w:sz="4" w:space="0" w:color="auto"/>
              <w:right w:val="single" w:sz="4" w:space="0" w:color="auto"/>
            </w:tcBorders>
          </w:tcPr>
          <w:p w:rsidR="00E46A22" w:rsidRPr="00E34821" w:rsidRDefault="00E46A22" w:rsidP="00D07B5C">
            <w:pPr>
              <w:spacing w:line="360" w:lineRule="auto"/>
              <w:jc w:val="center"/>
              <w:rPr>
                <w:rFonts w:ascii="Times New Roman" w:hAnsi="Times New Roman"/>
                <w:b/>
                <w:bCs/>
                <w:sz w:val="24"/>
                <w:szCs w:val="24"/>
              </w:rPr>
            </w:pPr>
            <w:r w:rsidRPr="00E34821">
              <w:rPr>
                <w:rFonts w:ascii="Times New Roman" w:hAnsi="Times New Roman"/>
                <w:b/>
                <w:bCs/>
                <w:sz w:val="24"/>
                <w:szCs w:val="24"/>
              </w:rPr>
              <w:t>A</w:t>
            </w:r>
          </w:p>
        </w:tc>
        <w:tc>
          <w:tcPr>
            <w:tcW w:w="5558" w:type="dxa"/>
            <w:tcBorders>
              <w:top w:val="single" w:sz="4" w:space="0" w:color="auto"/>
              <w:left w:val="single" w:sz="4" w:space="0" w:color="auto"/>
              <w:bottom w:val="single" w:sz="4" w:space="0" w:color="auto"/>
              <w:right w:val="single" w:sz="4" w:space="0" w:color="auto"/>
            </w:tcBorders>
          </w:tcPr>
          <w:p w:rsidR="00E46A22" w:rsidRPr="00E34821" w:rsidRDefault="00E46A22" w:rsidP="00D07B5C">
            <w:pPr>
              <w:spacing w:line="360" w:lineRule="auto"/>
              <w:rPr>
                <w:rFonts w:ascii="Times New Roman" w:hAnsi="Times New Roman"/>
                <w:b/>
                <w:bCs/>
                <w:sz w:val="24"/>
                <w:szCs w:val="24"/>
              </w:rPr>
            </w:pPr>
            <w:r w:rsidRPr="00E34821">
              <w:rPr>
                <w:rFonts w:ascii="Times New Roman" w:hAnsi="Times New Roman"/>
                <w:b/>
                <w:bCs/>
                <w:sz w:val="24"/>
                <w:szCs w:val="24"/>
              </w:rPr>
              <w:t>Các gói VSIP14 đến VSIP27 năm 2016 chuyển sang</w:t>
            </w:r>
          </w:p>
        </w:tc>
        <w:tc>
          <w:tcPr>
            <w:tcW w:w="1530" w:type="dxa"/>
            <w:tcBorders>
              <w:top w:val="single" w:sz="4" w:space="0" w:color="auto"/>
              <w:left w:val="single" w:sz="4" w:space="0" w:color="auto"/>
              <w:bottom w:val="single" w:sz="4" w:space="0" w:color="auto"/>
              <w:right w:val="single" w:sz="4" w:space="0" w:color="auto"/>
            </w:tcBorders>
          </w:tcPr>
          <w:p w:rsidR="00E46A22" w:rsidRPr="00E34821" w:rsidRDefault="00E46A22" w:rsidP="00D07B5C">
            <w:pPr>
              <w:spacing w:line="360" w:lineRule="auto"/>
              <w:jc w:val="right"/>
              <w:rPr>
                <w:rFonts w:ascii="Times New Roman" w:hAnsi="Times New Roman"/>
                <w:b/>
                <w:bCs/>
                <w:sz w:val="24"/>
                <w:szCs w:val="24"/>
              </w:rPr>
            </w:pPr>
          </w:p>
        </w:tc>
        <w:tc>
          <w:tcPr>
            <w:tcW w:w="1530" w:type="dxa"/>
            <w:tcBorders>
              <w:top w:val="single" w:sz="4" w:space="0" w:color="auto"/>
              <w:left w:val="single" w:sz="4" w:space="0" w:color="auto"/>
              <w:bottom w:val="single" w:sz="4" w:space="0" w:color="auto"/>
              <w:right w:val="single" w:sz="4" w:space="0" w:color="auto"/>
            </w:tcBorders>
          </w:tcPr>
          <w:p w:rsidR="00E46A22" w:rsidRPr="00E34821" w:rsidRDefault="00E46A22" w:rsidP="00D07B5C">
            <w:pPr>
              <w:spacing w:line="360" w:lineRule="auto"/>
              <w:jc w:val="right"/>
              <w:rPr>
                <w:rFonts w:ascii="Times New Roman" w:hAnsi="Times New Roman"/>
                <w:b/>
                <w:bCs/>
                <w:sz w:val="24"/>
                <w:szCs w:val="24"/>
              </w:rPr>
            </w:pPr>
          </w:p>
        </w:tc>
      </w:tr>
      <w:tr w:rsidR="00E46A22" w:rsidRPr="003C5E5A" w:rsidTr="00D07B5C">
        <w:tc>
          <w:tcPr>
            <w:tcW w:w="742" w:type="dxa"/>
            <w:tcBorders>
              <w:top w:val="single" w:sz="4" w:space="0" w:color="auto"/>
              <w:left w:val="single" w:sz="4" w:space="0" w:color="auto"/>
              <w:bottom w:val="dotted" w:sz="4" w:space="0" w:color="auto"/>
              <w:right w:val="single" w:sz="4" w:space="0" w:color="auto"/>
            </w:tcBorders>
          </w:tcPr>
          <w:p w:rsidR="00E46A22" w:rsidRPr="00E34821" w:rsidRDefault="00E46A22" w:rsidP="00636253">
            <w:pPr>
              <w:spacing w:line="180" w:lineRule="atLeast"/>
              <w:jc w:val="center"/>
              <w:rPr>
                <w:rFonts w:ascii="Times New Roman" w:hAnsi="Times New Roman"/>
                <w:b/>
                <w:bCs/>
                <w:sz w:val="24"/>
                <w:szCs w:val="24"/>
              </w:rPr>
            </w:pPr>
          </w:p>
        </w:tc>
        <w:tc>
          <w:tcPr>
            <w:tcW w:w="5558" w:type="dxa"/>
            <w:tcBorders>
              <w:top w:val="single" w:sz="4" w:space="0" w:color="auto"/>
              <w:left w:val="single" w:sz="4" w:space="0" w:color="auto"/>
              <w:bottom w:val="dotted" w:sz="4" w:space="0" w:color="auto"/>
              <w:right w:val="single" w:sz="4" w:space="0" w:color="auto"/>
            </w:tcBorders>
          </w:tcPr>
          <w:p w:rsidR="00E46A22" w:rsidRPr="00E34821" w:rsidRDefault="00E46A22" w:rsidP="002B6D2C">
            <w:pPr>
              <w:spacing w:line="180" w:lineRule="atLeast"/>
              <w:rPr>
                <w:rFonts w:ascii="Times New Roman" w:hAnsi="Times New Roman"/>
                <w:b/>
                <w:bCs/>
                <w:sz w:val="24"/>
                <w:szCs w:val="24"/>
              </w:rPr>
            </w:pPr>
          </w:p>
        </w:tc>
        <w:tc>
          <w:tcPr>
            <w:tcW w:w="1530" w:type="dxa"/>
            <w:tcBorders>
              <w:top w:val="single" w:sz="4" w:space="0" w:color="auto"/>
              <w:left w:val="single" w:sz="4" w:space="0" w:color="auto"/>
              <w:bottom w:val="dotted" w:sz="4" w:space="0" w:color="auto"/>
              <w:right w:val="single" w:sz="4" w:space="0" w:color="auto"/>
            </w:tcBorders>
            <w:vAlign w:val="center"/>
          </w:tcPr>
          <w:p w:rsidR="00E46A22" w:rsidRPr="00851DF2" w:rsidRDefault="00E46A22" w:rsidP="00441839">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530" w:type="dxa"/>
            <w:tcBorders>
              <w:top w:val="single" w:sz="4" w:space="0" w:color="auto"/>
              <w:left w:val="single" w:sz="4" w:space="0" w:color="auto"/>
              <w:bottom w:val="dotted" w:sz="4" w:space="0" w:color="auto"/>
              <w:right w:val="single" w:sz="4" w:space="0" w:color="auto"/>
            </w:tcBorders>
            <w:vAlign w:val="center"/>
          </w:tcPr>
          <w:p w:rsidR="00E46A22" w:rsidRPr="00E34821" w:rsidRDefault="00E46A22" w:rsidP="00E46A22">
            <w:pPr>
              <w:spacing w:before="20" w:after="40"/>
              <w:jc w:val="right"/>
              <w:rPr>
                <w:rFonts w:ascii="Times New Roman" w:hAnsi="Times New Roman"/>
                <w:sz w:val="24"/>
                <w:szCs w:val="24"/>
              </w:rPr>
            </w:pPr>
            <w:r w:rsidRPr="00E34821">
              <w:rPr>
                <w:rFonts w:ascii="Times New Roman" w:hAnsi="Times New Roman"/>
                <w:sz w:val="24"/>
                <w:szCs w:val="24"/>
              </w:rPr>
              <w:t>40.908</w:t>
            </w:r>
          </w:p>
        </w:tc>
      </w:tr>
      <w:tr w:rsidR="00E46A22" w:rsidRPr="003C5E5A" w:rsidTr="00D07B5C">
        <w:tc>
          <w:tcPr>
            <w:tcW w:w="742" w:type="dxa"/>
            <w:tcBorders>
              <w:top w:val="dotted" w:sz="4" w:space="0" w:color="auto"/>
              <w:left w:val="single" w:sz="4" w:space="0" w:color="auto"/>
              <w:bottom w:val="single" w:sz="4" w:space="0" w:color="auto"/>
              <w:right w:val="single" w:sz="4" w:space="0" w:color="auto"/>
            </w:tcBorders>
          </w:tcPr>
          <w:p w:rsidR="00E46A22" w:rsidRPr="00E34821" w:rsidRDefault="00E46A22" w:rsidP="00636253">
            <w:pPr>
              <w:spacing w:line="180" w:lineRule="atLeast"/>
              <w:jc w:val="center"/>
              <w:rPr>
                <w:rFonts w:ascii="Times New Roman" w:hAnsi="Times New Roman"/>
                <w:b/>
                <w:bCs/>
                <w:sz w:val="24"/>
                <w:szCs w:val="24"/>
              </w:rPr>
            </w:pPr>
          </w:p>
        </w:tc>
        <w:tc>
          <w:tcPr>
            <w:tcW w:w="5558" w:type="dxa"/>
            <w:tcBorders>
              <w:top w:val="dotted" w:sz="4" w:space="0" w:color="auto"/>
              <w:left w:val="single" w:sz="4" w:space="0" w:color="auto"/>
              <w:bottom w:val="single" w:sz="4" w:space="0" w:color="auto"/>
              <w:right w:val="single" w:sz="4" w:space="0" w:color="auto"/>
            </w:tcBorders>
          </w:tcPr>
          <w:p w:rsidR="00E46A22" w:rsidRPr="00E34821" w:rsidRDefault="00E46A22" w:rsidP="002B6D2C">
            <w:pPr>
              <w:spacing w:line="180" w:lineRule="atLeast"/>
              <w:rPr>
                <w:rFonts w:ascii="Times New Roman" w:hAnsi="Times New Roman"/>
                <w:b/>
                <w:bCs/>
                <w:sz w:val="24"/>
                <w:szCs w:val="24"/>
              </w:rPr>
            </w:pPr>
          </w:p>
        </w:tc>
        <w:tc>
          <w:tcPr>
            <w:tcW w:w="1530" w:type="dxa"/>
            <w:tcBorders>
              <w:top w:val="dotted" w:sz="4" w:space="0" w:color="auto"/>
              <w:left w:val="single" w:sz="4" w:space="0" w:color="auto"/>
              <w:bottom w:val="single" w:sz="4" w:space="0" w:color="auto"/>
              <w:right w:val="single" w:sz="4" w:space="0" w:color="auto"/>
            </w:tcBorders>
            <w:vAlign w:val="center"/>
          </w:tcPr>
          <w:p w:rsidR="00E46A22" w:rsidRPr="00E34821" w:rsidRDefault="00E46A22" w:rsidP="00441839">
            <w:pPr>
              <w:spacing w:before="20" w:after="40"/>
              <w:jc w:val="center"/>
              <w:rPr>
                <w:rFonts w:ascii="Times New Roman" w:hAnsi="Times New Roman"/>
                <w:sz w:val="24"/>
                <w:szCs w:val="24"/>
              </w:rPr>
            </w:pPr>
            <w:r>
              <w:rPr>
                <w:rFonts w:ascii="Times New Roman" w:hAnsi="Times New Roman"/>
                <w:sz w:val="22"/>
                <w:szCs w:val="22"/>
              </w:rPr>
              <w:t>Nghìn USD</w:t>
            </w:r>
          </w:p>
        </w:tc>
        <w:tc>
          <w:tcPr>
            <w:tcW w:w="1530" w:type="dxa"/>
            <w:tcBorders>
              <w:top w:val="dotted" w:sz="4" w:space="0" w:color="auto"/>
              <w:left w:val="single" w:sz="4" w:space="0" w:color="auto"/>
              <w:bottom w:val="single" w:sz="4" w:space="0" w:color="auto"/>
              <w:right w:val="single" w:sz="4" w:space="0" w:color="auto"/>
            </w:tcBorders>
            <w:vAlign w:val="center"/>
          </w:tcPr>
          <w:p w:rsidR="00E46A22" w:rsidRPr="00E34821" w:rsidRDefault="00E46A22" w:rsidP="00E46A22">
            <w:pPr>
              <w:spacing w:before="20" w:after="40"/>
              <w:jc w:val="right"/>
              <w:rPr>
                <w:rFonts w:ascii="Times New Roman" w:hAnsi="Times New Roman"/>
                <w:sz w:val="24"/>
                <w:szCs w:val="24"/>
              </w:rPr>
            </w:pPr>
            <w:r>
              <w:rPr>
                <w:rFonts w:ascii="Times New Roman" w:hAnsi="Times New Roman"/>
                <w:sz w:val="24"/>
                <w:szCs w:val="24"/>
              </w:rPr>
              <w:t>2.470,6</w:t>
            </w:r>
          </w:p>
        </w:tc>
      </w:tr>
      <w:tr w:rsidR="00E46A22" w:rsidRPr="003C5E5A" w:rsidTr="00D07B5C">
        <w:tc>
          <w:tcPr>
            <w:tcW w:w="742" w:type="dxa"/>
            <w:tcBorders>
              <w:top w:val="single" w:sz="4" w:space="0" w:color="auto"/>
              <w:left w:val="single" w:sz="4" w:space="0" w:color="auto"/>
              <w:bottom w:val="single" w:sz="4" w:space="0" w:color="auto"/>
              <w:right w:val="single" w:sz="4" w:space="0" w:color="auto"/>
            </w:tcBorders>
          </w:tcPr>
          <w:p w:rsidR="00E46A22" w:rsidRPr="00E34821" w:rsidRDefault="00E46A22" w:rsidP="00D07B5C">
            <w:pPr>
              <w:spacing w:line="360" w:lineRule="auto"/>
              <w:jc w:val="center"/>
              <w:rPr>
                <w:rFonts w:ascii="Times New Roman" w:hAnsi="Times New Roman"/>
                <w:b/>
                <w:bCs/>
                <w:sz w:val="24"/>
                <w:szCs w:val="24"/>
              </w:rPr>
            </w:pPr>
            <w:r w:rsidRPr="00E34821">
              <w:rPr>
                <w:rFonts w:ascii="Times New Roman" w:hAnsi="Times New Roman"/>
                <w:b/>
                <w:bCs/>
                <w:sz w:val="24"/>
                <w:szCs w:val="24"/>
              </w:rPr>
              <w:t>B</w:t>
            </w:r>
          </w:p>
        </w:tc>
        <w:tc>
          <w:tcPr>
            <w:tcW w:w="5558" w:type="dxa"/>
            <w:tcBorders>
              <w:top w:val="single" w:sz="4" w:space="0" w:color="auto"/>
              <w:left w:val="single" w:sz="4" w:space="0" w:color="auto"/>
              <w:bottom w:val="single" w:sz="4" w:space="0" w:color="auto"/>
              <w:right w:val="single" w:sz="4" w:space="0" w:color="auto"/>
            </w:tcBorders>
          </w:tcPr>
          <w:p w:rsidR="00E46A22" w:rsidRPr="00E34821" w:rsidRDefault="00E46A22" w:rsidP="00D07B5C">
            <w:pPr>
              <w:spacing w:line="360" w:lineRule="auto"/>
              <w:rPr>
                <w:rFonts w:ascii="Times New Roman" w:hAnsi="Times New Roman"/>
                <w:b/>
                <w:bCs/>
                <w:sz w:val="24"/>
                <w:szCs w:val="24"/>
              </w:rPr>
            </w:pPr>
            <w:r w:rsidRPr="00E34821">
              <w:rPr>
                <w:rFonts w:ascii="Times New Roman" w:hAnsi="Times New Roman"/>
                <w:b/>
                <w:bCs/>
                <w:sz w:val="24"/>
                <w:szCs w:val="24"/>
              </w:rPr>
              <w:t>Các gói thầu dự án di dời thực hiện năm 2017</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D07B5C">
            <w:pPr>
              <w:spacing w:line="360" w:lineRule="auto"/>
              <w:jc w:val="center"/>
              <w:rPr>
                <w:rFonts w:ascii="Times New Roman" w:hAnsi="Times New Roman"/>
                <w:b/>
                <w:bCs/>
                <w:sz w:val="24"/>
                <w:szCs w:val="24"/>
              </w:rPr>
            </w:pP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D07B5C">
            <w:pPr>
              <w:spacing w:line="360" w:lineRule="auto"/>
              <w:jc w:val="right"/>
              <w:rPr>
                <w:rFonts w:ascii="Times New Roman" w:hAnsi="Times New Roman"/>
                <w:b/>
                <w:bCs/>
                <w:sz w:val="24"/>
                <w:szCs w:val="24"/>
              </w:rPr>
            </w:pPr>
          </w:p>
        </w:tc>
      </w:tr>
      <w:tr w:rsidR="00E46A22" w:rsidRPr="003C5E5A" w:rsidTr="00D07B5C">
        <w:tc>
          <w:tcPr>
            <w:tcW w:w="742"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8050AE">
            <w:pPr>
              <w:pStyle w:val="ListParagraph"/>
              <w:numPr>
                <w:ilvl w:val="0"/>
                <w:numId w:val="9"/>
              </w:numPr>
              <w:spacing w:before="20" w:after="40"/>
              <w:jc w:val="center"/>
              <w:rPr>
                <w:rFonts w:ascii="Times New Roman" w:hAnsi="Times New Roman"/>
                <w:sz w:val="24"/>
                <w:szCs w:val="24"/>
              </w:rPr>
            </w:pPr>
          </w:p>
        </w:tc>
        <w:tc>
          <w:tcPr>
            <w:tcW w:w="5558" w:type="dxa"/>
            <w:tcBorders>
              <w:top w:val="single" w:sz="4" w:space="0" w:color="auto"/>
              <w:left w:val="single" w:sz="4" w:space="0" w:color="auto"/>
              <w:bottom w:val="single" w:sz="4" w:space="0" w:color="auto"/>
              <w:right w:val="single" w:sz="4" w:space="0" w:color="auto"/>
            </w:tcBorders>
          </w:tcPr>
          <w:p w:rsidR="00E46A22" w:rsidRPr="00E34821" w:rsidRDefault="00E46A22" w:rsidP="002C56E0">
            <w:pPr>
              <w:spacing w:before="20" w:after="40"/>
              <w:jc w:val="both"/>
              <w:rPr>
                <w:rFonts w:ascii="Times New Roman" w:hAnsi="Times New Roman"/>
                <w:sz w:val="24"/>
                <w:szCs w:val="24"/>
              </w:rPr>
            </w:pPr>
            <w:r w:rsidRPr="00E34821">
              <w:rPr>
                <w:rFonts w:ascii="Times New Roman" w:hAnsi="Times New Roman"/>
                <w:sz w:val="24"/>
                <w:szCs w:val="24"/>
              </w:rPr>
              <w:t>VSIP 28: Xây dựng hệ thống điện tổng mặt bằng - trạm biến áp giai đoạn II</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441839">
            <w:pPr>
              <w:jc w:val="center"/>
              <w:rPr>
                <w:color w:val="000000"/>
                <w:sz w:val="24"/>
                <w:szCs w:val="24"/>
              </w:rPr>
            </w:pPr>
            <w:r w:rsidRPr="00851DF2">
              <w:rPr>
                <w:rFonts w:ascii="Times New Roman" w:hAnsi="Times New Roman"/>
                <w:sz w:val="22"/>
                <w:szCs w:val="22"/>
              </w:rPr>
              <w:t>Tr đồng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E46A22">
            <w:pPr>
              <w:jc w:val="right"/>
              <w:rPr>
                <w:sz w:val="24"/>
                <w:szCs w:val="24"/>
              </w:rPr>
            </w:pPr>
            <w:r w:rsidRPr="00E34821">
              <w:rPr>
                <w:color w:val="000000"/>
                <w:sz w:val="24"/>
                <w:szCs w:val="24"/>
              </w:rPr>
              <w:t>3.986</w:t>
            </w:r>
            <w:r w:rsidRPr="00E34821">
              <w:rPr>
                <w:sz w:val="24"/>
                <w:szCs w:val="24"/>
              </w:rPr>
              <w:t xml:space="preserve"> </w:t>
            </w:r>
          </w:p>
        </w:tc>
      </w:tr>
      <w:tr w:rsidR="00E46A22" w:rsidRPr="003C5E5A" w:rsidTr="00D07B5C">
        <w:tc>
          <w:tcPr>
            <w:tcW w:w="742"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8050AE">
            <w:pPr>
              <w:pStyle w:val="ListParagraph"/>
              <w:numPr>
                <w:ilvl w:val="0"/>
                <w:numId w:val="9"/>
              </w:numPr>
              <w:spacing w:before="20" w:after="40"/>
              <w:jc w:val="center"/>
              <w:rPr>
                <w:rFonts w:ascii="Times New Roman" w:hAnsi="Times New Roman"/>
                <w:sz w:val="24"/>
                <w:szCs w:val="24"/>
              </w:rPr>
            </w:pPr>
          </w:p>
        </w:tc>
        <w:tc>
          <w:tcPr>
            <w:tcW w:w="5558"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2C56E0">
            <w:pPr>
              <w:spacing w:before="20" w:after="40"/>
              <w:jc w:val="both"/>
              <w:rPr>
                <w:rFonts w:ascii="Times New Roman" w:hAnsi="Times New Roman"/>
                <w:sz w:val="24"/>
                <w:szCs w:val="24"/>
              </w:rPr>
            </w:pPr>
            <w:r w:rsidRPr="00E34821">
              <w:rPr>
                <w:rFonts w:ascii="Times New Roman" w:hAnsi="Times New Roman"/>
                <w:sz w:val="24"/>
                <w:szCs w:val="24"/>
              </w:rPr>
              <w:t>VSIP 29: Xây dựng hệ thống báo cháy và chữa cháy tự động Nhà kho thành phẩm và Nhà kho nguyên liệu</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441839">
            <w:pPr>
              <w:jc w:val="center"/>
              <w:rPr>
                <w:color w:val="000000"/>
                <w:sz w:val="24"/>
                <w:szCs w:val="24"/>
              </w:rPr>
            </w:pPr>
            <w:r w:rsidRPr="00851DF2">
              <w:rPr>
                <w:rFonts w:ascii="Times New Roman" w:hAnsi="Times New Roman"/>
                <w:sz w:val="22"/>
                <w:szCs w:val="22"/>
              </w:rPr>
              <w:t>Tr đồng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E46A22">
            <w:pPr>
              <w:jc w:val="right"/>
              <w:rPr>
                <w:color w:val="000000"/>
                <w:sz w:val="24"/>
                <w:szCs w:val="24"/>
              </w:rPr>
            </w:pPr>
            <w:r w:rsidRPr="00E34821">
              <w:rPr>
                <w:color w:val="000000"/>
                <w:sz w:val="24"/>
                <w:szCs w:val="24"/>
              </w:rPr>
              <w:t>2.733</w:t>
            </w:r>
          </w:p>
        </w:tc>
      </w:tr>
      <w:tr w:rsidR="00E46A22" w:rsidRPr="003C5E5A" w:rsidTr="00D07B5C">
        <w:tc>
          <w:tcPr>
            <w:tcW w:w="742"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8050AE">
            <w:pPr>
              <w:pStyle w:val="ListParagraph"/>
              <w:numPr>
                <w:ilvl w:val="0"/>
                <w:numId w:val="9"/>
              </w:numPr>
              <w:spacing w:before="20" w:after="40"/>
              <w:jc w:val="center"/>
              <w:rPr>
                <w:rFonts w:ascii="Times New Roman" w:hAnsi="Times New Roman"/>
                <w:sz w:val="24"/>
                <w:szCs w:val="24"/>
              </w:rPr>
            </w:pPr>
          </w:p>
        </w:tc>
        <w:tc>
          <w:tcPr>
            <w:tcW w:w="5558" w:type="dxa"/>
            <w:tcBorders>
              <w:top w:val="single" w:sz="4" w:space="0" w:color="auto"/>
              <w:left w:val="single" w:sz="4" w:space="0" w:color="auto"/>
              <w:bottom w:val="single" w:sz="4" w:space="0" w:color="auto"/>
              <w:right w:val="single" w:sz="4" w:space="0" w:color="auto"/>
            </w:tcBorders>
          </w:tcPr>
          <w:p w:rsidR="00E46A22" w:rsidRPr="00E34821" w:rsidRDefault="00E46A22" w:rsidP="002C56E0">
            <w:pPr>
              <w:spacing w:before="20" w:after="40"/>
              <w:jc w:val="both"/>
              <w:rPr>
                <w:rFonts w:ascii="Times New Roman" w:hAnsi="Times New Roman"/>
                <w:sz w:val="24"/>
                <w:szCs w:val="24"/>
              </w:rPr>
            </w:pPr>
            <w:r w:rsidRPr="00E34821">
              <w:rPr>
                <w:rFonts w:ascii="Times New Roman" w:hAnsi="Times New Roman"/>
                <w:sz w:val="24"/>
                <w:szCs w:val="24"/>
              </w:rPr>
              <w:t>Tư vấn giám sát thi công xây dựng và lắp đặt thiết bị các gói thầu VSIP 28, VSIP 29.</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441839">
            <w:pPr>
              <w:jc w:val="center"/>
              <w:rPr>
                <w:color w:val="000000"/>
                <w:sz w:val="24"/>
                <w:szCs w:val="24"/>
              </w:rPr>
            </w:pPr>
            <w:r w:rsidRPr="00851DF2">
              <w:rPr>
                <w:rFonts w:ascii="Times New Roman" w:hAnsi="Times New Roman"/>
                <w:sz w:val="22"/>
                <w:szCs w:val="22"/>
              </w:rPr>
              <w:t>Tr đồng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E46A22">
            <w:pPr>
              <w:jc w:val="right"/>
              <w:rPr>
                <w:color w:val="000000"/>
                <w:sz w:val="24"/>
                <w:szCs w:val="24"/>
              </w:rPr>
            </w:pPr>
            <w:r>
              <w:rPr>
                <w:color w:val="000000"/>
                <w:sz w:val="24"/>
                <w:szCs w:val="24"/>
              </w:rPr>
              <w:t>100,79</w:t>
            </w:r>
          </w:p>
          <w:p w:rsidR="00E46A22" w:rsidRPr="00E34821" w:rsidRDefault="00E46A22" w:rsidP="00E46A22">
            <w:pPr>
              <w:jc w:val="right"/>
              <w:rPr>
                <w:sz w:val="24"/>
                <w:szCs w:val="24"/>
              </w:rPr>
            </w:pPr>
          </w:p>
        </w:tc>
      </w:tr>
      <w:tr w:rsidR="00E46A22" w:rsidRPr="003C5E5A" w:rsidTr="00D07B5C">
        <w:tc>
          <w:tcPr>
            <w:tcW w:w="742"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8050AE">
            <w:pPr>
              <w:pStyle w:val="ListParagraph"/>
              <w:numPr>
                <w:ilvl w:val="0"/>
                <w:numId w:val="9"/>
              </w:numPr>
              <w:spacing w:before="20" w:after="40"/>
              <w:jc w:val="center"/>
              <w:rPr>
                <w:rFonts w:ascii="Times New Roman" w:hAnsi="Times New Roman"/>
                <w:sz w:val="24"/>
                <w:szCs w:val="24"/>
              </w:rPr>
            </w:pPr>
          </w:p>
        </w:tc>
        <w:tc>
          <w:tcPr>
            <w:tcW w:w="5558" w:type="dxa"/>
            <w:tcBorders>
              <w:top w:val="single" w:sz="4" w:space="0" w:color="auto"/>
              <w:left w:val="single" w:sz="4" w:space="0" w:color="auto"/>
              <w:bottom w:val="single" w:sz="4" w:space="0" w:color="auto"/>
              <w:right w:val="single" w:sz="4" w:space="0" w:color="auto"/>
            </w:tcBorders>
          </w:tcPr>
          <w:p w:rsidR="00E46A22" w:rsidRPr="00E34821" w:rsidRDefault="00E46A22" w:rsidP="00DB57E6">
            <w:pPr>
              <w:spacing w:before="20" w:after="40"/>
              <w:jc w:val="both"/>
              <w:rPr>
                <w:rFonts w:ascii="Times New Roman" w:hAnsi="Times New Roman"/>
                <w:sz w:val="24"/>
                <w:szCs w:val="24"/>
              </w:rPr>
            </w:pPr>
            <w:r w:rsidRPr="00E34821">
              <w:rPr>
                <w:rFonts w:ascii="Times New Roman" w:hAnsi="Times New Roman"/>
                <w:sz w:val="24"/>
                <w:szCs w:val="24"/>
              </w:rPr>
              <w:t xml:space="preserve">Lắp đặt hệ thống điều hòa không khí </w:t>
            </w:r>
            <w:r w:rsidR="00DB57E6">
              <w:rPr>
                <w:rFonts w:ascii="Times New Roman" w:hAnsi="Times New Roman"/>
                <w:sz w:val="24"/>
                <w:szCs w:val="24"/>
              </w:rPr>
              <w:t xml:space="preserve"> nhà xưởng sản xuất</w:t>
            </w:r>
            <w:r w:rsidR="008611DC">
              <w:rPr>
                <w:rFonts w:ascii="Times New Roman" w:hAnsi="Times New Roman"/>
                <w:sz w:val="24"/>
                <w:szCs w:val="24"/>
              </w:rPr>
              <w:t xml:space="preserve"> dây cake, cracker, chew, kẹo mềm, kẹo cứng.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441839">
            <w:pPr>
              <w:jc w:val="center"/>
              <w:rPr>
                <w:sz w:val="24"/>
                <w:szCs w:val="24"/>
              </w:rPr>
            </w:pPr>
            <w:r w:rsidRPr="00851DF2">
              <w:rPr>
                <w:rFonts w:ascii="Times New Roman" w:hAnsi="Times New Roman"/>
                <w:sz w:val="22"/>
                <w:szCs w:val="22"/>
              </w:rPr>
              <w:t>Tr đồng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E46A22">
            <w:pPr>
              <w:jc w:val="right"/>
              <w:rPr>
                <w:sz w:val="24"/>
                <w:szCs w:val="24"/>
              </w:rPr>
            </w:pPr>
            <w:r w:rsidRPr="00E34821">
              <w:rPr>
                <w:sz w:val="24"/>
                <w:szCs w:val="24"/>
              </w:rPr>
              <w:t>5.000</w:t>
            </w:r>
          </w:p>
        </w:tc>
      </w:tr>
      <w:tr w:rsidR="00E46A22" w:rsidRPr="003C5E5A" w:rsidTr="00D07B5C">
        <w:tc>
          <w:tcPr>
            <w:tcW w:w="742"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D07B5C">
            <w:pPr>
              <w:pStyle w:val="ListParagraph"/>
              <w:numPr>
                <w:ilvl w:val="0"/>
                <w:numId w:val="9"/>
              </w:numPr>
              <w:spacing w:before="20" w:after="40" w:line="360" w:lineRule="auto"/>
              <w:jc w:val="center"/>
              <w:rPr>
                <w:rFonts w:ascii="Times New Roman" w:hAnsi="Times New Roman"/>
                <w:sz w:val="24"/>
                <w:szCs w:val="24"/>
              </w:rPr>
            </w:pPr>
          </w:p>
        </w:tc>
        <w:tc>
          <w:tcPr>
            <w:tcW w:w="5558" w:type="dxa"/>
            <w:tcBorders>
              <w:top w:val="single" w:sz="4" w:space="0" w:color="auto"/>
              <w:left w:val="single" w:sz="4" w:space="0" w:color="auto"/>
              <w:bottom w:val="single" w:sz="4" w:space="0" w:color="auto"/>
              <w:right w:val="single" w:sz="4" w:space="0" w:color="auto"/>
            </w:tcBorders>
          </w:tcPr>
          <w:p w:rsidR="00E46A22" w:rsidRPr="00E34821" w:rsidRDefault="00E46A22" w:rsidP="00D07B5C">
            <w:pPr>
              <w:spacing w:before="20" w:after="40" w:line="360" w:lineRule="auto"/>
              <w:jc w:val="both"/>
              <w:rPr>
                <w:rFonts w:ascii="Times New Roman" w:hAnsi="Times New Roman"/>
                <w:sz w:val="24"/>
                <w:szCs w:val="24"/>
              </w:rPr>
            </w:pPr>
            <w:r w:rsidRPr="00E34821">
              <w:rPr>
                <w:rFonts w:ascii="Times New Roman" w:hAnsi="Times New Roman"/>
                <w:sz w:val="24"/>
                <w:szCs w:val="24"/>
              </w:rPr>
              <w:t>Lắp đặt hệ thống điện chiếu sáng nhà sản xuất</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Default="00E46A22" w:rsidP="00D07B5C">
            <w:pPr>
              <w:spacing w:line="360" w:lineRule="auto"/>
              <w:jc w:val="center"/>
              <w:rPr>
                <w:sz w:val="24"/>
                <w:szCs w:val="24"/>
              </w:rPr>
            </w:pPr>
            <w:r w:rsidRPr="00851DF2">
              <w:rPr>
                <w:rFonts w:ascii="Times New Roman" w:hAnsi="Times New Roman"/>
                <w:sz w:val="22"/>
                <w:szCs w:val="22"/>
              </w:rPr>
              <w:t>Tr đồng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D07B5C">
            <w:pPr>
              <w:spacing w:line="360" w:lineRule="auto"/>
              <w:jc w:val="right"/>
              <w:rPr>
                <w:sz w:val="24"/>
                <w:szCs w:val="24"/>
              </w:rPr>
            </w:pPr>
            <w:r>
              <w:rPr>
                <w:sz w:val="24"/>
                <w:szCs w:val="24"/>
              </w:rPr>
              <w:t>3</w:t>
            </w:r>
            <w:r w:rsidRPr="00E34821">
              <w:rPr>
                <w:sz w:val="24"/>
                <w:szCs w:val="24"/>
              </w:rPr>
              <w:t>.</w:t>
            </w:r>
            <w:r>
              <w:rPr>
                <w:sz w:val="24"/>
                <w:szCs w:val="24"/>
              </w:rPr>
              <w:t>5</w:t>
            </w:r>
            <w:r w:rsidRPr="00E34821">
              <w:rPr>
                <w:sz w:val="24"/>
                <w:szCs w:val="24"/>
              </w:rPr>
              <w:t>00</w:t>
            </w:r>
          </w:p>
        </w:tc>
      </w:tr>
      <w:tr w:rsidR="00E46A22" w:rsidRPr="003C5E5A" w:rsidTr="00D07B5C">
        <w:tc>
          <w:tcPr>
            <w:tcW w:w="742"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8050AE">
            <w:pPr>
              <w:pStyle w:val="ListParagraph"/>
              <w:numPr>
                <w:ilvl w:val="0"/>
                <w:numId w:val="9"/>
              </w:numPr>
              <w:spacing w:before="20" w:after="40"/>
              <w:jc w:val="center"/>
              <w:rPr>
                <w:rFonts w:ascii="Times New Roman" w:hAnsi="Times New Roman"/>
                <w:sz w:val="24"/>
                <w:szCs w:val="24"/>
              </w:rPr>
            </w:pPr>
          </w:p>
        </w:tc>
        <w:tc>
          <w:tcPr>
            <w:tcW w:w="5558" w:type="dxa"/>
            <w:tcBorders>
              <w:top w:val="single" w:sz="4" w:space="0" w:color="auto"/>
              <w:left w:val="single" w:sz="4" w:space="0" w:color="auto"/>
              <w:bottom w:val="single" w:sz="4" w:space="0" w:color="auto"/>
              <w:right w:val="single" w:sz="4" w:space="0" w:color="auto"/>
            </w:tcBorders>
          </w:tcPr>
          <w:p w:rsidR="00E46A22" w:rsidRPr="00E34821" w:rsidRDefault="00E46A22" w:rsidP="002C56E0">
            <w:pPr>
              <w:spacing w:before="20" w:after="40"/>
              <w:jc w:val="both"/>
              <w:rPr>
                <w:rFonts w:ascii="Times New Roman" w:hAnsi="Times New Roman"/>
                <w:sz w:val="24"/>
                <w:szCs w:val="24"/>
              </w:rPr>
            </w:pPr>
            <w:r w:rsidRPr="00E34821">
              <w:rPr>
                <w:rFonts w:ascii="Times New Roman" w:hAnsi="Times New Roman"/>
                <w:sz w:val="24"/>
                <w:szCs w:val="24"/>
              </w:rPr>
              <w:t>Lắp đặt và di dời các dây chuyền thiết bị kẹo chew, kẹo que, kẹo mềm, kẹo cứng nhân, bánh kem xốp</w:t>
            </w:r>
            <w:r>
              <w:rPr>
                <w:rFonts w:ascii="Times New Roman" w:hAnsi="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441839">
            <w:pPr>
              <w:jc w:val="center"/>
              <w:rPr>
                <w:sz w:val="24"/>
                <w:szCs w:val="24"/>
              </w:rPr>
            </w:pPr>
            <w:r w:rsidRPr="00851DF2">
              <w:rPr>
                <w:rFonts w:ascii="Times New Roman" w:hAnsi="Times New Roman"/>
                <w:sz w:val="22"/>
                <w:szCs w:val="22"/>
              </w:rPr>
              <w:t>Tr đồng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E46A22">
            <w:pPr>
              <w:jc w:val="right"/>
              <w:rPr>
                <w:sz w:val="24"/>
                <w:szCs w:val="24"/>
              </w:rPr>
            </w:pPr>
            <w:r w:rsidRPr="00E34821">
              <w:rPr>
                <w:sz w:val="24"/>
                <w:szCs w:val="24"/>
              </w:rPr>
              <w:t>2.715</w:t>
            </w:r>
          </w:p>
        </w:tc>
      </w:tr>
      <w:tr w:rsidR="00E46A22" w:rsidRPr="003C5E5A" w:rsidTr="00D07B5C">
        <w:tc>
          <w:tcPr>
            <w:tcW w:w="742"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8050AE">
            <w:pPr>
              <w:pStyle w:val="ListParagraph"/>
              <w:numPr>
                <w:ilvl w:val="0"/>
                <w:numId w:val="9"/>
              </w:numPr>
              <w:spacing w:before="20" w:after="40"/>
              <w:jc w:val="center"/>
              <w:rPr>
                <w:rFonts w:ascii="Times New Roman" w:hAnsi="Times New Roman"/>
                <w:sz w:val="24"/>
                <w:szCs w:val="24"/>
              </w:rPr>
            </w:pPr>
          </w:p>
        </w:tc>
        <w:tc>
          <w:tcPr>
            <w:tcW w:w="5558" w:type="dxa"/>
            <w:tcBorders>
              <w:top w:val="single" w:sz="4" w:space="0" w:color="auto"/>
              <w:left w:val="single" w:sz="4" w:space="0" w:color="auto"/>
              <w:bottom w:val="single" w:sz="4" w:space="0" w:color="auto"/>
              <w:right w:val="single" w:sz="4" w:space="0" w:color="auto"/>
            </w:tcBorders>
          </w:tcPr>
          <w:p w:rsidR="00E46A22" w:rsidRPr="00E34821" w:rsidRDefault="00E46A22" w:rsidP="002C56E0">
            <w:pPr>
              <w:spacing w:before="20" w:after="40"/>
              <w:jc w:val="both"/>
              <w:rPr>
                <w:rFonts w:ascii="Times New Roman" w:hAnsi="Times New Roman"/>
                <w:sz w:val="24"/>
                <w:szCs w:val="24"/>
              </w:rPr>
            </w:pPr>
            <w:r w:rsidRPr="00E34821">
              <w:rPr>
                <w:rFonts w:ascii="Times New Roman" w:hAnsi="Times New Roman"/>
                <w:sz w:val="24"/>
                <w:szCs w:val="24"/>
              </w:rPr>
              <w:t>Lắp đặt hệ thống cung cấp khí nén, hơi, nước, gas</w:t>
            </w:r>
            <w:r>
              <w:rPr>
                <w:rFonts w:ascii="Times New Roman" w:hAnsi="Times New Roman"/>
                <w:sz w:val="24"/>
                <w:szCs w:val="24"/>
              </w:rPr>
              <w:t>, gluco</w:t>
            </w:r>
            <w:r w:rsidRPr="00E34821">
              <w:rPr>
                <w:rFonts w:ascii="Times New Roman" w:hAnsi="Times New Roman"/>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441839">
            <w:pPr>
              <w:jc w:val="center"/>
              <w:rPr>
                <w:sz w:val="24"/>
                <w:szCs w:val="24"/>
              </w:rPr>
            </w:pPr>
            <w:r w:rsidRPr="00851DF2">
              <w:rPr>
                <w:rFonts w:ascii="Times New Roman" w:hAnsi="Times New Roman"/>
                <w:sz w:val="22"/>
                <w:szCs w:val="22"/>
              </w:rPr>
              <w:t>Tr đồng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E34821" w:rsidRDefault="0045046F" w:rsidP="00E46A22">
            <w:pPr>
              <w:jc w:val="right"/>
              <w:rPr>
                <w:sz w:val="24"/>
                <w:szCs w:val="24"/>
              </w:rPr>
            </w:pPr>
            <w:r>
              <w:rPr>
                <w:sz w:val="24"/>
                <w:szCs w:val="24"/>
              </w:rPr>
              <w:t>4</w:t>
            </w:r>
            <w:r w:rsidR="00E46A22" w:rsidRPr="00E34821">
              <w:rPr>
                <w:sz w:val="24"/>
                <w:szCs w:val="24"/>
              </w:rPr>
              <w:t>.000</w:t>
            </w:r>
          </w:p>
        </w:tc>
      </w:tr>
      <w:tr w:rsidR="00E46A22" w:rsidRPr="00E34821" w:rsidTr="00D07B5C">
        <w:trPr>
          <w:trHeight w:val="567"/>
        </w:trPr>
        <w:tc>
          <w:tcPr>
            <w:tcW w:w="742"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E34821">
            <w:pPr>
              <w:spacing w:line="180" w:lineRule="atLeast"/>
              <w:jc w:val="center"/>
              <w:rPr>
                <w:rFonts w:ascii="Times New Roman" w:hAnsi="Times New Roman"/>
                <w:b/>
                <w:bCs/>
                <w:sz w:val="24"/>
                <w:szCs w:val="24"/>
              </w:rPr>
            </w:pPr>
            <w:r>
              <w:rPr>
                <w:rFonts w:ascii="Times New Roman" w:hAnsi="Times New Roman"/>
                <w:b/>
                <w:bCs/>
                <w:sz w:val="24"/>
                <w:szCs w:val="24"/>
              </w:rPr>
              <w:t>C</w:t>
            </w:r>
          </w:p>
        </w:tc>
        <w:tc>
          <w:tcPr>
            <w:tcW w:w="5558"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02771B">
            <w:pPr>
              <w:spacing w:line="180" w:lineRule="atLeast"/>
              <w:rPr>
                <w:rFonts w:ascii="Times New Roman" w:hAnsi="Times New Roman"/>
                <w:b/>
                <w:bCs/>
                <w:sz w:val="24"/>
                <w:szCs w:val="24"/>
              </w:rPr>
            </w:pPr>
            <w:r>
              <w:rPr>
                <w:rFonts w:ascii="Times New Roman" w:hAnsi="Times New Roman"/>
                <w:b/>
                <w:bCs/>
                <w:sz w:val="24"/>
                <w:szCs w:val="24"/>
              </w:rPr>
              <w:t>Đầu tư xây dựng nhà kho chứa hàng.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Default="00E46A22" w:rsidP="00441839">
            <w:pPr>
              <w:spacing w:line="180" w:lineRule="atLeast"/>
              <w:jc w:val="center"/>
              <w:rPr>
                <w:rFonts w:ascii="Times New Roman" w:hAnsi="Times New Roman"/>
                <w:bCs/>
                <w:sz w:val="24"/>
                <w:szCs w:val="24"/>
              </w:rPr>
            </w:pPr>
            <w:r w:rsidRPr="00851DF2">
              <w:rPr>
                <w:rFonts w:ascii="Times New Roman" w:hAnsi="Times New Roman"/>
                <w:sz w:val="22"/>
                <w:szCs w:val="22"/>
              </w:rPr>
              <w:t>Tr đồng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441839" w:rsidRDefault="008611DC" w:rsidP="00E46A22">
            <w:pPr>
              <w:spacing w:line="180" w:lineRule="atLeast"/>
              <w:jc w:val="right"/>
              <w:rPr>
                <w:rFonts w:ascii="Times New Roman" w:hAnsi="Times New Roman"/>
                <w:bCs/>
                <w:sz w:val="24"/>
                <w:szCs w:val="24"/>
              </w:rPr>
            </w:pPr>
            <w:r>
              <w:rPr>
                <w:rFonts w:ascii="Times New Roman" w:hAnsi="Times New Roman"/>
                <w:bCs/>
                <w:sz w:val="24"/>
                <w:szCs w:val="24"/>
              </w:rPr>
              <w:t>20.000</w:t>
            </w:r>
          </w:p>
        </w:tc>
      </w:tr>
      <w:tr w:rsidR="00E46A22" w:rsidRPr="00E34821" w:rsidTr="00D07B5C">
        <w:trPr>
          <w:trHeight w:val="567"/>
        </w:trPr>
        <w:tc>
          <w:tcPr>
            <w:tcW w:w="742"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E34821">
            <w:pPr>
              <w:spacing w:line="180" w:lineRule="atLeast"/>
              <w:jc w:val="center"/>
              <w:rPr>
                <w:rFonts w:ascii="Times New Roman" w:hAnsi="Times New Roman"/>
                <w:b/>
                <w:bCs/>
                <w:sz w:val="24"/>
                <w:szCs w:val="24"/>
              </w:rPr>
            </w:pPr>
            <w:r>
              <w:rPr>
                <w:rFonts w:ascii="Times New Roman" w:hAnsi="Times New Roman"/>
                <w:b/>
                <w:bCs/>
                <w:sz w:val="24"/>
                <w:szCs w:val="24"/>
              </w:rPr>
              <w:t>D</w:t>
            </w:r>
          </w:p>
        </w:tc>
        <w:tc>
          <w:tcPr>
            <w:tcW w:w="5558" w:type="dxa"/>
            <w:tcBorders>
              <w:top w:val="single" w:sz="4" w:space="0" w:color="auto"/>
              <w:left w:val="single" w:sz="4" w:space="0" w:color="auto"/>
              <w:bottom w:val="single" w:sz="4" w:space="0" w:color="auto"/>
              <w:right w:val="single" w:sz="4" w:space="0" w:color="auto"/>
            </w:tcBorders>
            <w:vAlign w:val="center"/>
          </w:tcPr>
          <w:p w:rsidR="00E46A22" w:rsidRPr="00E34821" w:rsidRDefault="00E46A22" w:rsidP="00DB57E6">
            <w:pPr>
              <w:spacing w:line="180" w:lineRule="atLeast"/>
              <w:rPr>
                <w:rFonts w:ascii="Times New Roman" w:hAnsi="Times New Roman"/>
                <w:b/>
                <w:bCs/>
                <w:sz w:val="24"/>
                <w:szCs w:val="24"/>
              </w:rPr>
            </w:pPr>
            <w:r w:rsidRPr="00E34821">
              <w:rPr>
                <w:rFonts w:ascii="Times New Roman" w:hAnsi="Times New Roman"/>
                <w:b/>
                <w:bCs/>
                <w:sz w:val="24"/>
                <w:szCs w:val="24"/>
              </w:rPr>
              <w:t>Máy móc thiết bị lẻ bổ sung cho sản xuất</w:t>
            </w:r>
            <w:r>
              <w:rPr>
                <w:rFonts w:ascii="Times New Roman" w:hAnsi="Times New Roman"/>
                <w:b/>
                <w:bCs/>
                <w:sz w:val="24"/>
                <w:szCs w:val="24"/>
              </w:rPr>
              <w:t>, nâng cấp hệ thống cấp kẹo tự động</w:t>
            </w:r>
            <w:r w:rsidR="00DB57E6">
              <w:rPr>
                <w:rFonts w:ascii="Times New Roman" w:hAnsi="Times New Roman"/>
                <w:b/>
                <w:bCs/>
                <w:sz w:val="24"/>
                <w:szCs w:val="24"/>
              </w:rPr>
              <w:t>, phương tiện vận tải…</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831322" w:rsidRDefault="00E46A22" w:rsidP="00441839">
            <w:pPr>
              <w:spacing w:line="180" w:lineRule="atLeast"/>
              <w:jc w:val="center"/>
              <w:rPr>
                <w:rFonts w:ascii="Times New Roman" w:hAnsi="Times New Roman"/>
                <w:bCs/>
                <w:sz w:val="24"/>
                <w:szCs w:val="24"/>
              </w:rPr>
            </w:pPr>
            <w:r w:rsidRPr="00851DF2">
              <w:rPr>
                <w:rFonts w:ascii="Times New Roman" w:hAnsi="Times New Roman"/>
                <w:sz w:val="22"/>
                <w:szCs w:val="22"/>
              </w:rPr>
              <w:t>Tr đồng</w:t>
            </w:r>
          </w:p>
        </w:tc>
        <w:tc>
          <w:tcPr>
            <w:tcW w:w="1530" w:type="dxa"/>
            <w:tcBorders>
              <w:top w:val="single" w:sz="4" w:space="0" w:color="auto"/>
              <w:left w:val="single" w:sz="4" w:space="0" w:color="auto"/>
              <w:bottom w:val="single" w:sz="4" w:space="0" w:color="auto"/>
              <w:right w:val="single" w:sz="4" w:space="0" w:color="auto"/>
            </w:tcBorders>
            <w:vAlign w:val="center"/>
          </w:tcPr>
          <w:p w:rsidR="00E46A22" w:rsidRPr="00831322" w:rsidRDefault="00E46A22" w:rsidP="00DB57E6">
            <w:pPr>
              <w:spacing w:line="180" w:lineRule="atLeast"/>
              <w:jc w:val="right"/>
              <w:rPr>
                <w:rFonts w:ascii="Times New Roman" w:hAnsi="Times New Roman"/>
                <w:bCs/>
                <w:sz w:val="24"/>
                <w:szCs w:val="24"/>
              </w:rPr>
            </w:pPr>
            <w:r w:rsidRPr="00831322">
              <w:rPr>
                <w:rFonts w:ascii="Times New Roman" w:hAnsi="Times New Roman"/>
                <w:bCs/>
                <w:sz w:val="24"/>
                <w:szCs w:val="24"/>
              </w:rPr>
              <w:t>2</w:t>
            </w:r>
            <w:r w:rsidR="00DB57E6">
              <w:rPr>
                <w:rFonts w:ascii="Times New Roman" w:hAnsi="Times New Roman"/>
                <w:bCs/>
                <w:sz w:val="24"/>
                <w:szCs w:val="24"/>
              </w:rPr>
              <w:t>5</w:t>
            </w:r>
            <w:r w:rsidRPr="00831322">
              <w:rPr>
                <w:rFonts w:ascii="Times New Roman" w:hAnsi="Times New Roman"/>
                <w:bCs/>
                <w:sz w:val="24"/>
                <w:szCs w:val="24"/>
              </w:rPr>
              <w:t>.000</w:t>
            </w:r>
          </w:p>
        </w:tc>
      </w:tr>
      <w:tr w:rsidR="00E46A22" w:rsidRPr="003C5E5A" w:rsidTr="00D07B5C">
        <w:trPr>
          <w:trHeight w:val="340"/>
        </w:trPr>
        <w:tc>
          <w:tcPr>
            <w:tcW w:w="742" w:type="dxa"/>
            <w:vMerge w:val="restart"/>
            <w:tcBorders>
              <w:top w:val="single" w:sz="4" w:space="0" w:color="auto"/>
              <w:left w:val="single" w:sz="4" w:space="0" w:color="auto"/>
              <w:right w:val="single" w:sz="4" w:space="0" w:color="auto"/>
            </w:tcBorders>
            <w:vAlign w:val="center"/>
          </w:tcPr>
          <w:p w:rsidR="00E46A22" w:rsidRPr="00E34821" w:rsidRDefault="00E46A22" w:rsidP="00426393">
            <w:pPr>
              <w:spacing w:line="360" w:lineRule="auto"/>
              <w:rPr>
                <w:rFonts w:ascii="Times New Roman" w:hAnsi="Times New Roman"/>
                <w:b/>
                <w:bCs/>
                <w:sz w:val="24"/>
                <w:szCs w:val="24"/>
              </w:rPr>
            </w:pPr>
          </w:p>
        </w:tc>
        <w:tc>
          <w:tcPr>
            <w:tcW w:w="5558" w:type="dxa"/>
            <w:vMerge w:val="restart"/>
            <w:tcBorders>
              <w:top w:val="single" w:sz="4" w:space="0" w:color="auto"/>
              <w:left w:val="single" w:sz="4" w:space="0" w:color="auto"/>
              <w:right w:val="single" w:sz="4" w:space="0" w:color="auto"/>
            </w:tcBorders>
            <w:vAlign w:val="center"/>
          </w:tcPr>
          <w:p w:rsidR="00E46A22" w:rsidRPr="00E34821" w:rsidRDefault="00E46A22" w:rsidP="00426393">
            <w:pPr>
              <w:keepNext/>
              <w:spacing w:line="360" w:lineRule="auto"/>
              <w:outlineLvl w:val="6"/>
              <w:rPr>
                <w:rFonts w:ascii="Times New Roman" w:hAnsi="Times New Roman"/>
                <w:b/>
                <w:bCs/>
                <w:sz w:val="24"/>
                <w:szCs w:val="24"/>
              </w:rPr>
            </w:pPr>
            <w:r w:rsidRPr="00E34821">
              <w:rPr>
                <w:rFonts w:ascii="Times New Roman" w:hAnsi="Times New Roman"/>
                <w:b/>
                <w:bCs/>
                <w:sz w:val="24"/>
                <w:szCs w:val="24"/>
              </w:rPr>
              <w:t>TỔNG CỘNG</w:t>
            </w:r>
            <w:r>
              <w:rPr>
                <w:rFonts w:ascii="Times New Roman" w:hAnsi="Times New Roman"/>
                <w:b/>
                <w:bCs/>
                <w:sz w:val="24"/>
                <w:szCs w:val="24"/>
              </w:rPr>
              <w:t xml:space="preserve"> A+B+C+D</w:t>
            </w:r>
          </w:p>
        </w:tc>
        <w:tc>
          <w:tcPr>
            <w:tcW w:w="1530" w:type="dxa"/>
            <w:tcBorders>
              <w:top w:val="single" w:sz="4" w:space="0" w:color="auto"/>
              <w:left w:val="single" w:sz="4" w:space="0" w:color="auto"/>
              <w:bottom w:val="dotted" w:sz="4" w:space="0" w:color="auto"/>
              <w:right w:val="single" w:sz="4" w:space="0" w:color="auto"/>
            </w:tcBorders>
            <w:vAlign w:val="center"/>
          </w:tcPr>
          <w:p w:rsidR="00E46A22" w:rsidRPr="00851DF2" w:rsidRDefault="00E46A22" w:rsidP="00441839">
            <w:pPr>
              <w:spacing w:before="20" w:after="40"/>
              <w:jc w:val="center"/>
              <w:rPr>
                <w:rFonts w:ascii="Times New Roman" w:hAnsi="Times New Roman"/>
                <w:sz w:val="22"/>
                <w:szCs w:val="22"/>
              </w:rPr>
            </w:pPr>
            <w:r w:rsidRPr="00851DF2">
              <w:rPr>
                <w:rFonts w:ascii="Times New Roman" w:hAnsi="Times New Roman"/>
                <w:sz w:val="22"/>
                <w:szCs w:val="22"/>
              </w:rPr>
              <w:t>Tr đồng</w:t>
            </w:r>
          </w:p>
        </w:tc>
        <w:tc>
          <w:tcPr>
            <w:tcW w:w="1530" w:type="dxa"/>
            <w:tcBorders>
              <w:top w:val="single" w:sz="4" w:space="0" w:color="auto"/>
              <w:left w:val="single" w:sz="4" w:space="0" w:color="auto"/>
              <w:bottom w:val="dotted" w:sz="4" w:space="0" w:color="auto"/>
              <w:right w:val="single" w:sz="4" w:space="0" w:color="auto"/>
            </w:tcBorders>
            <w:vAlign w:val="center"/>
          </w:tcPr>
          <w:p w:rsidR="00E46A22" w:rsidRPr="00E34821" w:rsidRDefault="00DB57E6" w:rsidP="0045046F">
            <w:pPr>
              <w:spacing w:line="360" w:lineRule="auto"/>
              <w:jc w:val="right"/>
              <w:rPr>
                <w:rFonts w:ascii="Times New Roman" w:hAnsi="Times New Roman"/>
                <w:sz w:val="24"/>
                <w:szCs w:val="24"/>
              </w:rPr>
            </w:pPr>
            <w:r>
              <w:rPr>
                <w:rFonts w:ascii="Times New Roman" w:hAnsi="Times New Roman"/>
                <w:sz w:val="24"/>
                <w:szCs w:val="24"/>
              </w:rPr>
              <w:t>10</w:t>
            </w:r>
            <w:r w:rsidR="0045046F">
              <w:rPr>
                <w:rFonts w:ascii="Times New Roman" w:hAnsi="Times New Roman"/>
                <w:sz w:val="24"/>
                <w:szCs w:val="24"/>
              </w:rPr>
              <w:t>7</w:t>
            </w:r>
            <w:r>
              <w:rPr>
                <w:rFonts w:ascii="Times New Roman" w:hAnsi="Times New Roman"/>
                <w:sz w:val="24"/>
                <w:szCs w:val="24"/>
              </w:rPr>
              <w:t>.</w:t>
            </w:r>
            <w:r w:rsidR="008611DC">
              <w:rPr>
                <w:rFonts w:ascii="Times New Roman" w:hAnsi="Times New Roman"/>
                <w:sz w:val="24"/>
                <w:szCs w:val="24"/>
              </w:rPr>
              <w:t>943</w:t>
            </w:r>
          </w:p>
        </w:tc>
      </w:tr>
      <w:tr w:rsidR="00E46A22" w:rsidRPr="003C5E5A" w:rsidTr="00D07B5C">
        <w:trPr>
          <w:trHeight w:val="320"/>
        </w:trPr>
        <w:tc>
          <w:tcPr>
            <w:tcW w:w="742" w:type="dxa"/>
            <w:vMerge/>
            <w:tcBorders>
              <w:left w:val="single" w:sz="4" w:space="0" w:color="auto"/>
              <w:bottom w:val="single" w:sz="4" w:space="0" w:color="auto"/>
              <w:right w:val="single" w:sz="4" w:space="0" w:color="auto"/>
            </w:tcBorders>
            <w:vAlign w:val="center"/>
          </w:tcPr>
          <w:p w:rsidR="00E46A22" w:rsidRPr="00E34821" w:rsidRDefault="00E46A22" w:rsidP="00426393">
            <w:pPr>
              <w:spacing w:line="360" w:lineRule="auto"/>
              <w:rPr>
                <w:rFonts w:ascii="Times New Roman" w:hAnsi="Times New Roman"/>
                <w:b/>
                <w:bCs/>
                <w:sz w:val="24"/>
                <w:szCs w:val="24"/>
              </w:rPr>
            </w:pPr>
          </w:p>
        </w:tc>
        <w:tc>
          <w:tcPr>
            <w:tcW w:w="5558" w:type="dxa"/>
            <w:vMerge/>
            <w:tcBorders>
              <w:left w:val="single" w:sz="4" w:space="0" w:color="auto"/>
              <w:bottom w:val="single" w:sz="4" w:space="0" w:color="auto"/>
              <w:right w:val="single" w:sz="4" w:space="0" w:color="auto"/>
            </w:tcBorders>
            <w:vAlign w:val="center"/>
          </w:tcPr>
          <w:p w:rsidR="00E46A22" w:rsidRPr="00E34821" w:rsidRDefault="00E46A22" w:rsidP="00426393">
            <w:pPr>
              <w:keepNext/>
              <w:spacing w:line="360" w:lineRule="auto"/>
              <w:outlineLvl w:val="6"/>
              <w:rPr>
                <w:rFonts w:ascii="Times New Roman" w:hAnsi="Times New Roman"/>
                <w:b/>
                <w:bCs/>
                <w:sz w:val="24"/>
                <w:szCs w:val="24"/>
              </w:rPr>
            </w:pPr>
          </w:p>
        </w:tc>
        <w:tc>
          <w:tcPr>
            <w:tcW w:w="1530" w:type="dxa"/>
            <w:tcBorders>
              <w:top w:val="dotted" w:sz="4" w:space="0" w:color="auto"/>
              <w:left w:val="single" w:sz="4" w:space="0" w:color="auto"/>
              <w:bottom w:val="single" w:sz="4" w:space="0" w:color="auto"/>
              <w:right w:val="single" w:sz="4" w:space="0" w:color="auto"/>
            </w:tcBorders>
            <w:vAlign w:val="center"/>
          </w:tcPr>
          <w:p w:rsidR="00E46A22" w:rsidRPr="00E34821" w:rsidRDefault="00E46A22" w:rsidP="00441839">
            <w:pPr>
              <w:spacing w:before="20" w:after="40"/>
              <w:jc w:val="center"/>
              <w:rPr>
                <w:rFonts w:ascii="Times New Roman" w:hAnsi="Times New Roman"/>
                <w:sz w:val="24"/>
                <w:szCs w:val="24"/>
              </w:rPr>
            </w:pPr>
            <w:r>
              <w:rPr>
                <w:rFonts w:ascii="Times New Roman" w:hAnsi="Times New Roman"/>
                <w:sz w:val="22"/>
                <w:szCs w:val="22"/>
              </w:rPr>
              <w:t>Nghìn USD</w:t>
            </w:r>
          </w:p>
        </w:tc>
        <w:tc>
          <w:tcPr>
            <w:tcW w:w="1530" w:type="dxa"/>
            <w:tcBorders>
              <w:top w:val="dotted" w:sz="4" w:space="0" w:color="auto"/>
              <w:left w:val="single" w:sz="4" w:space="0" w:color="auto"/>
              <w:bottom w:val="single" w:sz="4" w:space="0" w:color="auto"/>
              <w:right w:val="single" w:sz="4" w:space="0" w:color="auto"/>
            </w:tcBorders>
            <w:vAlign w:val="center"/>
          </w:tcPr>
          <w:p w:rsidR="00E46A22" w:rsidRDefault="00E46A22" w:rsidP="00E46A22">
            <w:pPr>
              <w:spacing w:line="360" w:lineRule="auto"/>
              <w:jc w:val="right"/>
              <w:rPr>
                <w:rFonts w:ascii="Times New Roman" w:hAnsi="Times New Roman"/>
                <w:sz w:val="24"/>
                <w:szCs w:val="24"/>
              </w:rPr>
            </w:pPr>
            <w:r w:rsidRPr="00E34821">
              <w:rPr>
                <w:rFonts w:ascii="Times New Roman" w:hAnsi="Times New Roman"/>
                <w:sz w:val="24"/>
                <w:szCs w:val="24"/>
              </w:rPr>
              <w:t>2.470</w:t>
            </w:r>
          </w:p>
        </w:tc>
      </w:tr>
    </w:tbl>
    <w:p w:rsidR="00917904" w:rsidRPr="004365C3" w:rsidRDefault="00917904" w:rsidP="00587AE4">
      <w:pPr>
        <w:ind w:firstLine="720"/>
        <w:jc w:val="both"/>
        <w:rPr>
          <w:rFonts w:ascii="Times New Roman" w:hAnsi="Times New Roman"/>
          <w:sz w:val="16"/>
          <w:szCs w:val="16"/>
        </w:rPr>
      </w:pPr>
    </w:p>
    <w:p w:rsidR="00587AE4" w:rsidRDefault="00587AE4" w:rsidP="00C66447">
      <w:pPr>
        <w:ind w:firstLine="720"/>
        <w:jc w:val="both"/>
        <w:rPr>
          <w:rFonts w:ascii="Times New Roman" w:hAnsi="Times New Roman"/>
          <w:sz w:val="26"/>
          <w:szCs w:val="26"/>
        </w:rPr>
      </w:pPr>
      <w:r w:rsidRPr="003C5E5A">
        <w:rPr>
          <w:rFonts w:ascii="Times New Roman" w:hAnsi="Times New Roman"/>
          <w:sz w:val="26"/>
          <w:szCs w:val="26"/>
        </w:rPr>
        <w:lastRenderedPageBreak/>
        <w:t>Nguồn vốn để thực hiện các Dự án đầu tư năm 201</w:t>
      </w:r>
      <w:r w:rsidR="00A22A78">
        <w:rPr>
          <w:rFonts w:ascii="Times New Roman" w:hAnsi="Times New Roman"/>
          <w:sz w:val="26"/>
          <w:szCs w:val="26"/>
        </w:rPr>
        <w:t>7</w:t>
      </w:r>
      <w:r w:rsidR="009A559B">
        <w:rPr>
          <w:rFonts w:ascii="Times New Roman" w:hAnsi="Times New Roman"/>
          <w:sz w:val="26"/>
          <w:szCs w:val="26"/>
        </w:rPr>
        <w:t xml:space="preserve"> lấy từ</w:t>
      </w:r>
      <w:r w:rsidRPr="003C5E5A">
        <w:rPr>
          <w:rFonts w:ascii="Times New Roman" w:hAnsi="Times New Roman"/>
          <w:sz w:val="26"/>
          <w:szCs w:val="26"/>
        </w:rPr>
        <w:t xml:space="preserve"> ngu</w:t>
      </w:r>
      <w:r w:rsidR="00917904">
        <w:rPr>
          <w:rFonts w:ascii="Times New Roman" w:hAnsi="Times New Roman"/>
          <w:sz w:val="26"/>
          <w:szCs w:val="26"/>
        </w:rPr>
        <w:t>ồn k</w:t>
      </w:r>
      <w:r w:rsidR="009A559B">
        <w:rPr>
          <w:rFonts w:ascii="Times New Roman" w:hAnsi="Times New Roman"/>
          <w:sz w:val="26"/>
          <w:szCs w:val="26"/>
        </w:rPr>
        <w:t>hấu hao cơ bản trong năm và</w:t>
      </w:r>
      <w:r w:rsidR="00917904">
        <w:rPr>
          <w:rFonts w:ascii="Times New Roman" w:hAnsi="Times New Roman"/>
          <w:sz w:val="26"/>
          <w:szCs w:val="26"/>
        </w:rPr>
        <w:t xml:space="preserve"> </w:t>
      </w:r>
      <w:r w:rsidRPr="003C5E5A">
        <w:rPr>
          <w:rFonts w:ascii="Times New Roman" w:hAnsi="Times New Roman"/>
          <w:sz w:val="26"/>
          <w:szCs w:val="26"/>
        </w:rPr>
        <w:t>quỹ đầu tư phát triển của Công ty</w:t>
      </w:r>
      <w:r w:rsidR="009A559B">
        <w:rPr>
          <w:rFonts w:ascii="Times New Roman" w:hAnsi="Times New Roman"/>
          <w:sz w:val="26"/>
          <w:szCs w:val="26"/>
        </w:rPr>
        <w:t>.</w:t>
      </w:r>
    </w:p>
    <w:p w:rsidR="00D07B5C" w:rsidRPr="00C66447" w:rsidRDefault="00D07B5C" w:rsidP="00C66447">
      <w:pPr>
        <w:ind w:firstLine="720"/>
        <w:jc w:val="both"/>
        <w:rPr>
          <w:rFonts w:ascii="Times New Roman" w:hAnsi="Times New Roman"/>
          <w:b/>
          <w:bCs/>
          <w:sz w:val="26"/>
          <w:szCs w:val="26"/>
        </w:rPr>
      </w:pPr>
    </w:p>
    <w:p w:rsidR="00587AE4" w:rsidRPr="003C5E5A" w:rsidRDefault="00587AE4" w:rsidP="004365C3">
      <w:pPr>
        <w:pStyle w:val="ListParagraph"/>
        <w:numPr>
          <w:ilvl w:val="0"/>
          <w:numId w:val="4"/>
        </w:numPr>
        <w:spacing w:line="360" w:lineRule="auto"/>
        <w:jc w:val="both"/>
        <w:rPr>
          <w:rFonts w:ascii="Times New Roman" w:hAnsi="Times New Roman"/>
          <w:b/>
          <w:bCs/>
          <w:sz w:val="26"/>
          <w:szCs w:val="26"/>
        </w:rPr>
      </w:pPr>
      <w:r w:rsidRPr="003C5E5A">
        <w:rPr>
          <w:rFonts w:ascii="Times New Roman" w:hAnsi="Times New Roman"/>
          <w:b/>
          <w:bCs/>
          <w:sz w:val="26"/>
          <w:szCs w:val="26"/>
        </w:rPr>
        <w:t>Các biện pháp chủ yếu để thực hiện phương án kinh doanh năm 201</w:t>
      </w:r>
      <w:r w:rsidR="00F7648C">
        <w:rPr>
          <w:rFonts w:ascii="Times New Roman" w:hAnsi="Times New Roman"/>
          <w:b/>
          <w:bCs/>
          <w:sz w:val="26"/>
          <w:szCs w:val="26"/>
        </w:rPr>
        <w:t>7</w:t>
      </w:r>
      <w:r w:rsidRPr="003C5E5A">
        <w:rPr>
          <w:rFonts w:ascii="Times New Roman" w:hAnsi="Times New Roman"/>
          <w:b/>
          <w:bCs/>
          <w:sz w:val="26"/>
          <w:szCs w:val="26"/>
        </w:rPr>
        <w:t>:</w:t>
      </w:r>
    </w:p>
    <w:p w:rsidR="00587AE4" w:rsidRDefault="004365C3" w:rsidP="004365C3">
      <w:pPr>
        <w:tabs>
          <w:tab w:val="num" w:pos="540"/>
        </w:tabs>
        <w:jc w:val="both"/>
        <w:rPr>
          <w:rFonts w:ascii="Times New Roman" w:hAnsi="Times New Roman"/>
          <w:sz w:val="26"/>
          <w:szCs w:val="26"/>
        </w:rPr>
      </w:pPr>
      <w:r>
        <w:rPr>
          <w:rFonts w:ascii="Times New Roman" w:hAnsi="Times New Roman"/>
          <w:sz w:val="26"/>
          <w:szCs w:val="26"/>
        </w:rPr>
        <w:tab/>
      </w:r>
      <w:r w:rsidR="00587AE4" w:rsidRPr="003C5E5A">
        <w:rPr>
          <w:rFonts w:ascii="Times New Roman" w:hAnsi="Times New Roman"/>
          <w:sz w:val="26"/>
          <w:szCs w:val="26"/>
        </w:rPr>
        <w:t>Để thực hiện kế hoạch năm 201</w:t>
      </w:r>
      <w:r w:rsidR="00F7648C">
        <w:rPr>
          <w:rFonts w:ascii="Times New Roman" w:hAnsi="Times New Roman"/>
          <w:sz w:val="26"/>
          <w:szCs w:val="26"/>
        </w:rPr>
        <w:t>7</w:t>
      </w:r>
      <w:r w:rsidR="00587AE4" w:rsidRPr="003C5E5A">
        <w:rPr>
          <w:rFonts w:ascii="Times New Roman" w:hAnsi="Times New Roman"/>
          <w:sz w:val="26"/>
          <w:szCs w:val="26"/>
        </w:rPr>
        <w:t>, HAIHACO dự kiến sẽ thực hiện các công việc chủ yếu sau:</w:t>
      </w:r>
      <w:r w:rsidR="00587AE4" w:rsidRPr="003C5E5A">
        <w:rPr>
          <w:rFonts w:ascii="Times New Roman" w:hAnsi="Times New Roman"/>
          <w:sz w:val="26"/>
          <w:szCs w:val="26"/>
        </w:rPr>
        <w:tab/>
      </w:r>
    </w:p>
    <w:p w:rsidR="004365C3" w:rsidRPr="004365C3" w:rsidRDefault="004365C3" w:rsidP="004365C3">
      <w:pPr>
        <w:tabs>
          <w:tab w:val="num" w:pos="540"/>
        </w:tabs>
        <w:jc w:val="both"/>
        <w:rPr>
          <w:rFonts w:ascii="Times New Roman" w:hAnsi="Times New Roman"/>
          <w:sz w:val="10"/>
          <w:szCs w:val="10"/>
        </w:rPr>
      </w:pPr>
    </w:p>
    <w:p w:rsidR="00587AE4" w:rsidRPr="009A559B" w:rsidRDefault="00587AE4" w:rsidP="009A559B">
      <w:pPr>
        <w:pStyle w:val="ListParagraph"/>
        <w:numPr>
          <w:ilvl w:val="0"/>
          <w:numId w:val="3"/>
        </w:numPr>
        <w:spacing w:line="180" w:lineRule="atLeast"/>
        <w:jc w:val="both"/>
        <w:rPr>
          <w:rFonts w:ascii="Times New Roman" w:hAnsi="Times New Roman"/>
          <w:sz w:val="26"/>
          <w:szCs w:val="26"/>
        </w:rPr>
      </w:pPr>
      <w:r w:rsidRPr="009A559B">
        <w:rPr>
          <w:rFonts w:ascii="Times New Roman" w:hAnsi="Times New Roman"/>
          <w:b/>
          <w:bCs/>
          <w:sz w:val="26"/>
          <w:szCs w:val="26"/>
        </w:rPr>
        <w:t>V</w:t>
      </w:r>
      <w:r w:rsidRPr="009A559B">
        <w:rPr>
          <w:rFonts w:ascii="Times New Roman" w:hAnsi="Times New Roman" w:cs="Arial"/>
          <w:b/>
          <w:bCs/>
          <w:sz w:val="26"/>
          <w:szCs w:val="26"/>
        </w:rPr>
        <w:t>ề</w:t>
      </w:r>
      <w:r w:rsidRPr="009A559B">
        <w:rPr>
          <w:rFonts w:ascii="Times New Roman" w:hAnsi="Times New Roman" w:cs=".VnTime"/>
          <w:b/>
          <w:bCs/>
          <w:sz w:val="26"/>
          <w:szCs w:val="26"/>
        </w:rPr>
        <w:t xml:space="preserve"> s</w:t>
      </w:r>
      <w:r w:rsidRPr="009A559B">
        <w:rPr>
          <w:rFonts w:ascii="Times New Roman" w:hAnsi="Times New Roman" w:cs="Arial"/>
          <w:b/>
          <w:bCs/>
          <w:sz w:val="26"/>
          <w:szCs w:val="26"/>
        </w:rPr>
        <w:t>ả</w:t>
      </w:r>
      <w:r w:rsidRPr="009A559B">
        <w:rPr>
          <w:rFonts w:ascii="Times New Roman" w:hAnsi="Times New Roman" w:cs=".VnTime"/>
          <w:b/>
          <w:bCs/>
          <w:sz w:val="26"/>
          <w:szCs w:val="26"/>
        </w:rPr>
        <w:t>n xu</w:t>
      </w:r>
      <w:r w:rsidRPr="009A559B">
        <w:rPr>
          <w:rFonts w:ascii="Times New Roman" w:hAnsi="Times New Roman" w:cs="Arial"/>
          <w:b/>
          <w:bCs/>
          <w:sz w:val="26"/>
          <w:szCs w:val="26"/>
        </w:rPr>
        <w:t>ấ</w:t>
      </w:r>
      <w:r w:rsidRPr="009A559B">
        <w:rPr>
          <w:rFonts w:ascii="Times New Roman" w:hAnsi="Times New Roman" w:cs=".VnTime"/>
          <w:b/>
          <w:bCs/>
          <w:sz w:val="26"/>
          <w:szCs w:val="26"/>
        </w:rPr>
        <w:t>t</w:t>
      </w:r>
      <w:r w:rsidRPr="009A559B">
        <w:rPr>
          <w:rFonts w:ascii="Times New Roman" w:hAnsi="Times New Roman"/>
          <w:sz w:val="26"/>
          <w:szCs w:val="26"/>
        </w:rPr>
        <w:t xml:space="preserve">: </w:t>
      </w:r>
    </w:p>
    <w:p w:rsidR="00587AE4" w:rsidRDefault="00587AE4" w:rsidP="00587AE4">
      <w:pPr>
        <w:spacing w:line="180" w:lineRule="atLeast"/>
        <w:ind w:firstLine="270"/>
        <w:jc w:val="both"/>
        <w:rPr>
          <w:rFonts w:ascii="Times New Roman" w:hAnsi="Times New Roman"/>
          <w:color w:val="000000"/>
          <w:sz w:val="26"/>
          <w:szCs w:val="26"/>
        </w:rPr>
      </w:pPr>
      <w:r w:rsidRPr="003C5E5A">
        <w:rPr>
          <w:rFonts w:ascii="Times New Roman" w:hAnsi="Times New Roman"/>
          <w:sz w:val="26"/>
          <w:szCs w:val="26"/>
        </w:rPr>
        <w:t>Tiếp tục nghiên cứu để hợp lý hoá quá trình sản xuất, giảm chi phí tiêu hao nguyên vật liệu và tăng năng suất lao động. Tập trung chỉ đạo triệt để t</w:t>
      </w:r>
      <w:r w:rsidR="009A559B">
        <w:rPr>
          <w:rFonts w:ascii="Times New Roman" w:hAnsi="Times New Roman"/>
          <w:sz w:val="26"/>
          <w:szCs w:val="26"/>
        </w:rPr>
        <w:t>iết kiệm để tăng cường khả năng</w:t>
      </w:r>
      <w:r w:rsidRPr="003C5E5A">
        <w:rPr>
          <w:rFonts w:ascii="Times New Roman" w:hAnsi="Times New Roman"/>
          <w:sz w:val="26"/>
          <w:szCs w:val="26"/>
        </w:rPr>
        <w:t xml:space="preserve"> cạnh tranh của doanh nghiệp, tăng hiệu quả sản xuất kinh doanh. Quan tâm hơn nữa vấn đề an toàn vệ sinh thực phẩm hạn chế tối đa những biến cố về chất lượng có thể làm ảnh hưởng đến uy tín của công ty.</w:t>
      </w:r>
      <w:r w:rsidRPr="003C5E5A">
        <w:rPr>
          <w:rFonts w:ascii="Times New Roman" w:hAnsi="Times New Roman"/>
          <w:color w:val="000000"/>
          <w:sz w:val="26"/>
          <w:szCs w:val="26"/>
        </w:rPr>
        <w:t xml:space="preserve"> </w:t>
      </w:r>
    </w:p>
    <w:p w:rsidR="00587AE4" w:rsidRDefault="00587AE4" w:rsidP="00587AE4">
      <w:pPr>
        <w:spacing w:line="180" w:lineRule="atLeast"/>
        <w:ind w:firstLine="270"/>
        <w:jc w:val="both"/>
        <w:rPr>
          <w:rFonts w:ascii="Times New Roman" w:hAnsi="Times New Roman"/>
          <w:color w:val="000000"/>
          <w:sz w:val="26"/>
          <w:szCs w:val="26"/>
        </w:rPr>
      </w:pPr>
      <w:r>
        <w:rPr>
          <w:rFonts w:ascii="Times New Roman" w:hAnsi="Times New Roman"/>
          <w:color w:val="000000"/>
          <w:sz w:val="26"/>
          <w:szCs w:val="26"/>
        </w:rPr>
        <w:t xml:space="preserve">- Tiếp tục nghiên cứu cơ giới hóa một số khâu trong dây chuyền sản xuất nhằm tăng năng suất lao động. </w:t>
      </w:r>
      <w:r w:rsidRPr="003C5E5A">
        <w:rPr>
          <w:rFonts w:ascii="Times New Roman" w:hAnsi="Times New Roman"/>
          <w:color w:val="000000"/>
          <w:sz w:val="26"/>
          <w:szCs w:val="26"/>
        </w:rPr>
        <w:t>Đầu tư x</w:t>
      </w:r>
      <w:r>
        <w:rPr>
          <w:rFonts w:ascii="Times New Roman" w:hAnsi="Times New Roman"/>
          <w:color w:val="000000"/>
          <w:sz w:val="26"/>
          <w:szCs w:val="26"/>
        </w:rPr>
        <w:t>ây dựng hệ thống quản lý hiện đạ</w:t>
      </w:r>
      <w:r w:rsidRPr="003C5E5A">
        <w:rPr>
          <w:rFonts w:ascii="Times New Roman" w:hAnsi="Times New Roman"/>
          <w:color w:val="000000"/>
          <w:sz w:val="26"/>
          <w:szCs w:val="26"/>
        </w:rPr>
        <w:t>i dựa trên các ứng dụng công nghệ thông tin để quản lý sản xuất kinh doanh hiệu quả, tiết kiệm lao động.</w:t>
      </w:r>
    </w:p>
    <w:p w:rsidR="00587AE4" w:rsidRDefault="00587AE4" w:rsidP="00587AE4">
      <w:pPr>
        <w:spacing w:line="180" w:lineRule="atLeast"/>
        <w:ind w:firstLine="270"/>
        <w:jc w:val="both"/>
        <w:rPr>
          <w:rFonts w:ascii="Times New Roman" w:hAnsi="Times New Roman"/>
          <w:color w:val="000000"/>
          <w:sz w:val="26"/>
          <w:szCs w:val="26"/>
        </w:rPr>
      </w:pPr>
      <w:r>
        <w:rPr>
          <w:rFonts w:ascii="Times New Roman" w:hAnsi="Times New Roman"/>
          <w:color w:val="000000"/>
          <w:sz w:val="26"/>
          <w:szCs w:val="26"/>
        </w:rPr>
        <w:t xml:space="preserve">- </w:t>
      </w:r>
      <w:r w:rsidRPr="003C5E5A">
        <w:rPr>
          <w:rFonts w:ascii="Times New Roman" w:hAnsi="Times New Roman"/>
          <w:color w:val="000000"/>
          <w:sz w:val="26"/>
          <w:szCs w:val="26"/>
        </w:rPr>
        <w:t>Tăng cường công tác kiểm tra chất lượng sản phẩm, dịch vụ, đảm bảo các tiêu chuẩn kỹ thuật và các chỉ tiêu quan trọng khác. Công tác kiểm tra chất lượng sản phẩm cũng như mọi hoạt động sản xuất kinh doanh của Công ty được thực hiện đúng theo yêu cầu của hệ thống đảm bảo chất l</w:t>
      </w:r>
      <w:r>
        <w:rPr>
          <w:rFonts w:ascii="Times New Roman" w:hAnsi="Times New Roman"/>
          <w:color w:val="000000"/>
          <w:sz w:val="26"/>
          <w:szCs w:val="26"/>
        </w:rPr>
        <w:t xml:space="preserve">ượng ISO 9001: 2008. </w:t>
      </w:r>
    </w:p>
    <w:p w:rsidR="00E34821" w:rsidRDefault="00587AE4" w:rsidP="00587AE4">
      <w:pPr>
        <w:spacing w:line="180" w:lineRule="atLeast"/>
        <w:ind w:firstLine="270"/>
        <w:jc w:val="both"/>
        <w:rPr>
          <w:rFonts w:ascii="Times New Roman" w:hAnsi="Times New Roman"/>
          <w:color w:val="000000"/>
          <w:sz w:val="26"/>
          <w:szCs w:val="26"/>
        </w:rPr>
      </w:pPr>
      <w:r>
        <w:rPr>
          <w:rFonts w:ascii="Times New Roman" w:hAnsi="Times New Roman"/>
          <w:color w:val="000000"/>
          <w:sz w:val="26"/>
          <w:szCs w:val="26"/>
        </w:rPr>
        <w:t xml:space="preserve">- </w:t>
      </w:r>
      <w:r w:rsidR="00E34821">
        <w:rPr>
          <w:rFonts w:ascii="Times New Roman" w:hAnsi="Times New Roman"/>
          <w:color w:val="000000"/>
          <w:sz w:val="26"/>
          <w:szCs w:val="26"/>
        </w:rPr>
        <w:t>Hoàn thiện các gói thầu chính cũng như</w:t>
      </w:r>
      <w:r>
        <w:rPr>
          <w:rFonts w:ascii="Times New Roman" w:hAnsi="Times New Roman"/>
          <w:color w:val="000000"/>
          <w:sz w:val="26"/>
          <w:szCs w:val="26"/>
        </w:rPr>
        <w:t xml:space="preserve"> hạ tầng như cấp thoát nước, điện</w:t>
      </w:r>
      <w:r w:rsidR="00E34821">
        <w:rPr>
          <w:rFonts w:ascii="Times New Roman" w:hAnsi="Times New Roman"/>
          <w:color w:val="000000"/>
          <w:sz w:val="26"/>
          <w:szCs w:val="26"/>
        </w:rPr>
        <w:t>, hơi nước</w:t>
      </w:r>
      <w:r>
        <w:rPr>
          <w:rFonts w:ascii="Times New Roman" w:hAnsi="Times New Roman"/>
          <w:color w:val="000000"/>
          <w:sz w:val="26"/>
          <w:szCs w:val="26"/>
        </w:rPr>
        <w:t xml:space="preserve">…thuộc </w:t>
      </w:r>
      <w:r w:rsidRPr="003C5E5A">
        <w:rPr>
          <w:rFonts w:ascii="Times New Roman" w:hAnsi="Times New Roman"/>
          <w:color w:val="000000"/>
          <w:sz w:val="26"/>
          <w:szCs w:val="26"/>
        </w:rPr>
        <w:t>Dự án di dời và đầu tư xây dựng mới nhà máy tại KCN</w:t>
      </w:r>
      <w:r w:rsidR="00E34821">
        <w:rPr>
          <w:rFonts w:ascii="Times New Roman" w:hAnsi="Times New Roman"/>
          <w:color w:val="000000"/>
          <w:sz w:val="26"/>
          <w:szCs w:val="26"/>
        </w:rPr>
        <w:t xml:space="preserve"> để vận hành nhà máy</w:t>
      </w:r>
      <w:r>
        <w:rPr>
          <w:rFonts w:ascii="Times New Roman" w:hAnsi="Times New Roman"/>
          <w:color w:val="000000"/>
          <w:sz w:val="26"/>
          <w:szCs w:val="26"/>
        </w:rPr>
        <w:t>.</w:t>
      </w:r>
      <w:r w:rsidRPr="003C5E5A">
        <w:rPr>
          <w:rFonts w:ascii="Times New Roman" w:hAnsi="Times New Roman"/>
          <w:color w:val="000000"/>
          <w:sz w:val="26"/>
          <w:szCs w:val="26"/>
        </w:rPr>
        <w:t xml:space="preserve"> </w:t>
      </w:r>
    </w:p>
    <w:p w:rsidR="00E34821" w:rsidRDefault="00E34821" w:rsidP="00587AE4">
      <w:pPr>
        <w:spacing w:line="180" w:lineRule="atLeast"/>
        <w:ind w:firstLine="270"/>
        <w:jc w:val="both"/>
        <w:rPr>
          <w:rFonts w:ascii="Times New Roman" w:hAnsi="Times New Roman"/>
          <w:color w:val="000000"/>
          <w:sz w:val="26"/>
          <w:szCs w:val="26"/>
        </w:rPr>
      </w:pPr>
      <w:r>
        <w:rPr>
          <w:rFonts w:ascii="Times New Roman" w:hAnsi="Times New Roman"/>
          <w:color w:val="000000"/>
          <w:sz w:val="26"/>
          <w:szCs w:val="26"/>
        </w:rPr>
        <w:t xml:space="preserve">-Lập kế hoạch </w:t>
      </w:r>
      <w:r w:rsidR="009D38F5">
        <w:rPr>
          <w:rFonts w:ascii="Times New Roman" w:hAnsi="Times New Roman"/>
          <w:color w:val="000000"/>
          <w:sz w:val="26"/>
          <w:szCs w:val="26"/>
        </w:rPr>
        <w:t xml:space="preserve">tiến độ </w:t>
      </w:r>
      <w:r>
        <w:rPr>
          <w:rFonts w:ascii="Times New Roman" w:hAnsi="Times New Roman"/>
          <w:color w:val="000000"/>
          <w:sz w:val="26"/>
          <w:szCs w:val="26"/>
        </w:rPr>
        <w:t>di dời các dây chuyền thiết bị cũng như kế hoạch dự trữ sản lượng để không ảnh hưởng đến hoạt động sản xuất kinh doanh của Công ty.</w:t>
      </w:r>
    </w:p>
    <w:p w:rsidR="00587AE4" w:rsidRDefault="00E34821" w:rsidP="00E34821">
      <w:pPr>
        <w:spacing w:line="180" w:lineRule="atLeast"/>
        <w:ind w:firstLine="270"/>
        <w:jc w:val="both"/>
        <w:rPr>
          <w:rFonts w:ascii="Times New Roman" w:hAnsi="Times New Roman"/>
          <w:color w:val="000000"/>
          <w:sz w:val="26"/>
          <w:szCs w:val="26"/>
        </w:rPr>
      </w:pPr>
      <w:r>
        <w:rPr>
          <w:rFonts w:ascii="Times New Roman" w:hAnsi="Times New Roman"/>
          <w:color w:val="000000"/>
          <w:sz w:val="26"/>
          <w:szCs w:val="26"/>
        </w:rPr>
        <w:t>-</w:t>
      </w:r>
      <w:r w:rsidR="00587AE4">
        <w:rPr>
          <w:rFonts w:ascii="Times New Roman" w:hAnsi="Times New Roman"/>
          <w:color w:val="000000"/>
          <w:sz w:val="26"/>
          <w:szCs w:val="26"/>
        </w:rPr>
        <w:t xml:space="preserve"> Hoàn thiện tốt việc</w:t>
      </w:r>
      <w:r w:rsidR="00587AE4" w:rsidRPr="003C5E5A">
        <w:rPr>
          <w:rFonts w:ascii="Times New Roman" w:hAnsi="Times New Roman"/>
          <w:color w:val="000000"/>
          <w:sz w:val="26"/>
          <w:szCs w:val="26"/>
        </w:rPr>
        <w:t xml:space="preserve"> đào tạo nhân sự cho đội ngũ cán bộ quản lý Nhà máy mới tại KCN đảm bảo cho nhà máy hoạt động ổn định khi đưa vào sản xuất. </w:t>
      </w:r>
    </w:p>
    <w:p w:rsidR="00587AE4" w:rsidRPr="003C5E5A" w:rsidRDefault="00587AE4" w:rsidP="004365C3">
      <w:pPr>
        <w:spacing w:line="360" w:lineRule="auto"/>
        <w:ind w:firstLine="270"/>
        <w:jc w:val="both"/>
        <w:rPr>
          <w:rFonts w:ascii="Times New Roman" w:hAnsi="Times New Roman"/>
          <w:color w:val="000000"/>
          <w:sz w:val="26"/>
          <w:szCs w:val="26"/>
        </w:rPr>
      </w:pPr>
      <w:r>
        <w:rPr>
          <w:rFonts w:ascii="Times New Roman" w:hAnsi="Times New Roman"/>
          <w:color w:val="000000"/>
          <w:sz w:val="26"/>
          <w:szCs w:val="26"/>
        </w:rPr>
        <w:t xml:space="preserve">- </w:t>
      </w:r>
      <w:r w:rsidRPr="003C5E5A">
        <w:rPr>
          <w:rFonts w:ascii="Times New Roman" w:hAnsi="Times New Roman"/>
          <w:color w:val="000000"/>
          <w:sz w:val="26"/>
          <w:szCs w:val="26"/>
        </w:rPr>
        <w:t>Có kế hoạch tuyển dụng</w:t>
      </w:r>
      <w:r w:rsidR="00E34821">
        <w:rPr>
          <w:rFonts w:ascii="Times New Roman" w:hAnsi="Times New Roman"/>
          <w:color w:val="000000"/>
          <w:sz w:val="26"/>
          <w:szCs w:val="26"/>
        </w:rPr>
        <w:t>, đào tạo đội ngũ công nhân tại nhà máy mới.</w:t>
      </w:r>
    </w:p>
    <w:p w:rsidR="00587AE4" w:rsidRPr="009A28F3" w:rsidRDefault="00587AE4" w:rsidP="008050AE">
      <w:pPr>
        <w:pStyle w:val="ListParagraph"/>
        <w:numPr>
          <w:ilvl w:val="0"/>
          <w:numId w:val="6"/>
        </w:numPr>
        <w:jc w:val="both"/>
        <w:rPr>
          <w:rFonts w:ascii="Times New Roman" w:hAnsi="Times New Roman"/>
          <w:sz w:val="26"/>
          <w:szCs w:val="26"/>
        </w:rPr>
      </w:pPr>
      <w:r w:rsidRPr="009A28F3">
        <w:rPr>
          <w:rFonts w:ascii="Times New Roman" w:hAnsi="Times New Roman"/>
          <w:b/>
          <w:bCs/>
          <w:sz w:val="26"/>
          <w:szCs w:val="26"/>
        </w:rPr>
        <w:t>V</w:t>
      </w:r>
      <w:r w:rsidRPr="009A28F3">
        <w:rPr>
          <w:rFonts w:ascii="Times New Roman" w:hAnsi="Times New Roman" w:cs="Arial"/>
          <w:b/>
          <w:bCs/>
          <w:sz w:val="26"/>
          <w:szCs w:val="26"/>
        </w:rPr>
        <w:t>ề</w:t>
      </w:r>
      <w:r w:rsidRPr="009A28F3">
        <w:rPr>
          <w:rFonts w:ascii="Times New Roman" w:hAnsi="Times New Roman" w:cs=".VnTime"/>
          <w:b/>
          <w:bCs/>
          <w:sz w:val="26"/>
          <w:szCs w:val="26"/>
        </w:rPr>
        <w:t xml:space="preserve"> nghiên c</w:t>
      </w:r>
      <w:r w:rsidRPr="009A28F3">
        <w:rPr>
          <w:rFonts w:ascii="Times New Roman" w:hAnsi="Times New Roman" w:cs="Arial"/>
          <w:b/>
          <w:bCs/>
          <w:sz w:val="26"/>
          <w:szCs w:val="26"/>
        </w:rPr>
        <w:t>ứ</w:t>
      </w:r>
      <w:r w:rsidRPr="009A28F3">
        <w:rPr>
          <w:rFonts w:ascii="Times New Roman" w:hAnsi="Times New Roman" w:cs=".VnTime"/>
          <w:b/>
          <w:bCs/>
          <w:sz w:val="26"/>
          <w:szCs w:val="26"/>
        </w:rPr>
        <w:t>u s</w:t>
      </w:r>
      <w:r w:rsidRPr="009A28F3">
        <w:rPr>
          <w:rFonts w:ascii="Times New Roman" w:hAnsi="Times New Roman" w:cs="Arial"/>
          <w:b/>
          <w:bCs/>
          <w:sz w:val="26"/>
          <w:szCs w:val="26"/>
        </w:rPr>
        <w:t>ả</w:t>
      </w:r>
      <w:r w:rsidRPr="009A28F3">
        <w:rPr>
          <w:rFonts w:ascii="Times New Roman" w:hAnsi="Times New Roman" w:cs=".VnTime"/>
          <w:b/>
          <w:bCs/>
          <w:sz w:val="26"/>
          <w:szCs w:val="26"/>
        </w:rPr>
        <w:t>n ph</w:t>
      </w:r>
      <w:r w:rsidRPr="009A28F3">
        <w:rPr>
          <w:rFonts w:ascii="Times New Roman" w:hAnsi="Times New Roman" w:cs="Arial"/>
          <w:b/>
          <w:bCs/>
          <w:sz w:val="26"/>
          <w:szCs w:val="26"/>
        </w:rPr>
        <w:t>ẩ</w:t>
      </w:r>
      <w:r w:rsidRPr="009A28F3">
        <w:rPr>
          <w:rFonts w:ascii="Times New Roman" w:hAnsi="Times New Roman" w:cs=".VnTime"/>
          <w:b/>
          <w:bCs/>
          <w:sz w:val="26"/>
          <w:szCs w:val="26"/>
        </w:rPr>
        <w:t>m m</w:t>
      </w:r>
      <w:r w:rsidRPr="009A28F3">
        <w:rPr>
          <w:rFonts w:ascii="Times New Roman" w:hAnsi="Times New Roman" w:cs="Arial"/>
          <w:b/>
          <w:bCs/>
          <w:sz w:val="26"/>
          <w:szCs w:val="26"/>
        </w:rPr>
        <w:t>ớ</w:t>
      </w:r>
      <w:r w:rsidRPr="009A28F3">
        <w:rPr>
          <w:rFonts w:ascii="Times New Roman" w:hAnsi="Times New Roman" w:cs=".VnTime"/>
          <w:b/>
          <w:bCs/>
          <w:sz w:val="26"/>
          <w:szCs w:val="26"/>
        </w:rPr>
        <w:t>i:</w:t>
      </w:r>
      <w:r w:rsidRPr="009A28F3">
        <w:rPr>
          <w:rFonts w:ascii="Times New Roman" w:hAnsi="Times New Roman"/>
          <w:sz w:val="26"/>
          <w:szCs w:val="26"/>
        </w:rPr>
        <w:t xml:space="preserve"> </w:t>
      </w:r>
    </w:p>
    <w:p w:rsidR="006316D4" w:rsidRDefault="006316D4" w:rsidP="00587AE4">
      <w:pPr>
        <w:spacing w:line="180" w:lineRule="atLeast"/>
        <w:ind w:firstLine="270"/>
        <w:jc w:val="both"/>
        <w:rPr>
          <w:rFonts w:ascii="Times New Roman" w:hAnsi="Times New Roman"/>
          <w:sz w:val="26"/>
          <w:szCs w:val="26"/>
        </w:rPr>
      </w:pPr>
      <w:r>
        <w:rPr>
          <w:rFonts w:ascii="Times New Roman" w:hAnsi="Times New Roman"/>
          <w:sz w:val="26"/>
          <w:szCs w:val="26"/>
        </w:rPr>
        <w:t>- Nghiên cứu phát triển các dòng sản phẩm mới trên hai dây chuyền</w:t>
      </w:r>
      <w:r w:rsidR="00A22A78">
        <w:rPr>
          <w:rFonts w:ascii="Times New Roman" w:hAnsi="Times New Roman"/>
          <w:sz w:val="26"/>
          <w:szCs w:val="26"/>
        </w:rPr>
        <w:t xml:space="preserve"> đầu tư mới</w:t>
      </w:r>
      <w:r>
        <w:rPr>
          <w:rFonts w:ascii="Times New Roman" w:hAnsi="Times New Roman"/>
          <w:sz w:val="26"/>
          <w:szCs w:val="26"/>
        </w:rPr>
        <w:t xml:space="preserve"> </w:t>
      </w:r>
      <w:r w:rsidR="009D38F5">
        <w:rPr>
          <w:rFonts w:ascii="Times New Roman" w:hAnsi="Times New Roman"/>
          <w:sz w:val="26"/>
          <w:szCs w:val="26"/>
        </w:rPr>
        <w:t>lắp đặt</w:t>
      </w:r>
      <w:r>
        <w:rPr>
          <w:rFonts w:ascii="Times New Roman" w:hAnsi="Times New Roman"/>
          <w:sz w:val="26"/>
          <w:szCs w:val="26"/>
        </w:rPr>
        <w:t xml:space="preserve"> vào quí I</w:t>
      </w:r>
      <w:r w:rsidR="009D38F5">
        <w:rPr>
          <w:rFonts w:ascii="Times New Roman" w:hAnsi="Times New Roman"/>
          <w:sz w:val="26"/>
          <w:szCs w:val="26"/>
        </w:rPr>
        <w:t>I</w:t>
      </w:r>
      <w:r>
        <w:rPr>
          <w:rFonts w:ascii="Times New Roman" w:hAnsi="Times New Roman"/>
          <w:sz w:val="26"/>
          <w:szCs w:val="26"/>
        </w:rPr>
        <w:t xml:space="preserve"> năm 2017.</w:t>
      </w:r>
    </w:p>
    <w:p w:rsidR="00587AE4" w:rsidRDefault="006316D4" w:rsidP="00587AE4">
      <w:pPr>
        <w:spacing w:line="180" w:lineRule="atLeast"/>
        <w:ind w:firstLine="270"/>
        <w:jc w:val="both"/>
        <w:rPr>
          <w:rFonts w:ascii="Times New Roman" w:hAnsi="Times New Roman"/>
          <w:sz w:val="26"/>
          <w:szCs w:val="26"/>
        </w:rPr>
      </w:pPr>
      <w:r>
        <w:rPr>
          <w:rFonts w:ascii="Times New Roman" w:hAnsi="Times New Roman"/>
          <w:sz w:val="26"/>
          <w:szCs w:val="26"/>
        </w:rPr>
        <w:t>-</w:t>
      </w:r>
      <w:r w:rsidR="00587AE4">
        <w:rPr>
          <w:rFonts w:ascii="Times New Roman" w:hAnsi="Times New Roman"/>
          <w:sz w:val="26"/>
          <w:szCs w:val="26"/>
        </w:rPr>
        <w:t xml:space="preserve">  </w:t>
      </w:r>
      <w:r w:rsidR="00587AE4" w:rsidRPr="003C5E5A">
        <w:rPr>
          <w:rFonts w:ascii="Times New Roman" w:hAnsi="Times New Roman"/>
          <w:sz w:val="26"/>
          <w:szCs w:val="26"/>
        </w:rPr>
        <w:t>Tập trung nghiên cứu nhu cầu thị trường để thay đổi mẫu</w:t>
      </w:r>
      <w:r w:rsidR="009A559B">
        <w:rPr>
          <w:rFonts w:ascii="Times New Roman" w:hAnsi="Times New Roman"/>
          <w:sz w:val="26"/>
          <w:szCs w:val="26"/>
        </w:rPr>
        <w:t xml:space="preserve"> mã, qui cách đóng gói sản phẩm</w:t>
      </w:r>
      <w:r w:rsidR="00587AE4" w:rsidRPr="003C5E5A">
        <w:rPr>
          <w:rFonts w:ascii="Times New Roman" w:hAnsi="Times New Roman"/>
          <w:sz w:val="26"/>
          <w:szCs w:val="26"/>
        </w:rPr>
        <w:t xml:space="preserve"> phù hợp với nhu cầu thị trường, tăng khả năng cạnh tranh của sản phẩm và tăng khả năng khai thác dây chuyền sản xuất.</w:t>
      </w:r>
    </w:p>
    <w:p w:rsidR="006D67E2" w:rsidRPr="003C5E5A" w:rsidRDefault="006D67E2" w:rsidP="00587AE4">
      <w:pPr>
        <w:spacing w:line="180" w:lineRule="atLeast"/>
        <w:ind w:firstLine="270"/>
        <w:jc w:val="both"/>
        <w:rPr>
          <w:rFonts w:ascii="Times New Roman" w:hAnsi="Times New Roman"/>
          <w:sz w:val="26"/>
          <w:szCs w:val="26"/>
        </w:rPr>
      </w:pPr>
      <w:r>
        <w:rPr>
          <w:rFonts w:ascii="Times New Roman" w:hAnsi="Times New Roman"/>
          <w:sz w:val="26"/>
          <w:szCs w:val="26"/>
        </w:rPr>
        <w:t xml:space="preserve">- </w:t>
      </w:r>
      <w:r w:rsidR="00E34821">
        <w:rPr>
          <w:rFonts w:ascii="Times New Roman" w:hAnsi="Times New Roman"/>
          <w:sz w:val="26"/>
          <w:szCs w:val="26"/>
        </w:rPr>
        <w:t>Tiếp tục t</w:t>
      </w:r>
      <w:r>
        <w:rPr>
          <w:rFonts w:ascii="Times New Roman" w:hAnsi="Times New Roman"/>
          <w:sz w:val="26"/>
          <w:szCs w:val="26"/>
        </w:rPr>
        <w:t>riển khai thực hiện hợp đồng hợp tác</w:t>
      </w:r>
      <w:r w:rsidR="00A22A78">
        <w:rPr>
          <w:rFonts w:ascii="Times New Roman" w:hAnsi="Times New Roman"/>
          <w:sz w:val="26"/>
          <w:szCs w:val="26"/>
        </w:rPr>
        <w:t xml:space="preserve"> đã ký</w:t>
      </w:r>
      <w:r>
        <w:rPr>
          <w:rFonts w:ascii="Times New Roman" w:hAnsi="Times New Roman"/>
          <w:sz w:val="26"/>
          <w:szCs w:val="26"/>
        </w:rPr>
        <w:t xml:space="preserve"> với </w:t>
      </w:r>
      <w:r w:rsidR="00A22A78">
        <w:rPr>
          <w:rFonts w:ascii="Times New Roman" w:hAnsi="Times New Roman"/>
          <w:sz w:val="26"/>
          <w:szCs w:val="26"/>
        </w:rPr>
        <w:t>các c</w:t>
      </w:r>
      <w:r>
        <w:rPr>
          <w:rFonts w:ascii="Times New Roman" w:hAnsi="Times New Roman"/>
          <w:sz w:val="26"/>
          <w:szCs w:val="26"/>
        </w:rPr>
        <w:t xml:space="preserve">ông ty Dược phẩm </w:t>
      </w:r>
      <w:r w:rsidR="00E34821">
        <w:rPr>
          <w:rFonts w:ascii="Times New Roman" w:hAnsi="Times New Roman"/>
          <w:sz w:val="26"/>
          <w:szCs w:val="26"/>
        </w:rPr>
        <w:t>để sản xuất các thực phẩm chức năng.</w:t>
      </w:r>
    </w:p>
    <w:p w:rsidR="00587AE4" w:rsidRPr="004365C3" w:rsidRDefault="00587AE4" w:rsidP="006D67E2">
      <w:pPr>
        <w:jc w:val="both"/>
        <w:rPr>
          <w:rFonts w:ascii="Times New Roman" w:hAnsi="Times New Roman"/>
          <w:sz w:val="10"/>
          <w:szCs w:val="10"/>
        </w:rPr>
      </w:pPr>
    </w:p>
    <w:p w:rsidR="00587AE4" w:rsidRPr="009A28F3" w:rsidRDefault="00587AE4" w:rsidP="008050AE">
      <w:pPr>
        <w:pStyle w:val="ListParagraph"/>
        <w:numPr>
          <w:ilvl w:val="0"/>
          <w:numId w:val="6"/>
        </w:numPr>
        <w:jc w:val="both"/>
        <w:rPr>
          <w:rFonts w:ascii="Times New Roman" w:hAnsi="Times New Roman"/>
          <w:b/>
          <w:bCs/>
          <w:sz w:val="26"/>
          <w:szCs w:val="26"/>
        </w:rPr>
      </w:pPr>
      <w:r w:rsidRPr="009A28F3">
        <w:rPr>
          <w:rFonts w:ascii="Times New Roman" w:hAnsi="Times New Roman"/>
          <w:b/>
          <w:bCs/>
          <w:sz w:val="26"/>
          <w:szCs w:val="26"/>
        </w:rPr>
        <w:t>V</w:t>
      </w:r>
      <w:r w:rsidRPr="009A28F3">
        <w:rPr>
          <w:rFonts w:ascii="Times New Roman" w:hAnsi="Times New Roman" w:cs="Arial"/>
          <w:b/>
          <w:bCs/>
          <w:sz w:val="26"/>
          <w:szCs w:val="26"/>
        </w:rPr>
        <w:t>ề</w:t>
      </w:r>
      <w:r w:rsidRPr="009A28F3">
        <w:rPr>
          <w:rFonts w:ascii="Times New Roman" w:hAnsi="Times New Roman" w:cs=".VnTime"/>
          <w:b/>
          <w:bCs/>
          <w:sz w:val="26"/>
          <w:szCs w:val="26"/>
        </w:rPr>
        <w:t xml:space="preserve"> công tác bán hàng, marketing: </w:t>
      </w:r>
    </w:p>
    <w:p w:rsidR="001B5365" w:rsidRDefault="00587AE4" w:rsidP="00587AE4">
      <w:pPr>
        <w:spacing w:line="180" w:lineRule="atLeast"/>
        <w:ind w:firstLine="270"/>
        <w:jc w:val="both"/>
        <w:rPr>
          <w:rFonts w:ascii="Times New Roman" w:hAnsi="Times New Roman"/>
          <w:color w:val="000000"/>
          <w:sz w:val="26"/>
          <w:szCs w:val="26"/>
        </w:rPr>
      </w:pPr>
      <w:r>
        <w:rPr>
          <w:rFonts w:ascii="Times New Roman" w:hAnsi="Times New Roman"/>
          <w:color w:val="000000"/>
          <w:sz w:val="26"/>
          <w:szCs w:val="26"/>
        </w:rPr>
        <w:t xml:space="preserve">- </w:t>
      </w:r>
      <w:r w:rsidRPr="003C5E5A">
        <w:rPr>
          <w:rFonts w:ascii="Times New Roman" w:hAnsi="Times New Roman"/>
          <w:color w:val="000000"/>
          <w:sz w:val="26"/>
          <w:szCs w:val="26"/>
        </w:rPr>
        <w:t xml:space="preserve">Đẩy mạnh công tác </w:t>
      </w:r>
      <w:r w:rsidR="001B5365">
        <w:rPr>
          <w:rFonts w:ascii="Times New Roman" w:hAnsi="Times New Roman"/>
          <w:color w:val="000000"/>
          <w:sz w:val="26"/>
          <w:szCs w:val="26"/>
        </w:rPr>
        <w:t xml:space="preserve">giới thiệu chào hàng các dòng sản phẩm mới. </w:t>
      </w:r>
    </w:p>
    <w:p w:rsidR="00587AE4" w:rsidRDefault="001B5365" w:rsidP="00587AE4">
      <w:pPr>
        <w:spacing w:line="180" w:lineRule="atLeast"/>
        <w:ind w:firstLine="270"/>
        <w:jc w:val="both"/>
        <w:rPr>
          <w:rFonts w:ascii="Times New Roman" w:hAnsi="Times New Roman"/>
          <w:color w:val="000000"/>
          <w:sz w:val="26"/>
          <w:szCs w:val="26"/>
        </w:rPr>
      </w:pPr>
      <w:r>
        <w:rPr>
          <w:rFonts w:ascii="Times New Roman" w:hAnsi="Times New Roman"/>
          <w:color w:val="000000"/>
          <w:sz w:val="26"/>
          <w:szCs w:val="26"/>
        </w:rPr>
        <w:t>-</w:t>
      </w:r>
      <w:r w:rsidR="00C13226">
        <w:rPr>
          <w:rFonts w:ascii="Times New Roman" w:hAnsi="Times New Roman"/>
          <w:color w:val="000000"/>
          <w:sz w:val="26"/>
          <w:szCs w:val="26"/>
        </w:rPr>
        <w:t xml:space="preserve"> </w:t>
      </w:r>
      <w:r>
        <w:rPr>
          <w:rFonts w:ascii="Times New Roman" w:hAnsi="Times New Roman"/>
          <w:color w:val="000000"/>
          <w:sz w:val="26"/>
          <w:szCs w:val="26"/>
        </w:rPr>
        <w:t xml:space="preserve">Đẩy mạnh công tác </w:t>
      </w:r>
      <w:r w:rsidR="00587AE4" w:rsidRPr="003C5E5A">
        <w:rPr>
          <w:rFonts w:ascii="Times New Roman" w:hAnsi="Times New Roman"/>
          <w:color w:val="000000"/>
          <w:sz w:val="26"/>
          <w:szCs w:val="26"/>
        </w:rPr>
        <w:t>xuất khẩu, xúc tiến thương mại,</w:t>
      </w:r>
      <w:r>
        <w:rPr>
          <w:rFonts w:ascii="Times New Roman" w:hAnsi="Times New Roman"/>
          <w:color w:val="000000"/>
          <w:sz w:val="26"/>
          <w:szCs w:val="26"/>
        </w:rPr>
        <w:t xml:space="preserve"> tiếp tục tìm kiếm</w:t>
      </w:r>
      <w:r w:rsidR="00587AE4" w:rsidRPr="003C5E5A">
        <w:rPr>
          <w:rFonts w:ascii="Times New Roman" w:hAnsi="Times New Roman"/>
          <w:color w:val="000000"/>
          <w:sz w:val="26"/>
          <w:szCs w:val="26"/>
        </w:rPr>
        <w:t xml:space="preserve"> mở thêm các thị trường xuất khẩu mới, ổn định thị trường cũ. Tăng cường tham gia các hội chợ tại các nước trong khu vực để tìm kiếm bạn hàng mới. Phấn đấu đạt kim ngạch XK năm 201</w:t>
      </w:r>
      <w:r w:rsidR="00F7648C">
        <w:rPr>
          <w:rFonts w:ascii="Times New Roman" w:hAnsi="Times New Roman"/>
          <w:color w:val="000000"/>
          <w:sz w:val="26"/>
          <w:szCs w:val="26"/>
        </w:rPr>
        <w:t>7</w:t>
      </w:r>
      <w:r w:rsidR="00587AE4" w:rsidRPr="003C5E5A">
        <w:rPr>
          <w:rFonts w:ascii="Times New Roman" w:hAnsi="Times New Roman"/>
          <w:color w:val="000000"/>
          <w:sz w:val="26"/>
          <w:szCs w:val="26"/>
        </w:rPr>
        <w:t xml:space="preserve"> là 3,</w:t>
      </w:r>
      <w:r w:rsidR="00831322">
        <w:rPr>
          <w:rFonts w:ascii="Times New Roman" w:hAnsi="Times New Roman"/>
          <w:color w:val="000000"/>
          <w:sz w:val="26"/>
          <w:szCs w:val="26"/>
        </w:rPr>
        <w:t>3</w:t>
      </w:r>
      <w:r w:rsidR="00587AE4" w:rsidRPr="003C5E5A">
        <w:rPr>
          <w:rFonts w:ascii="Times New Roman" w:hAnsi="Times New Roman"/>
          <w:color w:val="000000"/>
          <w:sz w:val="26"/>
          <w:szCs w:val="26"/>
        </w:rPr>
        <w:t xml:space="preserve"> triệu USD.</w:t>
      </w:r>
    </w:p>
    <w:p w:rsidR="00587AE4" w:rsidRDefault="00587AE4" w:rsidP="00587AE4">
      <w:pPr>
        <w:spacing w:line="180" w:lineRule="atLeast"/>
        <w:ind w:firstLine="270"/>
        <w:jc w:val="both"/>
        <w:rPr>
          <w:rFonts w:ascii="Times New Roman" w:hAnsi="Times New Roman"/>
          <w:color w:val="000000"/>
          <w:sz w:val="26"/>
          <w:szCs w:val="26"/>
        </w:rPr>
      </w:pPr>
      <w:r>
        <w:rPr>
          <w:rFonts w:ascii="Times New Roman" w:hAnsi="Times New Roman"/>
          <w:color w:val="000000"/>
          <w:sz w:val="26"/>
          <w:szCs w:val="26"/>
        </w:rPr>
        <w:t xml:space="preserve">- </w:t>
      </w:r>
      <w:r w:rsidRPr="003C5E5A">
        <w:rPr>
          <w:rFonts w:ascii="Times New Roman" w:hAnsi="Times New Roman"/>
          <w:color w:val="000000"/>
          <w:sz w:val="26"/>
          <w:szCs w:val="26"/>
        </w:rPr>
        <w:t>Xúc tiến các hoạt động xây dựng thương hiệu và các nhãn hiệu sản phẩm để giữ vững vị trí của doanh nghiệp trên thị trường: từ các bộ phận thiết kế sản phẩm, nghiên cứu phát triển sản phẩm, sản xuất, bán hàng, tiếp thị sẽ phối hợp chặt chẽ và đồng bộ trong vấn đề xây dựng thương hiệu</w:t>
      </w:r>
      <w:r w:rsidR="009A559B">
        <w:rPr>
          <w:rFonts w:ascii="Times New Roman" w:hAnsi="Times New Roman"/>
          <w:color w:val="000000"/>
          <w:sz w:val="26"/>
          <w:szCs w:val="26"/>
        </w:rPr>
        <w:t>.</w:t>
      </w:r>
    </w:p>
    <w:p w:rsidR="00587AE4" w:rsidRDefault="00587AE4" w:rsidP="00587AE4">
      <w:pPr>
        <w:spacing w:line="180" w:lineRule="atLeast"/>
        <w:ind w:firstLine="270"/>
        <w:jc w:val="both"/>
        <w:rPr>
          <w:rFonts w:ascii="Times New Roman" w:hAnsi="Times New Roman"/>
          <w:color w:val="000000"/>
          <w:sz w:val="26"/>
          <w:szCs w:val="26"/>
        </w:rPr>
      </w:pPr>
      <w:r>
        <w:rPr>
          <w:rFonts w:ascii="Times New Roman" w:hAnsi="Times New Roman"/>
          <w:color w:val="000000"/>
          <w:sz w:val="26"/>
          <w:szCs w:val="26"/>
        </w:rPr>
        <w:t xml:space="preserve">- </w:t>
      </w:r>
      <w:r w:rsidRPr="003C5E5A">
        <w:rPr>
          <w:rFonts w:ascii="Times New Roman" w:hAnsi="Times New Roman"/>
          <w:color w:val="000000"/>
          <w:sz w:val="26"/>
          <w:szCs w:val="26"/>
        </w:rPr>
        <w:t>Tiếp tục củng cố nhân lực cho bộ phận bán hàng nhằm từng bước chuyên nghiệp hoá và nâng cao hiệu quả của bộ phận bán hàng, xây dựng và phát triển hệ thống kênh phân phân phối sản phẩm nhằm nâng cao khả năng cạnh tra</w:t>
      </w:r>
      <w:r w:rsidR="00C13226">
        <w:rPr>
          <w:rFonts w:ascii="Times New Roman" w:hAnsi="Times New Roman"/>
          <w:color w:val="000000"/>
          <w:sz w:val="26"/>
          <w:szCs w:val="26"/>
        </w:rPr>
        <w:t>nh của công ty trên thị trường.</w:t>
      </w:r>
    </w:p>
    <w:p w:rsidR="00587AE4" w:rsidRDefault="00587AE4" w:rsidP="00C13226">
      <w:pPr>
        <w:ind w:firstLine="270"/>
        <w:jc w:val="both"/>
        <w:rPr>
          <w:rFonts w:ascii="Times New Roman" w:hAnsi="Times New Roman"/>
          <w:color w:val="000000"/>
          <w:sz w:val="26"/>
          <w:szCs w:val="26"/>
        </w:rPr>
      </w:pPr>
      <w:r>
        <w:rPr>
          <w:rFonts w:ascii="Times New Roman" w:hAnsi="Times New Roman"/>
          <w:color w:val="000000"/>
          <w:sz w:val="26"/>
          <w:szCs w:val="26"/>
        </w:rPr>
        <w:t>- Tiếp tục tập trung nguồn lực để củng cố thị trường miền Nam</w:t>
      </w:r>
      <w:r w:rsidR="00C13226">
        <w:rPr>
          <w:rFonts w:ascii="Times New Roman" w:hAnsi="Times New Roman"/>
          <w:color w:val="000000"/>
          <w:sz w:val="26"/>
          <w:szCs w:val="26"/>
        </w:rPr>
        <w:t>.</w:t>
      </w:r>
    </w:p>
    <w:p w:rsidR="00C13226" w:rsidRPr="00C13226" w:rsidRDefault="00C13226" w:rsidP="00C13226">
      <w:pPr>
        <w:ind w:firstLine="270"/>
        <w:jc w:val="both"/>
        <w:rPr>
          <w:rFonts w:ascii="Times New Roman" w:hAnsi="Times New Roman"/>
          <w:color w:val="000000"/>
          <w:sz w:val="10"/>
          <w:szCs w:val="10"/>
        </w:rPr>
      </w:pPr>
    </w:p>
    <w:p w:rsidR="00916FE9" w:rsidRPr="00E70822" w:rsidRDefault="00587AE4" w:rsidP="00587AE4">
      <w:pPr>
        <w:tabs>
          <w:tab w:val="left" w:pos="810"/>
        </w:tabs>
        <w:spacing w:before="120"/>
        <w:jc w:val="both"/>
        <w:rPr>
          <w:rFonts w:ascii="Times New Roman" w:hAnsi="Times New Roman"/>
          <w:sz w:val="26"/>
          <w:szCs w:val="26"/>
          <w:lang w:val="nl-NL"/>
        </w:rPr>
      </w:pPr>
      <w:r w:rsidRPr="003C5E5A">
        <w:rPr>
          <w:rFonts w:ascii="Times New Roman" w:hAnsi="Times New Roman"/>
          <w:color w:val="000000"/>
          <w:sz w:val="26"/>
          <w:szCs w:val="26"/>
        </w:rPr>
        <w:lastRenderedPageBreak/>
        <w:t xml:space="preserve">     </w:t>
      </w:r>
      <w:r w:rsidR="00E70822" w:rsidRPr="00CA2220">
        <w:rPr>
          <w:rFonts w:ascii="Times New Roman" w:hAnsi="Times New Roman"/>
          <w:color w:val="000000"/>
          <w:sz w:val="24"/>
          <w:szCs w:val="24"/>
        </w:rPr>
        <w:t xml:space="preserve">      </w:t>
      </w:r>
      <w:r w:rsidR="00E70822" w:rsidRPr="00E70822">
        <w:rPr>
          <w:rFonts w:ascii="Times New Roman" w:hAnsi="Times New Roman"/>
          <w:color w:val="000000"/>
          <w:sz w:val="26"/>
          <w:szCs w:val="26"/>
        </w:rPr>
        <w:t>Trên đây là một số giải pháp chung có tính chất định hướng để thực hiện nhiệm vụ kế hoạch năm 201</w:t>
      </w:r>
      <w:r w:rsidR="00E34821">
        <w:rPr>
          <w:rFonts w:ascii="Times New Roman" w:hAnsi="Times New Roman"/>
          <w:color w:val="000000"/>
          <w:sz w:val="26"/>
          <w:szCs w:val="26"/>
        </w:rPr>
        <w:t>7</w:t>
      </w:r>
      <w:r w:rsidR="00E70822" w:rsidRPr="00E70822">
        <w:rPr>
          <w:rFonts w:ascii="Times New Roman" w:hAnsi="Times New Roman"/>
          <w:color w:val="000000"/>
          <w:sz w:val="26"/>
          <w:szCs w:val="26"/>
        </w:rPr>
        <w:t xml:space="preserve"> của Công ty. Tùy điều kiện và tình hình thực tế, Ban điều hành Công ty sẽ có những kế hoạch, giải pháp thích hợp</w:t>
      </w:r>
      <w:r w:rsidR="00C13226">
        <w:rPr>
          <w:rFonts w:ascii="Times New Roman" w:hAnsi="Times New Roman"/>
          <w:color w:val="000000"/>
          <w:sz w:val="26"/>
          <w:szCs w:val="26"/>
        </w:rPr>
        <w:t>.</w:t>
      </w:r>
    </w:p>
    <w:p w:rsidR="003D6E8E" w:rsidRPr="003C5E5A" w:rsidRDefault="003D6E8E" w:rsidP="00D07B5C">
      <w:pPr>
        <w:spacing w:line="360" w:lineRule="auto"/>
        <w:ind w:left="5760"/>
        <w:jc w:val="both"/>
        <w:rPr>
          <w:rFonts w:ascii="Times New Roman" w:hAnsi="Times New Roman"/>
          <w:b/>
          <w:bCs/>
          <w:sz w:val="26"/>
          <w:szCs w:val="26"/>
          <w:lang w:val="nl-NL"/>
        </w:rPr>
      </w:pPr>
    </w:p>
    <w:p w:rsidR="00442E86" w:rsidRDefault="00720257" w:rsidP="000A24FF">
      <w:pPr>
        <w:ind w:left="5760"/>
        <w:jc w:val="both"/>
        <w:rPr>
          <w:rFonts w:ascii="Times New Roman" w:hAnsi="Times New Roman"/>
          <w:b/>
          <w:bCs/>
          <w:sz w:val="26"/>
          <w:szCs w:val="26"/>
        </w:rPr>
      </w:pPr>
      <w:r w:rsidRPr="003C5E5A">
        <w:rPr>
          <w:rFonts w:ascii="Times New Roman" w:hAnsi="Times New Roman"/>
          <w:b/>
          <w:bCs/>
          <w:sz w:val="26"/>
          <w:szCs w:val="26"/>
          <w:lang w:val="nl-NL"/>
        </w:rPr>
        <w:t xml:space="preserve">          </w:t>
      </w:r>
      <w:r w:rsidR="00701730">
        <w:rPr>
          <w:rFonts w:ascii="Times New Roman" w:hAnsi="Times New Roman"/>
          <w:b/>
          <w:bCs/>
          <w:sz w:val="26"/>
          <w:szCs w:val="26"/>
          <w:lang w:val="nl-NL"/>
        </w:rPr>
        <w:t xml:space="preserve"> </w:t>
      </w:r>
      <w:r w:rsidRPr="003C5E5A">
        <w:rPr>
          <w:rFonts w:ascii="Times New Roman" w:hAnsi="Times New Roman"/>
          <w:b/>
          <w:bCs/>
          <w:sz w:val="26"/>
          <w:szCs w:val="26"/>
          <w:lang w:val="nl-NL"/>
        </w:rPr>
        <w:t xml:space="preserve"> </w:t>
      </w:r>
      <w:r w:rsidR="00D60DEE" w:rsidRPr="003C5E5A">
        <w:rPr>
          <w:rFonts w:ascii="Times New Roman" w:hAnsi="Times New Roman"/>
          <w:b/>
          <w:bCs/>
          <w:sz w:val="26"/>
          <w:szCs w:val="26"/>
          <w:lang w:val="nl-NL"/>
        </w:rPr>
        <w:t xml:space="preserve"> </w:t>
      </w:r>
      <w:r w:rsidR="00D60DEE" w:rsidRPr="003C5E5A">
        <w:rPr>
          <w:rFonts w:ascii="Times New Roman" w:hAnsi="Times New Roman"/>
          <w:b/>
          <w:bCs/>
          <w:sz w:val="26"/>
          <w:szCs w:val="26"/>
        </w:rPr>
        <w:t xml:space="preserve">TỔNG GIÁM ĐỐC </w:t>
      </w:r>
    </w:p>
    <w:p w:rsidR="000A24FF" w:rsidRDefault="000A24FF" w:rsidP="000A24FF">
      <w:pPr>
        <w:ind w:left="5760"/>
        <w:jc w:val="both"/>
        <w:rPr>
          <w:rFonts w:ascii="Times New Roman" w:hAnsi="Times New Roman"/>
          <w:b/>
          <w:bCs/>
          <w:sz w:val="26"/>
          <w:szCs w:val="26"/>
        </w:rPr>
      </w:pPr>
    </w:p>
    <w:p w:rsidR="000A24FF" w:rsidRDefault="000A24FF" w:rsidP="00447150">
      <w:pPr>
        <w:jc w:val="both"/>
        <w:rPr>
          <w:rFonts w:ascii="Times New Roman" w:hAnsi="Times New Roman"/>
          <w:b/>
          <w:bCs/>
          <w:sz w:val="26"/>
          <w:szCs w:val="26"/>
        </w:rPr>
      </w:pPr>
    </w:p>
    <w:p w:rsidR="00D07B5C" w:rsidRDefault="00D07B5C" w:rsidP="00447150">
      <w:pPr>
        <w:jc w:val="both"/>
        <w:rPr>
          <w:rFonts w:ascii="Times New Roman" w:hAnsi="Times New Roman"/>
          <w:b/>
          <w:bCs/>
          <w:sz w:val="26"/>
          <w:szCs w:val="26"/>
        </w:rPr>
      </w:pPr>
    </w:p>
    <w:p w:rsidR="00D07B5C" w:rsidRDefault="00D07B5C" w:rsidP="00447150">
      <w:pPr>
        <w:jc w:val="both"/>
        <w:rPr>
          <w:rFonts w:ascii="Times New Roman" w:hAnsi="Times New Roman"/>
          <w:b/>
          <w:bCs/>
          <w:sz w:val="26"/>
          <w:szCs w:val="26"/>
        </w:rPr>
      </w:pPr>
    </w:p>
    <w:p w:rsidR="00D07B5C" w:rsidRDefault="00D07B5C" w:rsidP="00447150">
      <w:pPr>
        <w:jc w:val="both"/>
        <w:rPr>
          <w:rFonts w:ascii="Times New Roman" w:hAnsi="Times New Roman"/>
          <w:b/>
          <w:bCs/>
          <w:sz w:val="26"/>
          <w:szCs w:val="26"/>
        </w:rPr>
      </w:pPr>
    </w:p>
    <w:p w:rsidR="00D07B5C" w:rsidRDefault="00D07B5C" w:rsidP="00447150">
      <w:pPr>
        <w:jc w:val="both"/>
        <w:rPr>
          <w:rFonts w:ascii="Times New Roman" w:hAnsi="Times New Roman"/>
          <w:b/>
          <w:bCs/>
          <w:sz w:val="26"/>
          <w:szCs w:val="26"/>
        </w:rPr>
      </w:pPr>
      <w:r>
        <w:rPr>
          <w:rFonts w:ascii="Times New Roman" w:hAnsi="Times New Roman"/>
          <w:b/>
          <w:bCs/>
          <w:sz w:val="26"/>
          <w:szCs w:val="26"/>
        </w:rPr>
        <w:t xml:space="preserve">                                                                                               Trần Hồng Thanh</w:t>
      </w:r>
    </w:p>
    <w:sectPr w:rsidR="00D07B5C" w:rsidSect="000A1AE8">
      <w:footerReference w:type="even" r:id="rId8"/>
      <w:footerReference w:type="default" r:id="rId9"/>
      <w:pgSz w:w="11907" w:h="16840" w:code="9"/>
      <w:pgMar w:top="900" w:right="747" w:bottom="90" w:left="1710" w:header="72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AC4" w:rsidRDefault="00D45AC4">
      <w:r>
        <w:separator/>
      </w:r>
    </w:p>
  </w:endnote>
  <w:endnote w:type="continuationSeparator" w:id="1">
    <w:p w:rsidR="00D45AC4" w:rsidRDefault="00D45A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nTifani HeavyH">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AE8" w:rsidRDefault="000A1AE8" w:rsidP="000269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A1AE8" w:rsidRDefault="000A1AE8" w:rsidP="000269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73932"/>
      <w:docPartObj>
        <w:docPartGallery w:val="Page Numbers (Bottom of Page)"/>
        <w:docPartUnique/>
      </w:docPartObj>
    </w:sdtPr>
    <w:sdtContent>
      <w:p w:rsidR="000A1AE8" w:rsidRDefault="000A1AE8">
        <w:pPr>
          <w:pStyle w:val="Footer"/>
          <w:jc w:val="right"/>
        </w:pPr>
        <w:fldSimple w:instr=" PAGE   \* MERGEFORMAT ">
          <w:r w:rsidR="00D07B5C">
            <w:rPr>
              <w:noProof/>
            </w:rPr>
            <w:t>11</w:t>
          </w:r>
        </w:fldSimple>
      </w:p>
    </w:sdtContent>
  </w:sdt>
  <w:p w:rsidR="000A1AE8" w:rsidRPr="00B45E8E" w:rsidRDefault="000A1AE8" w:rsidP="000C4BB2">
    <w:pPr>
      <w:pStyle w:val="Footer"/>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AC4" w:rsidRDefault="00D45AC4">
      <w:r>
        <w:separator/>
      </w:r>
    </w:p>
  </w:footnote>
  <w:footnote w:type="continuationSeparator" w:id="1">
    <w:p w:rsidR="00D45AC4" w:rsidRDefault="00D45A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647"/>
        </w:tabs>
        <w:ind w:left="1647" w:hanging="283"/>
      </w:pPr>
      <w:rPr>
        <w:rFonts w:ascii="Times New Roman" w:hAnsi="Times New Roman" w:cs="Times New Roman"/>
      </w:rPr>
    </w:lvl>
  </w:abstractNum>
  <w:abstractNum w:abstractNumId="1">
    <w:nsid w:val="00000004"/>
    <w:multiLevelType w:val="multilevel"/>
    <w:tmpl w:val="00000004"/>
    <w:name w:val="WW8Num4"/>
    <w:lvl w:ilvl="0">
      <w:start w:val="1"/>
      <w:numFmt w:val="decimal"/>
      <w:lvlText w:val="%1."/>
      <w:lvlJc w:val="left"/>
      <w:pPr>
        <w:tabs>
          <w:tab w:val="num" w:pos="1800"/>
        </w:tabs>
        <w:ind w:left="1800" w:hanging="360"/>
      </w:pPr>
    </w:lvl>
    <w:lvl w:ilvl="1">
      <w:start w:val="1"/>
      <w:numFmt w:val="lowerLetter"/>
      <w:lvlText w:val="%2."/>
      <w:lvlJc w:val="left"/>
      <w:pPr>
        <w:tabs>
          <w:tab w:val="num" w:pos="567"/>
        </w:tabs>
        <w:ind w:left="567" w:hanging="283"/>
      </w:pPr>
    </w:lvl>
    <w:lvl w:ilvl="2">
      <w:start w:val="1"/>
      <w:numFmt w:val="bullet"/>
      <w:lvlText w:val=""/>
      <w:lvlJc w:val="left"/>
      <w:pPr>
        <w:tabs>
          <w:tab w:val="num" w:pos="3240"/>
        </w:tabs>
        <w:ind w:left="3240" w:hanging="360"/>
      </w:pPr>
      <w:rPr>
        <w:rFonts w:ascii="Wingdings" w:hAnsi="Wingdings"/>
      </w:rPr>
    </w:lvl>
    <w:lvl w:ilvl="3">
      <w:start w:val="1"/>
      <w:numFmt w:val="bullet"/>
      <w:lvlText w:val=""/>
      <w:lvlJc w:val="left"/>
      <w:pPr>
        <w:tabs>
          <w:tab w:val="num" w:pos="3960"/>
        </w:tabs>
        <w:ind w:left="3960" w:hanging="360"/>
      </w:pPr>
      <w:rPr>
        <w:rFonts w:ascii="Symbol" w:hAnsi="Symbol"/>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rPr>
    </w:lvl>
    <w:lvl w:ilvl="6">
      <w:start w:val="1"/>
      <w:numFmt w:val="bullet"/>
      <w:lvlText w:val=""/>
      <w:lvlJc w:val="left"/>
      <w:pPr>
        <w:tabs>
          <w:tab w:val="num" w:pos="6120"/>
        </w:tabs>
        <w:ind w:left="6120" w:hanging="360"/>
      </w:pPr>
      <w:rPr>
        <w:rFonts w:ascii="Symbol" w:hAnsi="Symbol"/>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rPr>
    </w:lvl>
  </w:abstractNum>
  <w:abstractNum w:abstractNumId="2">
    <w:nsid w:val="00000007"/>
    <w:multiLevelType w:val="singleLevel"/>
    <w:tmpl w:val="00000007"/>
    <w:name w:val="WW8Num7"/>
    <w:lvl w:ilvl="0">
      <w:start w:val="1"/>
      <w:numFmt w:val="upperRoman"/>
      <w:lvlText w:val="%1."/>
      <w:lvlJc w:val="left"/>
      <w:pPr>
        <w:tabs>
          <w:tab w:val="num" w:pos="737"/>
        </w:tabs>
        <w:ind w:left="737" w:hanging="567"/>
      </w:pPr>
    </w:lvl>
  </w:abstractNum>
  <w:abstractNum w:abstractNumId="3">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4">
    <w:nsid w:val="0C9D075D"/>
    <w:multiLevelType w:val="hybridMultilevel"/>
    <w:tmpl w:val="32D448A2"/>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26DE5855"/>
    <w:multiLevelType w:val="hybridMultilevel"/>
    <w:tmpl w:val="38A8F7A0"/>
    <w:lvl w:ilvl="0" w:tplc="0409000F">
      <w:start w:val="1"/>
      <w:numFmt w:val="decimal"/>
      <w:lvlText w:val="%1."/>
      <w:lvlJc w:val="left"/>
      <w:pPr>
        <w:tabs>
          <w:tab w:val="num" w:pos="360"/>
        </w:tabs>
        <w:ind w:left="360" w:hanging="360"/>
      </w:pPr>
    </w:lvl>
    <w:lvl w:ilvl="1" w:tplc="9A22798A">
      <w:start w:val="3"/>
      <w:numFmt w:val="bullet"/>
      <w:lvlText w:val="-"/>
      <w:lvlJc w:val="left"/>
      <w:pPr>
        <w:tabs>
          <w:tab w:val="num" w:pos="1080"/>
        </w:tabs>
        <w:ind w:left="1080" w:hanging="360"/>
      </w:pPr>
      <w:rPr>
        <w:rFonts w:ascii=".VnTime" w:eastAsia="Times New Roman" w:hAnsi=".VnTime"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411D299E"/>
    <w:multiLevelType w:val="hybridMultilevel"/>
    <w:tmpl w:val="BCE89B28"/>
    <w:lvl w:ilvl="0" w:tplc="97563CE6">
      <w:numFmt w:val="bullet"/>
      <w:pStyle w:val="Subtitle"/>
      <w:lvlText w:val="-"/>
      <w:lvlJc w:val="left"/>
      <w:pPr>
        <w:tabs>
          <w:tab w:val="num" w:pos="2220"/>
        </w:tabs>
        <w:ind w:left="2220" w:hanging="360"/>
      </w:pPr>
      <w:rPr>
        <w:rFonts w:ascii=".VnTime" w:eastAsia="Times New Roman" w:hAnsi=".VnTime" w:cs="Times New Roman" w:hint="default"/>
      </w:rPr>
    </w:lvl>
    <w:lvl w:ilvl="1" w:tplc="04090003">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7">
    <w:nsid w:val="423403E5"/>
    <w:multiLevelType w:val="hybridMultilevel"/>
    <w:tmpl w:val="34B0BB6E"/>
    <w:lvl w:ilvl="0" w:tplc="0C09000F">
      <w:start w:val="1"/>
      <w:numFmt w:val="decimal"/>
      <w:lvlText w:val="%1."/>
      <w:lvlJc w:val="left"/>
      <w:pPr>
        <w:ind w:left="634" w:hanging="360"/>
      </w:pPr>
    </w:lvl>
    <w:lvl w:ilvl="1" w:tplc="0C090019" w:tentative="1">
      <w:start w:val="1"/>
      <w:numFmt w:val="lowerLetter"/>
      <w:lvlText w:val="%2."/>
      <w:lvlJc w:val="left"/>
      <w:pPr>
        <w:ind w:left="1354" w:hanging="360"/>
      </w:pPr>
    </w:lvl>
    <w:lvl w:ilvl="2" w:tplc="0C09001B" w:tentative="1">
      <w:start w:val="1"/>
      <w:numFmt w:val="lowerRoman"/>
      <w:lvlText w:val="%3."/>
      <w:lvlJc w:val="right"/>
      <w:pPr>
        <w:ind w:left="2074" w:hanging="180"/>
      </w:pPr>
    </w:lvl>
    <w:lvl w:ilvl="3" w:tplc="0C09000F" w:tentative="1">
      <w:start w:val="1"/>
      <w:numFmt w:val="decimal"/>
      <w:lvlText w:val="%4."/>
      <w:lvlJc w:val="left"/>
      <w:pPr>
        <w:ind w:left="2794" w:hanging="360"/>
      </w:pPr>
    </w:lvl>
    <w:lvl w:ilvl="4" w:tplc="0C090019" w:tentative="1">
      <w:start w:val="1"/>
      <w:numFmt w:val="lowerLetter"/>
      <w:lvlText w:val="%5."/>
      <w:lvlJc w:val="left"/>
      <w:pPr>
        <w:ind w:left="3514" w:hanging="360"/>
      </w:pPr>
    </w:lvl>
    <w:lvl w:ilvl="5" w:tplc="0C09001B" w:tentative="1">
      <w:start w:val="1"/>
      <w:numFmt w:val="lowerRoman"/>
      <w:lvlText w:val="%6."/>
      <w:lvlJc w:val="right"/>
      <w:pPr>
        <w:ind w:left="4234" w:hanging="180"/>
      </w:pPr>
    </w:lvl>
    <w:lvl w:ilvl="6" w:tplc="0C09000F" w:tentative="1">
      <w:start w:val="1"/>
      <w:numFmt w:val="decimal"/>
      <w:lvlText w:val="%7."/>
      <w:lvlJc w:val="left"/>
      <w:pPr>
        <w:ind w:left="4954" w:hanging="360"/>
      </w:pPr>
    </w:lvl>
    <w:lvl w:ilvl="7" w:tplc="0C090019" w:tentative="1">
      <w:start w:val="1"/>
      <w:numFmt w:val="lowerLetter"/>
      <w:lvlText w:val="%8."/>
      <w:lvlJc w:val="left"/>
      <w:pPr>
        <w:ind w:left="5674" w:hanging="360"/>
      </w:pPr>
    </w:lvl>
    <w:lvl w:ilvl="8" w:tplc="0C09001B" w:tentative="1">
      <w:start w:val="1"/>
      <w:numFmt w:val="lowerRoman"/>
      <w:lvlText w:val="%9."/>
      <w:lvlJc w:val="right"/>
      <w:pPr>
        <w:ind w:left="6394" w:hanging="180"/>
      </w:pPr>
    </w:lvl>
  </w:abstractNum>
  <w:abstractNum w:abstractNumId="8">
    <w:nsid w:val="4348759B"/>
    <w:multiLevelType w:val="hybridMultilevel"/>
    <w:tmpl w:val="A3625A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3807494"/>
    <w:multiLevelType w:val="hybridMultilevel"/>
    <w:tmpl w:val="22C4FD9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6A9C24D8"/>
    <w:multiLevelType w:val="hybridMultilevel"/>
    <w:tmpl w:val="4A7E12FC"/>
    <w:lvl w:ilvl="0" w:tplc="0C090011">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77E1577A"/>
    <w:multiLevelType w:val="hybridMultilevel"/>
    <w:tmpl w:val="EBE65D86"/>
    <w:lvl w:ilvl="0" w:tplc="0C090001">
      <w:start w:val="1"/>
      <w:numFmt w:val="bullet"/>
      <w:lvlText w:val=""/>
      <w:lvlJc w:val="left"/>
      <w:pPr>
        <w:ind w:left="990" w:hanging="360"/>
      </w:pPr>
      <w:rPr>
        <w:rFonts w:ascii="Symbol" w:hAnsi="Symbol" w:hint="default"/>
      </w:rPr>
    </w:lvl>
    <w:lvl w:ilvl="1" w:tplc="0C090003" w:tentative="1">
      <w:start w:val="1"/>
      <w:numFmt w:val="bullet"/>
      <w:lvlText w:val="o"/>
      <w:lvlJc w:val="left"/>
      <w:pPr>
        <w:ind w:left="1710" w:hanging="360"/>
      </w:pPr>
      <w:rPr>
        <w:rFonts w:ascii="Courier New" w:hAnsi="Courier New" w:cs="Courier New" w:hint="default"/>
      </w:rPr>
    </w:lvl>
    <w:lvl w:ilvl="2" w:tplc="0C090005" w:tentative="1">
      <w:start w:val="1"/>
      <w:numFmt w:val="bullet"/>
      <w:lvlText w:val=""/>
      <w:lvlJc w:val="left"/>
      <w:pPr>
        <w:ind w:left="2430" w:hanging="360"/>
      </w:pPr>
      <w:rPr>
        <w:rFonts w:ascii="Wingdings" w:hAnsi="Wingdings" w:hint="default"/>
      </w:rPr>
    </w:lvl>
    <w:lvl w:ilvl="3" w:tplc="0C090001" w:tentative="1">
      <w:start w:val="1"/>
      <w:numFmt w:val="bullet"/>
      <w:lvlText w:val=""/>
      <w:lvlJc w:val="left"/>
      <w:pPr>
        <w:ind w:left="3150" w:hanging="360"/>
      </w:pPr>
      <w:rPr>
        <w:rFonts w:ascii="Symbol" w:hAnsi="Symbol" w:hint="default"/>
      </w:rPr>
    </w:lvl>
    <w:lvl w:ilvl="4" w:tplc="0C090003" w:tentative="1">
      <w:start w:val="1"/>
      <w:numFmt w:val="bullet"/>
      <w:lvlText w:val="o"/>
      <w:lvlJc w:val="left"/>
      <w:pPr>
        <w:ind w:left="3870" w:hanging="360"/>
      </w:pPr>
      <w:rPr>
        <w:rFonts w:ascii="Courier New" w:hAnsi="Courier New" w:cs="Courier New" w:hint="default"/>
      </w:rPr>
    </w:lvl>
    <w:lvl w:ilvl="5" w:tplc="0C090005" w:tentative="1">
      <w:start w:val="1"/>
      <w:numFmt w:val="bullet"/>
      <w:lvlText w:val=""/>
      <w:lvlJc w:val="left"/>
      <w:pPr>
        <w:ind w:left="4590" w:hanging="360"/>
      </w:pPr>
      <w:rPr>
        <w:rFonts w:ascii="Wingdings" w:hAnsi="Wingdings" w:hint="default"/>
      </w:rPr>
    </w:lvl>
    <w:lvl w:ilvl="6" w:tplc="0C090001" w:tentative="1">
      <w:start w:val="1"/>
      <w:numFmt w:val="bullet"/>
      <w:lvlText w:val=""/>
      <w:lvlJc w:val="left"/>
      <w:pPr>
        <w:ind w:left="5310" w:hanging="360"/>
      </w:pPr>
      <w:rPr>
        <w:rFonts w:ascii="Symbol" w:hAnsi="Symbol" w:hint="default"/>
      </w:rPr>
    </w:lvl>
    <w:lvl w:ilvl="7" w:tplc="0C090003" w:tentative="1">
      <w:start w:val="1"/>
      <w:numFmt w:val="bullet"/>
      <w:lvlText w:val="o"/>
      <w:lvlJc w:val="left"/>
      <w:pPr>
        <w:ind w:left="6030" w:hanging="360"/>
      </w:pPr>
      <w:rPr>
        <w:rFonts w:ascii="Courier New" w:hAnsi="Courier New" w:cs="Courier New" w:hint="default"/>
      </w:rPr>
    </w:lvl>
    <w:lvl w:ilvl="8" w:tplc="0C090005" w:tentative="1">
      <w:start w:val="1"/>
      <w:numFmt w:val="bullet"/>
      <w:lvlText w:val=""/>
      <w:lvlJc w:val="left"/>
      <w:pPr>
        <w:ind w:left="6750" w:hanging="360"/>
      </w:pPr>
      <w:rPr>
        <w:rFonts w:ascii="Wingdings" w:hAnsi="Wingdings" w:hint="default"/>
      </w:rPr>
    </w:lvl>
  </w:abstractNum>
  <w:abstractNum w:abstractNumId="12">
    <w:nsid w:val="7DDD6583"/>
    <w:multiLevelType w:val="hybridMultilevel"/>
    <w:tmpl w:val="4A9EFD7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6"/>
  </w:num>
  <w:num w:numId="2">
    <w:abstractNumId w:val="5"/>
  </w:num>
  <w:num w:numId="3">
    <w:abstractNumId w:val="8"/>
  </w:num>
  <w:num w:numId="4">
    <w:abstractNumId w:val="7"/>
  </w:num>
  <w:num w:numId="5">
    <w:abstractNumId w:val="9"/>
  </w:num>
  <w:num w:numId="6">
    <w:abstractNumId w:val="11"/>
  </w:num>
  <w:num w:numId="7">
    <w:abstractNumId w:val="10"/>
  </w:num>
  <w:num w:numId="8">
    <w:abstractNumId w:val="4"/>
  </w:num>
  <w:num w:numId="9">
    <w:abstractNumId w:val="1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hideSpellingError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1F10A2"/>
    <w:rsid w:val="00001B8F"/>
    <w:rsid w:val="0000468E"/>
    <w:rsid w:val="00004917"/>
    <w:rsid w:val="000069CB"/>
    <w:rsid w:val="00007AEE"/>
    <w:rsid w:val="00012E44"/>
    <w:rsid w:val="000134CC"/>
    <w:rsid w:val="0001519A"/>
    <w:rsid w:val="00015A03"/>
    <w:rsid w:val="00017618"/>
    <w:rsid w:val="00020EFF"/>
    <w:rsid w:val="000217A8"/>
    <w:rsid w:val="000269C6"/>
    <w:rsid w:val="0002771B"/>
    <w:rsid w:val="00032BB3"/>
    <w:rsid w:val="000358E0"/>
    <w:rsid w:val="00035D42"/>
    <w:rsid w:val="00042492"/>
    <w:rsid w:val="000447C6"/>
    <w:rsid w:val="00044844"/>
    <w:rsid w:val="00057EEA"/>
    <w:rsid w:val="00060E82"/>
    <w:rsid w:val="00060F8D"/>
    <w:rsid w:val="000629CD"/>
    <w:rsid w:val="000659D5"/>
    <w:rsid w:val="00067C0F"/>
    <w:rsid w:val="00070F28"/>
    <w:rsid w:val="000712BF"/>
    <w:rsid w:val="00080719"/>
    <w:rsid w:val="00085BD2"/>
    <w:rsid w:val="00086C8A"/>
    <w:rsid w:val="000870DA"/>
    <w:rsid w:val="00090710"/>
    <w:rsid w:val="00094C1C"/>
    <w:rsid w:val="00096D70"/>
    <w:rsid w:val="00097BE1"/>
    <w:rsid w:val="000A1AE8"/>
    <w:rsid w:val="000A24FF"/>
    <w:rsid w:val="000A6FBE"/>
    <w:rsid w:val="000B3C33"/>
    <w:rsid w:val="000B734A"/>
    <w:rsid w:val="000C1FC6"/>
    <w:rsid w:val="000C3837"/>
    <w:rsid w:val="000C4BB2"/>
    <w:rsid w:val="000C65C5"/>
    <w:rsid w:val="000C7953"/>
    <w:rsid w:val="000C7C70"/>
    <w:rsid w:val="000D313C"/>
    <w:rsid w:val="000D43D7"/>
    <w:rsid w:val="000D5D27"/>
    <w:rsid w:val="000D5EB1"/>
    <w:rsid w:val="000D5FCC"/>
    <w:rsid w:val="000E5012"/>
    <w:rsid w:val="00100084"/>
    <w:rsid w:val="00101A36"/>
    <w:rsid w:val="00105C85"/>
    <w:rsid w:val="0011168F"/>
    <w:rsid w:val="0012085C"/>
    <w:rsid w:val="001245D9"/>
    <w:rsid w:val="00124D68"/>
    <w:rsid w:val="00124F6A"/>
    <w:rsid w:val="00131087"/>
    <w:rsid w:val="001321BB"/>
    <w:rsid w:val="001327F0"/>
    <w:rsid w:val="0013314D"/>
    <w:rsid w:val="00134B56"/>
    <w:rsid w:val="00136270"/>
    <w:rsid w:val="0013708A"/>
    <w:rsid w:val="00140396"/>
    <w:rsid w:val="0014091B"/>
    <w:rsid w:val="001423D5"/>
    <w:rsid w:val="00143591"/>
    <w:rsid w:val="001450B6"/>
    <w:rsid w:val="00145BBD"/>
    <w:rsid w:val="00147BDE"/>
    <w:rsid w:val="001516D0"/>
    <w:rsid w:val="00152FB3"/>
    <w:rsid w:val="0015407D"/>
    <w:rsid w:val="00155D8D"/>
    <w:rsid w:val="00160952"/>
    <w:rsid w:val="00163C77"/>
    <w:rsid w:val="00166BAE"/>
    <w:rsid w:val="001708F3"/>
    <w:rsid w:val="00171A11"/>
    <w:rsid w:val="001801A2"/>
    <w:rsid w:val="00182732"/>
    <w:rsid w:val="00187DAC"/>
    <w:rsid w:val="00193199"/>
    <w:rsid w:val="0019369B"/>
    <w:rsid w:val="00193BA0"/>
    <w:rsid w:val="00194789"/>
    <w:rsid w:val="001A0531"/>
    <w:rsid w:val="001A194E"/>
    <w:rsid w:val="001A4942"/>
    <w:rsid w:val="001A5DE5"/>
    <w:rsid w:val="001B1F44"/>
    <w:rsid w:val="001B3571"/>
    <w:rsid w:val="001B377F"/>
    <w:rsid w:val="001B5365"/>
    <w:rsid w:val="001C4773"/>
    <w:rsid w:val="001C6170"/>
    <w:rsid w:val="001C6906"/>
    <w:rsid w:val="001D25EE"/>
    <w:rsid w:val="001D48FF"/>
    <w:rsid w:val="001D601A"/>
    <w:rsid w:val="001E0C55"/>
    <w:rsid w:val="001E3499"/>
    <w:rsid w:val="001E4DAC"/>
    <w:rsid w:val="001E74BA"/>
    <w:rsid w:val="001F06D2"/>
    <w:rsid w:val="001F10A2"/>
    <w:rsid w:val="001F196F"/>
    <w:rsid w:val="00200B5E"/>
    <w:rsid w:val="002016C4"/>
    <w:rsid w:val="00203C2C"/>
    <w:rsid w:val="002076F4"/>
    <w:rsid w:val="00207F70"/>
    <w:rsid w:val="002123CB"/>
    <w:rsid w:val="00212808"/>
    <w:rsid w:val="00215531"/>
    <w:rsid w:val="002211B5"/>
    <w:rsid w:val="0022385B"/>
    <w:rsid w:val="00227C8D"/>
    <w:rsid w:val="00232E56"/>
    <w:rsid w:val="00232F26"/>
    <w:rsid w:val="00233533"/>
    <w:rsid w:val="002365BB"/>
    <w:rsid w:val="00236970"/>
    <w:rsid w:val="0024127B"/>
    <w:rsid w:val="002456F4"/>
    <w:rsid w:val="00246712"/>
    <w:rsid w:val="0025474B"/>
    <w:rsid w:val="0025510D"/>
    <w:rsid w:val="0025651E"/>
    <w:rsid w:val="00257351"/>
    <w:rsid w:val="002655DB"/>
    <w:rsid w:val="002662E2"/>
    <w:rsid w:val="00266C63"/>
    <w:rsid w:val="00270C39"/>
    <w:rsid w:val="002731D3"/>
    <w:rsid w:val="00287C1D"/>
    <w:rsid w:val="00291DB4"/>
    <w:rsid w:val="002954A7"/>
    <w:rsid w:val="002975DD"/>
    <w:rsid w:val="00297A35"/>
    <w:rsid w:val="002A0F9B"/>
    <w:rsid w:val="002A1DAA"/>
    <w:rsid w:val="002A3C96"/>
    <w:rsid w:val="002B29CC"/>
    <w:rsid w:val="002B6D2C"/>
    <w:rsid w:val="002C4057"/>
    <w:rsid w:val="002C56E0"/>
    <w:rsid w:val="002C6DA8"/>
    <w:rsid w:val="002D76AE"/>
    <w:rsid w:val="002E4FBA"/>
    <w:rsid w:val="002E5AE5"/>
    <w:rsid w:val="002E7AEB"/>
    <w:rsid w:val="002F4622"/>
    <w:rsid w:val="002F4741"/>
    <w:rsid w:val="002F63DF"/>
    <w:rsid w:val="00300076"/>
    <w:rsid w:val="00300A23"/>
    <w:rsid w:val="00302B72"/>
    <w:rsid w:val="00303AFE"/>
    <w:rsid w:val="00312587"/>
    <w:rsid w:val="003152C3"/>
    <w:rsid w:val="00320FF1"/>
    <w:rsid w:val="00321884"/>
    <w:rsid w:val="0032312A"/>
    <w:rsid w:val="00324D06"/>
    <w:rsid w:val="0032529C"/>
    <w:rsid w:val="003314E6"/>
    <w:rsid w:val="00331BA9"/>
    <w:rsid w:val="00334A26"/>
    <w:rsid w:val="00334EEA"/>
    <w:rsid w:val="00337E5B"/>
    <w:rsid w:val="00340829"/>
    <w:rsid w:val="0034124C"/>
    <w:rsid w:val="003461CE"/>
    <w:rsid w:val="0034798D"/>
    <w:rsid w:val="00351B31"/>
    <w:rsid w:val="003521D1"/>
    <w:rsid w:val="0035220F"/>
    <w:rsid w:val="00355425"/>
    <w:rsid w:val="00357282"/>
    <w:rsid w:val="0036235C"/>
    <w:rsid w:val="003626A7"/>
    <w:rsid w:val="003635DC"/>
    <w:rsid w:val="0036547A"/>
    <w:rsid w:val="00367D29"/>
    <w:rsid w:val="0037063F"/>
    <w:rsid w:val="00372EB4"/>
    <w:rsid w:val="00375DFB"/>
    <w:rsid w:val="0038105F"/>
    <w:rsid w:val="003876C1"/>
    <w:rsid w:val="00387DBB"/>
    <w:rsid w:val="003924CA"/>
    <w:rsid w:val="00393A07"/>
    <w:rsid w:val="00393EEF"/>
    <w:rsid w:val="00396FB0"/>
    <w:rsid w:val="00397127"/>
    <w:rsid w:val="003A0003"/>
    <w:rsid w:val="003A1272"/>
    <w:rsid w:val="003B0AC2"/>
    <w:rsid w:val="003B0BE7"/>
    <w:rsid w:val="003B24B5"/>
    <w:rsid w:val="003C0087"/>
    <w:rsid w:val="003C1A8A"/>
    <w:rsid w:val="003C1FF7"/>
    <w:rsid w:val="003C2154"/>
    <w:rsid w:val="003C2898"/>
    <w:rsid w:val="003C3530"/>
    <w:rsid w:val="003C47E9"/>
    <w:rsid w:val="003C5A2D"/>
    <w:rsid w:val="003C5E5A"/>
    <w:rsid w:val="003C7A63"/>
    <w:rsid w:val="003D0AF7"/>
    <w:rsid w:val="003D37CA"/>
    <w:rsid w:val="003D3A5C"/>
    <w:rsid w:val="003D3F29"/>
    <w:rsid w:val="003D6349"/>
    <w:rsid w:val="003D6A5D"/>
    <w:rsid w:val="003D6E8E"/>
    <w:rsid w:val="003E15B7"/>
    <w:rsid w:val="003E22B5"/>
    <w:rsid w:val="003E5DEE"/>
    <w:rsid w:val="003F0031"/>
    <w:rsid w:val="003F037B"/>
    <w:rsid w:val="003F0B8F"/>
    <w:rsid w:val="003F1971"/>
    <w:rsid w:val="0040220E"/>
    <w:rsid w:val="00402BDA"/>
    <w:rsid w:val="00402FD9"/>
    <w:rsid w:val="0040315B"/>
    <w:rsid w:val="00410FEB"/>
    <w:rsid w:val="00414C9F"/>
    <w:rsid w:val="00417CB3"/>
    <w:rsid w:val="00421345"/>
    <w:rsid w:val="004224CA"/>
    <w:rsid w:val="00423419"/>
    <w:rsid w:val="00426393"/>
    <w:rsid w:val="004302B8"/>
    <w:rsid w:val="00431404"/>
    <w:rsid w:val="004334D7"/>
    <w:rsid w:val="004364C2"/>
    <w:rsid w:val="004365C3"/>
    <w:rsid w:val="004411F8"/>
    <w:rsid w:val="00441839"/>
    <w:rsid w:val="0044279C"/>
    <w:rsid w:val="00442E86"/>
    <w:rsid w:val="00443493"/>
    <w:rsid w:val="00443B7A"/>
    <w:rsid w:val="00446510"/>
    <w:rsid w:val="00447150"/>
    <w:rsid w:val="004472DC"/>
    <w:rsid w:val="0045046F"/>
    <w:rsid w:val="00450998"/>
    <w:rsid w:val="00451166"/>
    <w:rsid w:val="00451FA7"/>
    <w:rsid w:val="00452FD2"/>
    <w:rsid w:val="0045396A"/>
    <w:rsid w:val="0045405A"/>
    <w:rsid w:val="00456B8A"/>
    <w:rsid w:val="0045708C"/>
    <w:rsid w:val="00461B1E"/>
    <w:rsid w:val="00466428"/>
    <w:rsid w:val="004738D9"/>
    <w:rsid w:val="00481DE6"/>
    <w:rsid w:val="00484A57"/>
    <w:rsid w:val="00485B65"/>
    <w:rsid w:val="00497CB3"/>
    <w:rsid w:val="004A1686"/>
    <w:rsid w:val="004A656D"/>
    <w:rsid w:val="004A7794"/>
    <w:rsid w:val="004B4164"/>
    <w:rsid w:val="004B612A"/>
    <w:rsid w:val="004B66F4"/>
    <w:rsid w:val="004C03DE"/>
    <w:rsid w:val="004C11C4"/>
    <w:rsid w:val="004C1453"/>
    <w:rsid w:val="004C35E1"/>
    <w:rsid w:val="004C6735"/>
    <w:rsid w:val="004D2F22"/>
    <w:rsid w:val="004D4EB7"/>
    <w:rsid w:val="004E130F"/>
    <w:rsid w:val="004E1CED"/>
    <w:rsid w:val="004E1D2E"/>
    <w:rsid w:val="004E500E"/>
    <w:rsid w:val="004F26A2"/>
    <w:rsid w:val="004F2925"/>
    <w:rsid w:val="004F40B1"/>
    <w:rsid w:val="004F5986"/>
    <w:rsid w:val="00500B37"/>
    <w:rsid w:val="00501DC6"/>
    <w:rsid w:val="005034FA"/>
    <w:rsid w:val="005049C7"/>
    <w:rsid w:val="00514CF3"/>
    <w:rsid w:val="005177B7"/>
    <w:rsid w:val="00517B78"/>
    <w:rsid w:val="00522872"/>
    <w:rsid w:val="00522CC9"/>
    <w:rsid w:val="005239B6"/>
    <w:rsid w:val="00523F90"/>
    <w:rsid w:val="00526B2D"/>
    <w:rsid w:val="00527EEF"/>
    <w:rsid w:val="005316D3"/>
    <w:rsid w:val="00535441"/>
    <w:rsid w:val="00536E28"/>
    <w:rsid w:val="00541B4F"/>
    <w:rsid w:val="00541C96"/>
    <w:rsid w:val="005425B2"/>
    <w:rsid w:val="00542DE4"/>
    <w:rsid w:val="0054536C"/>
    <w:rsid w:val="005502B7"/>
    <w:rsid w:val="00551341"/>
    <w:rsid w:val="00554929"/>
    <w:rsid w:val="00554963"/>
    <w:rsid w:val="005567DF"/>
    <w:rsid w:val="005608EC"/>
    <w:rsid w:val="005626DF"/>
    <w:rsid w:val="00562AC6"/>
    <w:rsid w:val="005637E0"/>
    <w:rsid w:val="0057226B"/>
    <w:rsid w:val="0057269E"/>
    <w:rsid w:val="00572E07"/>
    <w:rsid w:val="0057745D"/>
    <w:rsid w:val="00581593"/>
    <w:rsid w:val="005857F1"/>
    <w:rsid w:val="00587AE4"/>
    <w:rsid w:val="00595989"/>
    <w:rsid w:val="00596393"/>
    <w:rsid w:val="005A20D4"/>
    <w:rsid w:val="005A63A2"/>
    <w:rsid w:val="005A6A06"/>
    <w:rsid w:val="005A7CA7"/>
    <w:rsid w:val="005B1883"/>
    <w:rsid w:val="005B18FF"/>
    <w:rsid w:val="005B19B2"/>
    <w:rsid w:val="005B3B84"/>
    <w:rsid w:val="005B4317"/>
    <w:rsid w:val="005B4FB2"/>
    <w:rsid w:val="005B5A76"/>
    <w:rsid w:val="005C07CF"/>
    <w:rsid w:val="005C23C3"/>
    <w:rsid w:val="005C6197"/>
    <w:rsid w:val="005D0D6A"/>
    <w:rsid w:val="005D3CD9"/>
    <w:rsid w:val="005D517F"/>
    <w:rsid w:val="005D5B3E"/>
    <w:rsid w:val="005E0DAB"/>
    <w:rsid w:val="005E2C95"/>
    <w:rsid w:val="005E50EF"/>
    <w:rsid w:val="005E7CC2"/>
    <w:rsid w:val="005F0632"/>
    <w:rsid w:val="005F2C1E"/>
    <w:rsid w:val="00600AA9"/>
    <w:rsid w:val="00601619"/>
    <w:rsid w:val="00602B0C"/>
    <w:rsid w:val="006047A4"/>
    <w:rsid w:val="006055DA"/>
    <w:rsid w:val="00614406"/>
    <w:rsid w:val="00614B5D"/>
    <w:rsid w:val="006264F2"/>
    <w:rsid w:val="006274EC"/>
    <w:rsid w:val="006276B5"/>
    <w:rsid w:val="006316D4"/>
    <w:rsid w:val="0063243E"/>
    <w:rsid w:val="00632DD0"/>
    <w:rsid w:val="00636253"/>
    <w:rsid w:val="00636728"/>
    <w:rsid w:val="006377A0"/>
    <w:rsid w:val="00637FB6"/>
    <w:rsid w:val="00640AAE"/>
    <w:rsid w:val="00641313"/>
    <w:rsid w:val="00642AFE"/>
    <w:rsid w:val="00642B50"/>
    <w:rsid w:val="00644D89"/>
    <w:rsid w:val="00645C96"/>
    <w:rsid w:val="00645CA1"/>
    <w:rsid w:val="00645D20"/>
    <w:rsid w:val="00646DFD"/>
    <w:rsid w:val="00657D5D"/>
    <w:rsid w:val="00663730"/>
    <w:rsid w:val="00664352"/>
    <w:rsid w:val="0067582A"/>
    <w:rsid w:val="00675E94"/>
    <w:rsid w:val="00676603"/>
    <w:rsid w:val="00681C31"/>
    <w:rsid w:val="00687B64"/>
    <w:rsid w:val="00690F5A"/>
    <w:rsid w:val="006911C6"/>
    <w:rsid w:val="00697306"/>
    <w:rsid w:val="006974DA"/>
    <w:rsid w:val="006976C9"/>
    <w:rsid w:val="006A0FD8"/>
    <w:rsid w:val="006A109A"/>
    <w:rsid w:val="006A13DF"/>
    <w:rsid w:val="006A1B9D"/>
    <w:rsid w:val="006B5442"/>
    <w:rsid w:val="006B59D7"/>
    <w:rsid w:val="006C2D6D"/>
    <w:rsid w:val="006C39D4"/>
    <w:rsid w:val="006C75C6"/>
    <w:rsid w:val="006C7C1E"/>
    <w:rsid w:val="006D6445"/>
    <w:rsid w:val="006D67E2"/>
    <w:rsid w:val="006D6D50"/>
    <w:rsid w:val="006E2130"/>
    <w:rsid w:val="006E2F0A"/>
    <w:rsid w:val="006E5034"/>
    <w:rsid w:val="006E7F05"/>
    <w:rsid w:val="006F09D3"/>
    <w:rsid w:val="006F1088"/>
    <w:rsid w:val="006F1C35"/>
    <w:rsid w:val="006F3C46"/>
    <w:rsid w:val="006F62AD"/>
    <w:rsid w:val="006F7323"/>
    <w:rsid w:val="006F7668"/>
    <w:rsid w:val="00701730"/>
    <w:rsid w:val="00701B52"/>
    <w:rsid w:val="00702B1D"/>
    <w:rsid w:val="0070523F"/>
    <w:rsid w:val="00720257"/>
    <w:rsid w:val="00723DE8"/>
    <w:rsid w:val="0072552F"/>
    <w:rsid w:val="0073263B"/>
    <w:rsid w:val="00737805"/>
    <w:rsid w:val="00742B72"/>
    <w:rsid w:val="007463AC"/>
    <w:rsid w:val="007518E8"/>
    <w:rsid w:val="00751C47"/>
    <w:rsid w:val="007534A6"/>
    <w:rsid w:val="00754CB4"/>
    <w:rsid w:val="00757444"/>
    <w:rsid w:val="007636A4"/>
    <w:rsid w:val="007636A6"/>
    <w:rsid w:val="00763B46"/>
    <w:rsid w:val="00764123"/>
    <w:rsid w:val="007661DB"/>
    <w:rsid w:val="007665C7"/>
    <w:rsid w:val="00767903"/>
    <w:rsid w:val="00771F17"/>
    <w:rsid w:val="00772E07"/>
    <w:rsid w:val="007755A1"/>
    <w:rsid w:val="00776F83"/>
    <w:rsid w:val="00777046"/>
    <w:rsid w:val="0078186B"/>
    <w:rsid w:val="00781B24"/>
    <w:rsid w:val="00782ECB"/>
    <w:rsid w:val="00783837"/>
    <w:rsid w:val="007967D1"/>
    <w:rsid w:val="007B2AB0"/>
    <w:rsid w:val="007B2D31"/>
    <w:rsid w:val="007B3485"/>
    <w:rsid w:val="007B7640"/>
    <w:rsid w:val="007C15B6"/>
    <w:rsid w:val="007C199F"/>
    <w:rsid w:val="007D161E"/>
    <w:rsid w:val="007D25B3"/>
    <w:rsid w:val="007D294F"/>
    <w:rsid w:val="007D49A7"/>
    <w:rsid w:val="007D6F5F"/>
    <w:rsid w:val="007D7F61"/>
    <w:rsid w:val="007E107F"/>
    <w:rsid w:val="007F3ADC"/>
    <w:rsid w:val="007F514C"/>
    <w:rsid w:val="007F53E4"/>
    <w:rsid w:val="00802E66"/>
    <w:rsid w:val="008050AE"/>
    <w:rsid w:val="00806216"/>
    <w:rsid w:val="008109BA"/>
    <w:rsid w:val="00812D35"/>
    <w:rsid w:val="00814F8D"/>
    <w:rsid w:val="008175BF"/>
    <w:rsid w:val="0082034C"/>
    <w:rsid w:val="00820620"/>
    <w:rsid w:val="00825398"/>
    <w:rsid w:val="00826440"/>
    <w:rsid w:val="00827472"/>
    <w:rsid w:val="00827CBC"/>
    <w:rsid w:val="00831322"/>
    <w:rsid w:val="00834C7F"/>
    <w:rsid w:val="008367C4"/>
    <w:rsid w:val="00841201"/>
    <w:rsid w:val="008431A0"/>
    <w:rsid w:val="00843A54"/>
    <w:rsid w:val="00845EA4"/>
    <w:rsid w:val="00851DF2"/>
    <w:rsid w:val="00854E0C"/>
    <w:rsid w:val="0085549F"/>
    <w:rsid w:val="008555D3"/>
    <w:rsid w:val="00855FA5"/>
    <w:rsid w:val="00856B4E"/>
    <w:rsid w:val="00857891"/>
    <w:rsid w:val="008611DC"/>
    <w:rsid w:val="0086336C"/>
    <w:rsid w:val="00864015"/>
    <w:rsid w:val="00864336"/>
    <w:rsid w:val="00874A8F"/>
    <w:rsid w:val="00874EC7"/>
    <w:rsid w:val="0088095F"/>
    <w:rsid w:val="00883612"/>
    <w:rsid w:val="00883D48"/>
    <w:rsid w:val="00886163"/>
    <w:rsid w:val="00890149"/>
    <w:rsid w:val="0089316F"/>
    <w:rsid w:val="00894203"/>
    <w:rsid w:val="008952A7"/>
    <w:rsid w:val="00896CC6"/>
    <w:rsid w:val="008972FA"/>
    <w:rsid w:val="008A06D3"/>
    <w:rsid w:val="008A35C3"/>
    <w:rsid w:val="008A4217"/>
    <w:rsid w:val="008A5E44"/>
    <w:rsid w:val="008B10F9"/>
    <w:rsid w:val="008B17E0"/>
    <w:rsid w:val="008B3B6F"/>
    <w:rsid w:val="008B3E64"/>
    <w:rsid w:val="008B4A3F"/>
    <w:rsid w:val="008C2C1B"/>
    <w:rsid w:val="008D021F"/>
    <w:rsid w:val="008D3B3F"/>
    <w:rsid w:val="008D3C14"/>
    <w:rsid w:val="008D3D8A"/>
    <w:rsid w:val="008D5406"/>
    <w:rsid w:val="008E1205"/>
    <w:rsid w:val="008E1FDE"/>
    <w:rsid w:val="008E2F3A"/>
    <w:rsid w:val="008E570E"/>
    <w:rsid w:val="008E6713"/>
    <w:rsid w:val="008E7645"/>
    <w:rsid w:val="008E7F0B"/>
    <w:rsid w:val="008F636E"/>
    <w:rsid w:val="008F650D"/>
    <w:rsid w:val="00900EA6"/>
    <w:rsid w:val="009016A9"/>
    <w:rsid w:val="00902BC5"/>
    <w:rsid w:val="00912302"/>
    <w:rsid w:val="00912712"/>
    <w:rsid w:val="00912BB6"/>
    <w:rsid w:val="00916FE9"/>
    <w:rsid w:val="00917904"/>
    <w:rsid w:val="00922DBA"/>
    <w:rsid w:val="00925586"/>
    <w:rsid w:val="009302BE"/>
    <w:rsid w:val="009303AB"/>
    <w:rsid w:val="00931D2D"/>
    <w:rsid w:val="00932908"/>
    <w:rsid w:val="00933C25"/>
    <w:rsid w:val="00935491"/>
    <w:rsid w:val="00940B35"/>
    <w:rsid w:val="00941C2F"/>
    <w:rsid w:val="00944385"/>
    <w:rsid w:val="00946527"/>
    <w:rsid w:val="00946C87"/>
    <w:rsid w:val="00950354"/>
    <w:rsid w:val="00951C72"/>
    <w:rsid w:val="00954934"/>
    <w:rsid w:val="0096397B"/>
    <w:rsid w:val="00973613"/>
    <w:rsid w:val="009752DC"/>
    <w:rsid w:val="00976CC0"/>
    <w:rsid w:val="00976FBB"/>
    <w:rsid w:val="00980F02"/>
    <w:rsid w:val="0098175C"/>
    <w:rsid w:val="0098334F"/>
    <w:rsid w:val="009851B3"/>
    <w:rsid w:val="0098665E"/>
    <w:rsid w:val="00987A2C"/>
    <w:rsid w:val="009959FF"/>
    <w:rsid w:val="009A1FEE"/>
    <w:rsid w:val="009A28F3"/>
    <w:rsid w:val="009A4658"/>
    <w:rsid w:val="009A4F0D"/>
    <w:rsid w:val="009A559B"/>
    <w:rsid w:val="009A627A"/>
    <w:rsid w:val="009B2E8C"/>
    <w:rsid w:val="009B33BF"/>
    <w:rsid w:val="009B5975"/>
    <w:rsid w:val="009B6573"/>
    <w:rsid w:val="009B6F45"/>
    <w:rsid w:val="009B7E0F"/>
    <w:rsid w:val="009C4C6E"/>
    <w:rsid w:val="009C5E9B"/>
    <w:rsid w:val="009C7383"/>
    <w:rsid w:val="009D04A9"/>
    <w:rsid w:val="009D38F5"/>
    <w:rsid w:val="009D4228"/>
    <w:rsid w:val="009D42EB"/>
    <w:rsid w:val="009E3C37"/>
    <w:rsid w:val="009E5AED"/>
    <w:rsid w:val="009F4237"/>
    <w:rsid w:val="009F6587"/>
    <w:rsid w:val="009F6B1D"/>
    <w:rsid w:val="009F72F9"/>
    <w:rsid w:val="00A02D28"/>
    <w:rsid w:val="00A04364"/>
    <w:rsid w:val="00A04AB6"/>
    <w:rsid w:val="00A05C0E"/>
    <w:rsid w:val="00A107F3"/>
    <w:rsid w:val="00A147EC"/>
    <w:rsid w:val="00A1583D"/>
    <w:rsid w:val="00A17F4F"/>
    <w:rsid w:val="00A21A60"/>
    <w:rsid w:val="00A22A78"/>
    <w:rsid w:val="00A22D44"/>
    <w:rsid w:val="00A265C8"/>
    <w:rsid w:val="00A267EA"/>
    <w:rsid w:val="00A26B5A"/>
    <w:rsid w:val="00A32AD3"/>
    <w:rsid w:val="00A36014"/>
    <w:rsid w:val="00A368EA"/>
    <w:rsid w:val="00A405A8"/>
    <w:rsid w:val="00A424E6"/>
    <w:rsid w:val="00A46ED4"/>
    <w:rsid w:val="00A508FD"/>
    <w:rsid w:val="00A527DB"/>
    <w:rsid w:val="00A53488"/>
    <w:rsid w:val="00A55C71"/>
    <w:rsid w:val="00A56098"/>
    <w:rsid w:val="00A60F73"/>
    <w:rsid w:val="00A611A8"/>
    <w:rsid w:val="00A63B99"/>
    <w:rsid w:val="00A706A8"/>
    <w:rsid w:val="00A732F9"/>
    <w:rsid w:val="00A806EA"/>
    <w:rsid w:val="00A81983"/>
    <w:rsid w:val="00A859D1"/>
    <w:rsid w:val="00A87294"/>
    <w:rsid w:val="00A918BF"/>
    <w:rsid w:val="00A91FF6"/>
    <w:rsid w:val="00A948FC"/>
    <w:rsid w:val="00A97658"/>
    <w:rsid w:val="00AA1F74"/>
    <w:rsid w:val="00AA60F2"/>
    <w:rsid w:val="00AA6385"/>
    <w:rsid w:val="00AA6C31"/>
    <w:rsid w:val="00AA7A26"/>
    <w:rsid w:val="00AB4552"/>
    <w:rsid w:val="00AC0A45"/>
    <w:rsid w:val="00AD3F1F"/>
    <w:rsid w:val="00AD439A"/>
    <w:rsid w:val="00AD6A7A"/>
    <w:rsid w:val="00AD74F6"/>
    <w:rsid w:val="00AE0236"/>
    <w:rsid w:val="00AE078A"/>
    <w:rsid w:val="00AE4CCC"/>
    <w:rsid w:val="00AE6229"/>
    <w:rsid w:val="00AF14F7"/>
    <w:rsid w:val="00AF1B90"/>
    <w:rsid w:val="00AF3FC9"/>
    <w:rsid w:val="00AF457C"/>
    <w:rsid w:val="00AF6831"/>
    <w:rsid w:val="00B00490"/>
    <w:rsid w:val="00B03680"/>
    <w:rsid w:val="00B04720"/>
    <w:rsid w:val="00B05F07"/>
    <w:rsid w:val="00B16529"/>
    <w:rsid w:val="00B17260"/>
    <w:rsid w:val="00B172BA"/>
    <w:rsid w:val="00B20FF1"/>
    <w:rsid w:val="00B212EA"/>
    <w:rsid w:val="00B220AA"/>
    <w:rsid w:val="00B2237C"/>
    <w:rsid w:val="00B22B78"/>
    <w:rsid w:val="00B22B8E"/>
    <w:rsid w:val="00B30907"/>
    <w:rsid w:val="00B35527"/>
    <w:rsid w:val="00B35788"/>
    <w:rsid w:val="00B40119"/>
    <w:rsid w:val="00B41456"/>
    <w:rsid w:val="00B41D18"/>
    <w:rsid w:val="00B44462"/>
    <w:rsid w:val="00B45E8E"/>
    <w:rsid w:val="00B46AD8"/>
    <w:rsid w:val="00B5131C"/>
    <w:rsid w:val="00B51B07"/>
    <w:rsid w:val="00B54C6C"/>
    <w:rsid w:val="00B6640A"/>
    <w:rsid w:val="00B737D8"/>
    <w:rsid w:val="00B80331"/>
    <w:rsid w:val="00B90C15"/>
    <w:rsid w:val="00B952F5"/>
    <w:rsid w:val="00B96AEB"/>
    <w:rsid w:val="00B971D2"/>
    <w:rsid w:val="00BA120F"/>
    <w:rsid w:val="00BA2EA3"/>
    <w:rsid w:val="00BA5D16"/>
    <w:rsid w:val="00BA6A15"/>
    <w:rsid w:val="00BB47DE"/>
    <w:rsid w:val="00BC1BFF"/>
    <w:rsid w:val="00BC1F7E"/>
    <w:rsid w:val="00BC3246"/>
    <w:rsid w:val="00BD3253"/>
    <w:rsid w:val="00BD420C"/>
    <w:rsid w:val="00BD7AC9"/>
    <w:rsid w:val="00BE0A85"/>
    <w:rsid w:val="00BE198D"/>
    <w:rsid w:val="00BE3CFE"/>
    <w:rsid w:val="00BE6FF0"/>
    <w:rsid w:val="00BE7A97"/>
    <w:rsid w:val="00BF038C"/>
    <w:rsid w:val="00BF1D48"/>
    <w:rsid w:val="00BF286A"/>
    <w:rsid w:val="00BF3631"/>
    <w:rsid w:val="00BF59D9"/>
    <w:rsid w:val="00C115A3"/>
    <w:rsid w:val="00C115B7"/>
    <w:rsid w:val="00C13226"/>
    <w:rsid w:val="00C138B0"/>
    <w:rsid w:val="00C15278"/>
    <w:rsid w:val="00C25444"/>
    <w:rsid w:val="00C2661A"/>
    <w:rsid w:val="00C31AEA"/>
    <w:rsid w:val="00C31F5A"/>
    <w:rsid w:val="00C31F86"/>
    <w:rsid w:val="00C33A59"/>
    <w:rsid w:val="00C342A8"/>
    <w:rsid w:val="00C34D92"/>
    <w:rsid w:val="00C36115"/>
    <w:rsid w:val="00C406C0"/>
    <w:rsid w:val="00C4435F"/>
    <w:rsid w:val="00C44AAA"/>
    <w:rsid w:val="00C50A4D"/>
    <w:rsid w:val="00C51059"/>
    <w:rsid w:val="00C51573"/>
    <w:rsid w:val="00C5359E"/>
    <w:rsid w:val="00C66447"/>
    <w:rsid w:val="00C676EC"/>
    <w:rsid w:val="00C70BE4"/>
    <w:rsid w:val="00C72485"/>
    <w:rsid w:val="00C75B9C"/>
    <w:rsid w:val="00C769F1"/>
    <w:rsid w:val="00C8075A"/>
    <w:rsid w:val="00C81FC8"/>
    <w:rsid w:val="00C8390A"/>
    <w:rsid w:val="00C90BF7"/>
    <w:rsid w:val="00C90DAC"/>
    <w:rsid w:val="00C95B77"/>
    <w:rsid w:val="00C97963"/>
    <w:rsid w:val="00CA0076"/>
    <w:rsid w:val="00CA5131"/>
    <w:rsid w:val="00CA5FB0"/>
    <w:rsid w:val="00CA7B7F"/>
    <w:rsid w:val="00CB4163"/>
    <w:rsid w:val="00CB42AB"/>
    <w:rsid w:val="00CB6DFA"/>
    <w:rsid w:val="00CB74F2"/>
    <w:rsid w:val="00CB7C25"/>
    <w:rsid w:val="00CC7DFC"/>
    <w:rsid w:val="00CC7EA8"/>
    <w:rsid w:val="00CD0259"/>
    <w:rsid w:val="00CE6F5A"/>
    <w:rsid w:val="00CE7B64"/>
    <w:rsid w:val="00CF00A5"/>
    <w:rsid w:val="00CF41EC"/>
    <w:rsid w:val="00D01647"/>
    <w:rsid w:val="00D028BA"/>
    <w:rsid w:val="00D04CCD"/>
    <w:rsid w:val="00D04D5E"/>
    <w:rsid w:val="00D0548D"/>
    <w:rsid w:val="00D0776E"/>
    <w:rsid w:val="00D07B5C"/>
    <w:rsid w:val="00D11929"/>
    <w:rsid w:val="00D1292F"/>
    <w:rsid w:val="00D20172"/>
    <w:rsid w:val="00D234BA"/>
    <w:rsid w:val="00D26B70"/>
    <w:rsid w:val="00D26E5A"/>
    <w:rsid w:val="00D27C9B"/>
    <w:rsid w:val="00D30D88"/>
    <w:rsid w:val="00D33A98"/>
    <w:rsid w:val="00D36295"/>
    <w:rsid w:val="00D378AF"/>
    <w:rsid w:val="00D41828"/>
    <w:rsid w:val="00D41CA0"/>
    <w:rsid w:val="00D439B4"/>
    <w:rsid w:val="00D45AC4"/>
    <w:rsid w:val="00D53FCC"/>
    <w:rsid w:val="00D543E3"/>
    <w:rsid w:val="00D60DEE"/>
    <w:rsid w:val="00D62E00"/>
    <w:rsid w:val="00D63D1C"/>
    <w:rsid w:val="00D67ED1"/>
    <w:rsid w:val="00D75A31"/>
    <w:rsid w:val="00D77DA9"/>
    <w:rsid w:val="00D77F79"/>
    <w:rsid w:val="00D80375"/>
    <w:rsid w:val="00D819FF"/>
    <w:rsid w:val="00D84D66"/>
    <w:rsid w:val="00D86796"/>
    <w:rsid w:val="00D916F2"/>
    <w:rsid w:val="00D936BA"/>
    <w:rsid w:val="00D937EC"/>
    <w:rsid w:val="00D9534F"/>
    <w:rsid w:val="00D95CFE"/>
    <w:rsid w:val="00DA7784"/>
    <w:rsid w:val="00DB31B9"/>
    <w:rsid w:val="00DB57E6"/>
    <w:rsid w:val="00DC3031"/>
    <w:rsid w:val="00DC3E5D"/>
    <w:rsid w:val="00DC50F5"/>
    <w:rsid w:val="00DC7AD9"/>
    <w:rsid w:val="00DD092A"/>
    <w:rsid w:val="00DD3A2D"/>
    <w:rsid w:val="00DD507E"/>
    <w:rsid w:val="00DD5442"/>
    <w:rsid w:val="00DE2BC6"/>
    <w:rsid w:val="00DE6619"/>
    <w:rsid w:val="00DF0902"/>
    <w:rsid w:val="00DF0F64"/>
    <w:rsid w:val="00DF15B3"/>
    <w:rsid w:val="00DF16EA"/>
    <w:rsid w:val="00DF1E91"/>
    <w:rsid w:val="00DF4542"/>
    <w:rsid w:val="00DF4635"/>
    <w:rsid w:val="00DF5682"/>
    <w:rsid w:val="00DF66BF"/>
    <w:rsid w:val="00DF7FD3"/>
    <w:rsid w:val="00E001BB"/>
    <w:rsid w:val="00E004B9"/>
    <w:rsid w:val="00E00C9C"/>
    <w:rsid w:val="00E00DE2"/>
    <w:rsid w:val="00E02687"/>
    <w:rsid w:val="00E0310F"/>
    <w:rsid w:val="00E0392B"/>
    <w:rsid w:val="00E10D18"/>
    <w:rsid w:val="00E12535"/>
    <w:rsid w:val="00E13154"/>
    <w:rsid w:val="00E13A43"/>
    <w:rsid w:val="00E1414E"/>
    <w:rsid w:val="00E20358"/>
    <w:rsid w:val="00E22D87"/>
    <w:rsid w:val="00E31F0C"/>
    <w:rsid w:val="00E32475"/>
    <w:rsid w:val="00E34821"/>
    <w:rsid w:val="00E357ED"/>
    <w:rsid w:val="00E4359A"/>
    <w:rsid w:val="00E44776"/>
    <w:rsid w:val="00E4599C"/>
    <w:rsid w:val="00E4684A"/>
    <w:rsid w:val="00E46A22"/>
    <w:rsid w:val="00E52828"/>
    <w:rsid w:val="00E531C6"/>
    <w:rsid w:val="00E53691"/>
    <w:rsid w:val="00E6201F"/>
    <w:rsid w:val="00E62DB7"/>
    <w:rsid w:val="00E63A01"/>
    <w:rsid w:val="00E70822"/>
    <w:rsid w:val="00E714F3"/>
    <w:rsid w:val="00E744EB"/>
    <w:rsid w:val="00E779D1"/>
    <w:rsid w:val="00E808FE"/>
    <w:rsid w:val="00E80F6A"/>
    <w:rsid w:val="00E81E87"/>
    <w:rsid w:val="00E828AB"/>
    <w:rsid w:val="00E84DA8"/>
    <w:rsid w:val="00E8650F"/>
    <w:rsid w:val="00E86D98"/>
    <w:rsid w:val="00E92855"/>
    <w:rsid w:val="00E95A2B"/>
    <w:rsid w:val="00E95CCB"/>
    <w:rsid w:val="00E973FD"/>
    <w:rsid w:val="00E978AA"/>
    <w:rsid w:val="00E97AB6"/>
    <w:rsid w:val="00E97E01"/>
    <w:rsid w:val="00E97E5B"/>
    <w:rsid w:val="00EA36E5"/>
    <w:rsid w:val="00EA4022"/>
    <w:rsid w:val="00EA4131"/>
    <w:rsid w:val="00EA6CC1"/>
    <w:rsid w:val="00EA7623"/>
    <w:rsid w:val="00EB1061"/>
    <w:rsid w:val="00EB1D93"/>
    <w:rsid w:val="00EB201A"/>
    <w:rsid w:val="00EB2F23"/>
    <w:rsid w:val="00EB3405"/>
    <w:rsid w:val="00EB4C02"/>
    <w:rsid w:val="00EB6CCB"/>
    <w:rsid w:val="00EC1366"/>
    <w:rsid w:val="00EC1F43"/>
    <w:rsid w:val="00ED1087"/>
    <w:rsid w:val="00ED5C9D"/>
    <w:rsid w:val="00ED6F0F"/>
    <w:rsid w:val="00ED76B5"/>
    <w:rsid w:val="00EE26D9"/>
    <w:rsid w:val="00EE73D0"/>
    <w:rsid w:val="00EF0F12"/>
    <w:rsid w:val="00EF1DC5"/>
    <w:rsid w:val="00EF2BD1"/>
    <w:rsid w:val="00EF3B54"/>
    <w:rsid w:val="00EF3BFD"/>
    <w:rsid w:val="00EF597C"/>
    <w:rsid w:val="00F077B8"/>
    <w:rsid w:val="00F13776"/>
    <w:rsid w:val="00F14280"/>
    <w:rsid w:val="00F14F58"/>
    <w:rsid w:val="00F1558C"/>
    <w:rsid w:val="00F20F47"/>
    <w:rsid w:val="00F224E6"/>
    <w:rsid w:val="00F22C38"/>
    <w:rsid w:val="00F25354"/>
    <w:rsid w:val="00F25CB5"/>
    <w:rsid w:val="00F314EC"/>
    <w:rsid w:val="00F33B7F"/>
    <w:rsid w:val="00F341BE"/>
    <w:rsid w:val="00F371DA"/>
    <w:rsid w:val="00F379D5"/>
    <w:rsid w:val="00F37FEE"/>
    <w:rsid w:val="00F405BD"/>
    <w:rsid w:val="00F40DD8"/>
    <w:rsid w:val="00F41FAC"/>
    <w:rsid w:val="00F42CEC"/>
    <w:rsid w:val="00F46105"/>
    <w:rsid w:val="00F572E6"/>
    <w:rsid w:val="00F577BE"/>
    <w:rsid w:val="00F61F40"/>
    <w:rsid w:val="00F63009"/>
    <w:rsid w:val="00F63760"/>
    <w:rsid w:val="00F65CB8"/>
    <w:rsid w:val="00F65DA6"/>
    <w:rsid w:val="00F66EEE"/>
    <w:rsid w:val="00F70600"/>
    <w:rsid w:val="00F72132"/>
    <w:rsid w:val="00F73755"/>
    <w:rsid w:val="00F73776"/>
    <w:rsid w:val="00F741AB"/>
    <w:rsid w:val="00F7530D"/>
    <w:rsid w:val="00F7648C"/>
    <w:rsid w:val="00F773C5"/>
    <w:rsid w:val="00F8332D"/>
    <w:rsid w:val="00F84E0F"/>
    <w:rsid w:val="00F8562E"/>
    <w:rsid w:val="00F86D35"/>
    <w:rsid w:val="00F937C2"/>
    <w:rsid w:val="00F94F43"/>
    <w:rsid w:val="00F97291"/>
    <w:rsid w:val="00F97C77"/>
    <w:rsid w:val="00FA45F4"/>
    <w:rsid w:val="00FB27F3"/>
    <w:rsid w:val="00FB2ED8"/>
    <w:rsid w:val="00FB3585"/>
    <w:rsid w:val="00FB3C56"/>
    <w:rsid w:val="00FB476D"/>
    <w:rsid w:val="00FB577D"/>
    <w:rsid w:val="00FC03E6"/>
    <w:rsid w:val="00FC537C"/>
    <w:rsid w:val="00FD211A"/>
    <w:rsid w:val="00FD2B58"/>
    <w:rsid w:val="00FD3E9C"/>
    <w:rsid w:val="00FD43DE"/>
    <w:rsid w:val="00FD5DE4"/>
    <w:rsid w:val="00FE021B"/>
    <w:rsid w:val="00FE15A8"/>
    <w:rsid w:val="00FE1885"/>
    <w:rsid w:val="00FE6F1C"/>
    <w:rsid w:val="00FF01C3"/>
    <w:rsid w:val="00FF03DB"/>
    <w:rsid w:val="00FF1448"/>
    <w:rsid w:val="00FF36B1"/>
    <w:rsid w:val="00FF74AB"/>
    <w:rsid w:val="365728A9"/>
    <w:rsid w:val="55C1A6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279C"/>
    <w:rPr>
      <w:rFonts w:ascii=".VnTime" w:hAnsi=".VnTime"/>
      <w:sz w:val="28"/>
      <w:lang w:eastAsia="en-US"/>
    </w:rPr>
  </w:style>
  <w:style w:type="paragraph" w:styleId="Heading1">
    <w:name w:val="heading 1"/>
    <w:basedOn w:val="Normal"/>
    <w:next w:val="Normal"/>
    <w:qFormat/>
    <w:rsid w:val="0044279C"/>
    <w:pPr>
      <w:keepNext/>
      <w:jc w:val="both"/>
      <w:outlineLvl w:val="0"/>
    </w:pPr>
  </w:style>
  <w:style w:type="paragraph" w:styleId="Heading2">
    <w:name w:val="heading 2"/>
    <w:basedOn w:val="Normal"/>
    <w:next w:val="Normal"/>
    <w:qFormat/>
    <w:rsid w:val="0044279C"/>
    <w:pPr>
      <w:keepNext/>
      <w:spacing w:before="240" w:after="60"/>
      <w:outlineLvl w:val="1"/>
    </w:pPr>
    <w:rPr>
      <w:rFonts w:ascii="Arial" w:hAnsi="Arial" w:cs="Arial"/>
      <w:b/>
      <w:bCs/>
      <w:i/>
      <w:iCs/>
      <w:szCs w:val="28"/>
    </w:rPr>
  </w:style>
  <w:style w:type="paragraph" w:styleId="Heading3">
    <w:name w:val="heading 3"/>
    <w:basedOn w:val="Normal"/>
    <w:next w:val="Normal"/>
    <w:qFormat/>
    <w:rsid w:val="0044279C"/>
    <w:pPr>
      <w:keepNext/>
      <w:jc w:val="center"/>
      <w:outlineLvl w:val="2"/>
    </w:pPr>
    <w:rPr>
      <w:rFonts w:ascii=".VnTifani HeavyH" w:hAnsi=".VnTifani HeavyH"/>
      <w:b/>
      <w:bCs/>
    </w:rPr>
  </w:style>
  <w:style w:type="paragraph" w:styleId="Heading4">
    <w:name w:val="heading 4"/>
    <w:basedOn w:val="Normal"/>
    <w:next w:val="Normal"/>
    <w:qFormat/>
    <w:rsid w:val="0044279C"/>
    <w:pPr>
      <w:keepNext/>
      <w:outlineLvl w:val="3"/>
    </w:pPr>
    <w:rPr>
      <w:rFonts w:ascii=".VnTimeH" w:hAnsi=".VnTimeH"/>
      <w:b/>
    </w:rPr>
  </w:style>
  <w:style w:type="paragraph" w:styleId="Heading5">
    <w:name w:val="heading 5"/>
    <w:basedOn w:val="Normal"/>
    <w:next w:val="Normal"/>
    <w:qFormat/>
    <w:rsid w:val="0044279C"/>
    <w:pPr>
      <w:keepNext/>
      <w:spacing w:line="180" w:lineRule="atLeast"/>
      <w:outlineLvl w:val="4"/>
    </w:pPr>
    <w:rPr>
      <w:b/>
      <w:bCs/>
      <w:sz w:val="24"/>
    </w:rPr>
  </w:style>
  <w:style w:type="paragraph" w:styleId="Heading6">
    <w:name w:val="heading 6"/>
    <w:basedOn w:val="Normal"/>
    <w:next w:val="Normal"/>
    <w:qFormat/>
    <w:rsid w:val="0044279C"/>
    <w:pPr>
      <w:keepNext/>
      <w:jc w:val="both"/>
      <w:outlineLvl w:val="5"/>
    </w:pPr>
    <w:rPr>
      <w:rFonts w:ascii=".VnTimeH" w:hAnsi=".VnTimeH"/>
      <w:b/>
      <w:bCs/>
    </w:rPr>
  </w:style>
  <w:style w:type="paragraph" w:styleId="Heading7">
    <w:name w:val="heading 7"/>
    <w:basedOn w:val="Normal"/>
    <w:next w:val="Normal"/>
    <w:qFormat/>
    <w:rsid w:val="0044279C"/>
    <w:pPr>
      <w:keepNext/>
      <w:spacing w:line="180" w:lineRule="atLeast"/>
      <w:jc w:val="both"/>
      <w:outlineLvl w:val="6"/>
    </w:pPr>
    <w:rPr>
      <w:rFonts w:ascii=".VnTimeH" w:hAnsi=".VnTimeH"/>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4279C"/>
    <w:pPr>
      <w:spacing w:line="180" w:lineRule="atLeast"/>
      <w:jc w:val="both"/>
    </w:pPr>
  </w:style>
  <w:style w:type="paragraph" w:styleId="BodyTextIndent">
    <w:name w:val="Body Text Indent"/>
    <w:basedOn w:val="Normal"/>
    <w:rsid w:val="0044279C"/>
    <w:pPr>
      <w:tabs>
        <w:tab w:val="left" w:pos="993"/>
      </w:tabs>
      <w:spacing w:line="180" w:lineRule="atLeast"/>
      <w:ind w:left="720"/>
      <w:jc w:val="both"/>
    </w:pPr>
  </w:style>
  <w:style w:type="paragraph" w:styleId="BodyTextIndent2">
    <w:name w:val="Body Text Indent 2"/>
    <w:basedOn w:val="Normal"/>
    <w:rsid w:val="0044279C"/>
    <w:pPr>
      <w:spacing w:line="180" w:lineRule="atLeast"/>
      <w:ind w:firstLine="720"/>
    </w:pPr>
  </w:style>
  <w:style w:type="paragraph" w:styleId="BodyText2">
    <w:name w:val="Body Text 2"/>
    <w:basedOn w:val="Normal"/>
    <w:rsid w:val="0044279C"/>
    <w:pPr>
      <w:spacing w:after="120" w:line="480" w:lineRule="auto"/>
    </w:pPr>
  </w:style>
  <w:style w:type="paragraph" w:styleId="Footer">
    <w:name w:val="footer"/>
    <w:basedOn w:val="Normal"/>
    <w:link w:val="FooterChar"/>
    <w:uiPriority w:val="99"/>
    <w:rsid w:val="0044279C"/>
    <w:pPr>
      <w:tabs>
        <w:tab w:val="center" w:pos="4320"/>
        <w:tab w:val="right" w:pos="8640"/>
      </w:tabs>
    </w:pPr>
  </w:style>
  <w:style w:type="character" w:styleId="PageNumber">
    <w:name w:val="page number"/>
    <w:basedOn w:val="DefaultParagraphFont"/>
    <w:rsid w:val="0044279C"/>
  </w:style>
  <w:style w:type="paragraph" w:styleId="NormalWeb">
    <w:name w:val="Normal (Web)"/>
    <w:basedOn w:val="Normal"/>
    <w:rsid w:val="0024127B"/>
    <w:pPr>
      <w:spacing w:before="100" w:beforeAutospacing="1" w:after="100" w:afterAutospacing="1"/>
      <w:jc w:val="both"/>
    </w:pPr>
    <w:rPr>
      <w:rFonts w:ascii="Tahoma" w:hAnsi="Tahoma" w:cs="Tahoma"/>
      <w:sz w:val="20"/>
    </w:rPr>
  </w:style>
  <w:style w:type="paragraph" w:customStyle="1" w:styleId="CharCharCharCharCharCharCharCharCharChar">
    <w:name w:val="Char Char Char Char Char Char Char Char Char Char"/>
    <w:basedOn w:val="Normal"/>
    <w:rsid w:val="003D3A5C"/>
    <w:pPr>
      <w:spacing w:after="160" w:line="240" w:lineRule="exact"/>
    </w:pPr>
    <w:rPr>
      <w:rFonts w:ascii="Verdana" w:hAnsi="Verdana"/>
      <w:sz w:val="20"/>
      <w:lang w:val="en-GB"/>
    </w:rPr>
  </w:style>
  <w:style w:type="paragraph" w:customStyle="1" w:styleId="columnhead">
    <w:name w:val="column head"/>
    <w:rsid w:val="0013314D"/>
    <w:pPr>
      <w:spacing w:before="120" w:after="120"/>
      <w:jc w:val="center"/>
    </w:pPr>
    <w:rPr>
      <w:rFonts w:ascii="Arial" w:hAnsi="Arial"/>
      <w:b/>
      <w:lang w:eastAsia="en-US"/>
    </w:rPr>
  </w:style>
  <w:style w:type="paragraph" w:styleId="Header">
    <w:name w:val="header"/>
    <w:basedOn w:val="Normal"/>
    <w:rsid w:val="00451FA7"/>
    <w:pPr>
      <w:tabs>
        <w:tab w:val="center" w:pos="4320"/>
        <w:tab w:val="right" w:pos="8640"/>
      </w:tabs>
    </w:pPr>
  </w:style>
  <w:style w:type="paragraph" w:styleId="Subtitle">
    <w:name w:val="Subtitle"/>
    <w:basedOn w:val="Normal"/>
    <w:next w:val="BodyText"/>
    <w:qFormat/>
    <w:rsid w:val="00C75B9C"/>
    <w:pPr>
      <w:numPr>
        <w:numId w:val="1"/>
      </w:numPr>
      <w:suppressAutoHyphens/>
      <w:spacing w:before="120" w:after="120"/>
      <w:ind w:left="-2160" w:firstLine="0"/>
      <w:jc w:val="both"/>
    </w:pPr>
    <w:rPr>
      <w:b/>
      <w:szCs w:val="24"/>
      <w:lang w:eastAsia="ar-SA"/>
    </w:rPr>
  </w:style>
  <w:style w:type="paragraph" w:customStyle="1" w:styleId="CharCharCharCharCharCharCharCharCharChar0">
    <w:name w:val="Char Char Char Char Char Char Char Char Char Char"/>
    <w:basedOn w:val="Normal"/>
    <w:rsid w:val="00C8075A"/>
    <w:pPr>
      <w:spacing w:after="160" w:line="240" w:lineRule="exact"/>
    </w:pPr>
    <w:rPr>
      <w:rFonts w:eastAsia=".VnTime" w:cs=".VnTime"/>
      <w:sz w:val="20"/>
      <w:lang w:val="en-GB"/>
    </w:rPr>
  </w:style>
  <w:style w:type="paragraph" w:customStyle="1" w:styleId="CharCharCharCharCharCharChar">
    <w:name w:val="Char Char Char Char Char Char Char"/>
    <w:autoRedefine/>
    <w:rsid w:val="00690F5A"/>
    <w:pPr>
      <w:tabs>
        <w:tab w:val="left" w:pos="1152"/>
      </w:tabs>
      <w:spacing w:before="120" w:after="120" w:line="312" w:lineRule="auto"/>
    </w:pPr>
    <w:rPr>
      <w:rFonts w:ascii="Arial" w:hAnsi="Arial" w:cs="Arial"/>
      <w:sz w:val="26"/>
      <w:szCs w:val="26"/>
      <w:lang w:eastAsia="en-US"/>
    </w:rPr>
  </w:style>
  <w:style w:type="paragraph" w:styleId="BalloonText">
    <w:name w:val="Balloon Text"/>
    <w:basedOn w:val="Normal"/>
    <w:semiHidden/>
    <w:rsid w:val="005B1883"/>
    <w:rPr>
      <w:rFonts w:ascii="Tahoma" w:hAnsi="Tahoma" w:cs="Tahoma"/>
      <w:sz w:val="16"/>
      <w:szCs w:val="16"/>
    </w:rPr>
  </w:style>
  <w:style w:type="table" w:styleId="TableGrid">
    <w:name w:val="Table Grid"/>
    <w:basedOn w:val="TableNormal"/>
    <w:rsid w:val="007D29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al"/>
    <w:next w:val="Normal"/>
    <w:autoRedefine/>
    <w:semiHidden/>
    <w:rsid w:val="00CD0259"/>
    <w:pPr>
      <w:spacing w:before="120" w:after="120" w:line="312" w:lineRule="auto"/>
    </w:pPr>
    <w:rPr>
      <w:rFonts w:ascii="Times New Roman" w:hAnsi="Times New Roman"/>
      <w:szCs w:val="28"/>
    </w:rPr>
  </w:style>
  <w:style w:type="paragraph" w:styleId="ListParagraph">
    <w:name w:val="List Paragraph"/>
    <w:basedOn w:val="Normal"/>
    <w:uiPriority w:val="34"/>
    <w:qFormat/>
    <w:rsid w:val="00423419"/>
    <w:pPr>
      <w:ind w:left="720"/>
    </w:pPr>
  </w:style>
  <w:style w:type="character" w:styleId="Emphasis">
    <w:name w:val="Emphasis"/>
    <w:basedOn w:val="DefaultParagraphFont"/>
    <w:qFormat/>
    <w:rsid w:val="003D3F29"/>
    <w:rPr>
      <w:i/>
      <w:iCs/>
    </w:rPr>
  </w:style>
  <w:style w:type="paragraph" w:customStyle="1" w:styleId="Char">
    <w:name w:val="Char"/>
    <w:basedOn w:val="Normal"/>
    <w:rsid w:val="00F65CB8"/>
    <w:pPr>
      <w:tabs>
        <w:tab w:val="num" w:pos="720"/>
      </w:tabs>
      <w:spacing w:before="100" w:beforeAutospacing="1" w:after="100" w:afterAutospacing="1"/>
      <w:ind w:left="697" w:hanging="357"/>
    </w:pPr>
    <w:rPr>
      <w:rFonts w:ascii="Arial" w:hAnsi="Arial"/>
      <w:b/>
      <w:i/>
      <w:sz w:val="24"/>
    </w:rPr>
  </w:style>
  <w:style w:type="character" w:customStyle="1" w:styleId="FooterChar">
    <w:name w:val="Footer Char"/>
    <w:basedOn w:val="DefaultParagraphFont"/>
    <w:link w:val="Footer"/>
    <w:uiPriority w:val="99"/>
    <w:rsid w:val="00781B24"/>
    <w:rPr>
      <w:rFonts w:ascii=".VnTime" w:hAnsi=".VnTime"/>
      <w:sz w:val="28"/>
      <w:lang w:eastAsia="en-US"/>
    </w:rPr>
  </w:style>
</w:styles>
</file>

<file path=word/webSettings.xml><?xml version="1.0" encoding="utf-8"?>
<w:webSettings xmlns:r="http://schemas.openxmlformats.org/officeDocument/2006/relationships" xmlns:w="http://schemas.openxmlformats.org/wordprocessingml/2006/main">
  <w:divs>
    <w:div w:id="50425407">
      <w:bodyDiv w:val="1"/>
      <w:marLeft w:val="0"/>
      <w:marRight w:val="0"/>
      <w:marTop w:val="0"/>
      <w:marBottom w:val="0"/>
      <w:divBdr>
        <w:top w:val="none" w:sz="0" w:space="0" w:color="auto"/>
        <w:left w:val="none" w:sz="0" w:space="0" w:color="auto"/>
        <w:bottom w:val="none" w:sz="0" w:space="0" w:color="auto"/>
        <w:right w:val="none" w:sz="0" w:space="0" w:color="auto"/>
      </w:divBdr>
    </w:div>
    <w:div w:id="82260973">
      <w:bodyDiv w:val="1"/>
      <w:marLeft w:val="0"/>
      <w:marRight w:val="0"/>
      <w:marTop w:val="0"/>
      <w:marBottom w:val="0"/>
      <w:divBdr>
        <w:top w:val="none" w:sz="0" w:space="0" w:color="auto"/>
        <w:left w:val="none" w:sz="0" w:space="0" w:color="auto"/>
        <w:bottom w:val="none" w:sz="0" w:space="0" w:color="auto"/>
        <w:right w:val="none" w:sz="0" w:space="0" w:color="auto"/>
      </w:divBdr>
    </w:div>
    <w:div w:id="144132826">
      <w:bodyDiv w:val="1"/>
      <w:marLeft w:val="0"/>
      <w:marRight w:val="0"/>
      <w:marTop w:val="0"/>
      <w:marBottom w:val="0"/>
      <w:divBdr>
        <w:top w:val="none" w:sz="0" w:space="0" w:color="auto"/>
        <w:left w:val="none" w:sz="0" w:space="0" w:color="auto"/>
        <w:bottom w:val="none" w:sz="0" w:space="0" w:color="auto"/>
        <w:right w:val="none" w:sz="0" w:space="0" w:color="auto"/>
      </w:divBdr>
    </w:div>
    <w:div w:id="177742950">
      <w:bodyDiv w:val="1"/>
      <w:marLeft w:val="0"/>
      <w:marRight w:val="0"/>
      <w:marTop w:val="0"/>
      <w:marBottom w:val="0"/>
      <w:divBdr>
        <w:top w:val="none" w:sz="0" w:space="0" w:color="auto"/>
        <w:left w:val="none" w:sz="0" w:space="0" w:color="auto"/>
        <w:bottom w:val="none" w:sz="0" w:space="0" w:color="auto"/>
        <w:right w:val="none" w:sz="0" w:space="0" w:color="auto"/>
      </w:divBdr>
    </w:div>
    <w:div w:id="184756430">
      <w:bodyDiv w:val="1"/>
      <w:marLeft w:val="0"/>
      <w:marRight w:val="0"/>
      <w:marTop w:val="0"/>
      <w:marBottom w:val="0"/>
      <w:divBdr>
        <w:top w:val="none" w:sz="0" w:space="0" w:color="auto"/>
        <w:left w:val="none" w:sz="0" w:space="0" w:color="auto"/>
        <w:bottom w:val="none" w:sz="0" w:space="0" w:color="auto"/>
        <w:right w:val="none" w:sz="0" w:space="0" w:color="auto"/>
      </w:divBdr>
    </w:div>
    <w:div w:id="187570946">
      <w:bodyDiv w:val="1"/>
      <w:marLeft w:val="0"/>
      <w:marRight w:val="0"/>
      <w:marTop w:val="0"/>
      <w:marBottom w:val="0"/>
      <w:divBdr>
        <w:top w:val="none" w:sz="0" w:space="0" w:color="auto"/>
        <w:left w:val="none" w:sz="0" w:space="0" w:color="auto"/>
        <w:bottom w:val="none" w:sz="0" w:space="0" w:color="auto"/>
        <w:right w:val="none" w:sz="0" w:space="0" w:color="auto"/>
      </w:divBdr>
    </w:div>
    <w:div w:id="233201521">
      <w:bodyDiv w:val="1"/>
      <w:marLeft w:val="0"/>
      <w:marRight w:val="0"/>
      <w:marTop w:val="0"/>
      <w:marBottom w:val="0"/>
      <w:divBdr>
        <w:top w:val="none" w:sz="0" w:space="0" w:color="auto"/>
        <w:left w:val="none" w:sz="0" w:space="0" w:color="auto"/>
        <w:bottom w:val="none" w:sz="0" w:space="0" w:color="auto"/>
        <w:right w:val="none" w:sz="0" w:space="0" w:color="auto"/>
      </w:divBdr>
    </w:div>
    <w:div w:id="246890549">
      <w:bodyDiv w:val="1"/>
      <w:marLeft w:val="0"/>
      <w:marRight w:val="0"/>
      <w:marTop w:val="0"/>
      <w:marBottom w:val="0"/>
      <w:divBdr>
        <w:top w:val="none" w:sz="0" w:space="0" w:color="auto"/>
        <w:left w:val="none" w:sz="0" w:space="0" w:color="auto"/>
        <w:bottom w:val="none" w:sz="0" w:space="0" w:color="auto"/>
        <w:right w:val="none" w:sz="0" w:space="0" w:color="auto"/>
      </w:divBdr>
    </w:div>
    <w:div w:id="283776958">
      <w:bodyDiv w:val="1"/>
      <w:marLeft w:val="0"/>
      <w:marRight w:val="0"/>
      <w:marTop w:val="0"/>
      <w:marBottom w:val="0"/>
      <w:divBdr>
        <w:top w:val="none" w:sz="0" w:space="0" w:color="auto"/>
        <w:left w:val="none" w:sz="0" w:space="0" w:color="auto"/>
        <w:bottom w:val="none" w:sz="0" w:space="0" w:color="auto"/>
        <w:right w:val="none" w:sz="0" w:space="0" w:color="auto"/>
      </w:divBdr>
    </w:div>
    <w:div w:id="329140235">
      <w:bodyDiv w:val="1"/>
      <w:marLeft w:val="0"/>
      <w:marRight w:val="0"/>
      <w:marTop w:val="0"/>
      <w:marBottom w:val="0"/>
      <w:divBdr>
        <w:top w:val="none" w:sz="0" w:space="0" w:color="auto"/>
        <w:left w:val="none" w:sz="0" w:space="0" w:color="auto"/>
        <w:bottom w:val="none" w:sz="0" w:space="0" w:color="auto"/>
        <w:right w:val="none" w:sz="0" w:space="0" w:color="auto"/>
      </w:divBdr>
    </w:div>
    <w:div w:id="366881174">
      <w:bodyDiv w:val="1"/>
      <w:marLeft w:val="0"/>
      <w:marRight w:val="0"/>
      <w:marTop w:val="0"/>
      <w:marBottom w:val="0"/>
      <w:divBdr>
        <w:top w:val="none" w:sz="0" w:space="0" w:color="auto"/>
        <w:left w:val="none" w:sz="0" w:space="0" w:color="auto"/>
        <w:bottom w:val="none" w:sz="0" w:space="0" w:color="auto"/>
        <w:right w:val="none" w:sz="0" w:space="0" w:color="auto"/>
      </w:divBdr>
    </w:div>
    <w:div w:id="376856504">
      <w:bodyDiv w:val="1"/>
      <w:marLeft w:val="0"/>
      <w:marRight w:val="0"/>
      <w:marTop w:val="0"/>
      <w:marBottom w:val="0"/>
      <w:divBdr>
        <w:top w:val="none" w:sz="0" w:space="0" w:color="auto"/>
        <w:left w:val="none" w:sz="0" w:space="0" w:color="auto"/>
        <w:bottom w:val="none" w:sz="0" w:space="0" w:color="auto"/>
        <w:right w:val="none" w:sz="0" w:space="0" w:color="auto"/>
      </w:divBdr>
    </w:div>
    <w:div w:id="480581151">
      <w:bodyDiv w:val="1"/>
      <w:marLeft w:val="0"/>
      <w:marRight w:val="0"/>
      <w:marTop w:val="0"/>
      <w:marBottom w:val="0"/>
      <w:divBdr>
        <w:top w:val="none" w:sz="0" w:space="0" w:color="auto"/>
        <w:left w:val="none" w:sz="0" w:space="0" w:color="auto"/>
        <w:bottom w:val="none" w:sz="0" w:space="0" w:color="auto"/>
        <w:right w:val="none" w:sz="0" w:space="0" w:color="auto"/>
      </w:divBdr>
    </w:div>
    <w:div w:id="532573923">
      <w:bodyDiv w:val="1"/>
      <w:marLeft w:val="0"/>
      <w:marRight w:val="0"/>
      <w:marTop w:val="0"/>
      <w:marBottom w:val="0"/>
      <w:divBdr>
        <w:top w:val="none" w:sz="0" w:space="0" w:color="auto"/>
        <w:left w:val="none" w:sz="0" w:space="0" w:color="auto"/>
        <w:bottom w:val="none" w:sz="0" w:space="0" w:color="auto"/>
        <w:right w:val="none" w:sz="0" w:space="0" w:color="auto"/>
      </w:divBdr>
    </w:div>
    <w:div w:id="532692817">
      <w:bodyDiv w:val="1"/>
      <w:marLeft w:val="0"/>
      <w:marRight w:val="0"/>
      <w:marTop w:val="0"/>
      <w:marBottom w:val="0"/>
      <w:divBdr>
        <w:top w:val="none" w:sz="0" w:space="0" w:color="auto"/>
        <w:left w:val="none" w:sz="0" w:space="0" w:color="auto"/>
        <w:bottom w:val="none" w:sz="0" w:space="0" w:color="auto"/>
        <w:right w:val="none" w:sz="0" w:space="0" w:color="auto"/>
      </w:divBdr>
    </w:div>
    <w:div w:id="573903676">
      <w:bodyDiv w:val="1"/>
      <w:marLeft w:val="0"/>
      <w:marRight w:val="0"/>
      <w:marTop w:val="0"/>
      <w:marBottom w:val="0"/>
      <w:divBdr>
        <w:top w:val="none" w:sz="0" w:space="0" w:color="auto"/>
        <w:left w:val="none" w:sz="0" w:space="0" w:color="auto"/>
        <w:bottom w:val="none" w:sz="0" w:space="0" w:color="auto"/>
        <w:right w:val="none" w:sz="0" w:space="0" w:color="auto"/>
      </w:divBdr>
    </w:div>
    <w:div w:id="621229674">
      <w:bodyDiv w:val="1"/>
      <w:marLeft w:val="0"/>
      <w:marRight w:val="0"/>
      <w:marTop w:val="0"/>
      <w:marBottom w:val="0"/>
      <w:divBdr>
        <w:top w:val="none" w:sz="0" w:space="0" w:color="auto"/>
        <w:left w:val="none" w:sz="0" w:space="0" w:color="auto"/>
        <w:bottom w:val="none" w:sz="0" w:space="0" w:color="auto"/>
        <w:right w:val="none" w:sz="0" w:space="0" w:color="auto"/>
      </w:divBdr>
    </w:div>
    <w:div w:id="649217814">
      <w:bodyDiv w:val="1"/>
      <w:marLeft w:val="0"/>
      <w:marRight w:val="0"/>
      <w:marTop w:val="0"/>
      <w:marBottom w:val="0"/>
      <w:divBdr>
        <w:top w:val="none" w:sz="0" w:space="0" w:color="auto"/>
        <w:left w:val="none" w:sz="0" w:space="0" w:color="auto"/>
        <w:bottom w:val="none" w:sz="0" w:space="0" w:color="auto"/>
        <w:right w:val="none" w:sz="0" w:space="0" w:color="auto"/>
      </w:divBdr>
    </w:div>
    <w:div w:id="693120384">
      <w:bodyDiv w:val="1"/>
      <w:marLeft w:val="0"/>
      <w:marRight w:val="0"/>
      <w:marTop w:val="0"/>
      <w:marBottom w:val="0"/>
      <w:divBdr>
        <w:top w:val="none" w:sz="0" w:space="0" w:color="auto"/>
        <w:left w:val="none" w:sz="0" w:space="0" w:color="auto"/>
        <w:bottom w:val="none" w:sz="0" w:space="0" w:color="auto"/>
        <w:right w:val="none" w:sz="0" w:space="0" w:color="auto"/>
      </w:divBdr>
    </w:div>
    <w:div w:id="804657789">
      <w:bodyDiv w:val="1"/>
      <w:marLeft w:val="0"/>
      <w:marRight w:val="0"/>
      <w:marTop w:val="0"/>
      <w:marBottom w:val="0"/>
      <w:divBdr>
        <w:top w:val="none" w:sz="0" w:space="0" w:color="auto"/>
        <w:left w:val="none" w:sz="0" w:space="0" w:color="auto"/>
        <w:bottom w:val="none" w:sz="0" w:space="0" w:color="auto"/>
        <w:right w:val="none" w:sz="0" w:space="0" w:color="auto"/>
      </w:divBdr>
    </w:div>
    <w:div w:id="836575386">
      <w:bodyDiv w:val="1"/>
      <w:marLeft w:val="0"/>
      <w:marRight w:val="0"/>
      <w:marTop w:val="0"/>
      <w:marBottom w:val="0"/>
      <w:divBdr>
        <w:top w:val="none" w:sz="0" w:space="0" w:color="auto"/>
        <w:left w:val="none" w:sz="0" w:space="0" w:color="auto"/>
        <w:bottom w:val="none" w:sz="0" w:space="0" w:color="auto"/>
        <w:right w:val="none" w:sz="0" w:space="0" w:color="auto"/>
      </w:divBdr>
    </w:div>
    <w:div w:id="837571907">
      <w:bodyDiv w:val="1"/>
      <w:marLeft w:val="0"/>
      <w:marRight w:val="0"/>
      <w:marTop w:val="0"/>
      <w:marBottom w:val="0"/>
      <w:divBdr>
        <w:top w:val="none" w:sz="0" w:space="0" w:color="auto"/>
        <w:left w:val="none" w:sz="0" w:space="0" w:color="auto"/>
        <w:bottom w:val="none" w:sz="0" w:space="0" w:color="auto"/>
        <w:right w:val="none" w:sz="0" w:space="0" w:color="auto"/>
      </w:divBdr>
    </w:div>
    <w:div w:id="853148941">
      <w:bodyDiv w:val="1"/>
      <w:marLeft w:val="0"/>
      <w:marRight w:val="0"/>
      <w:marTop w:val="0"/>
      <w:marBottom w:val="0"/>
      <w:divBdr>
        <w:top w:val="none" w:sz="0" w:space="0" w:color="auto"/>
        <w:left w:val="none" w:sz="0" w:space="0" w:color="auto"/>
        <w:bottom w:val="none" w:sz="0" w:space="0" w:color="auto"/>
        <w:right w:val="none" w:sz="0" w:space="0" w:color="auto"/>
      </w:divBdr>
    </w:div>
    <w:div w:id="890845749">
      <w:bodyDiv w:val="1"/>
      <w:marLeft w:val="0"/>
      <w:marRight w:val="0"/>
      <w:marTop w:val="0"/>
      <w:marBottom w:val="0"/>
      <w:divBdr>
        <w:top w:val="none" w:sz="0" w:space="0" w:color="auto"/>
        <w:left w:val="none" w:sz="0" w:space="0" w:color="auto"/>
        <w:bottom w:val="none" w:sz="0" w:space="0" w:color="auto"/>
        <w:right w:val="none" w:sz="0" w:space="0" w:color="auto"/>
      </w:divBdr>
    </w:div>
    <w:div w:id="921065011">
      <w:bodyDiv w:val="1"/>
      <w:marLeft w:val="0"/>
      <w:marRight w:val="0"/>
      <w:marTop w:val="0"/>
      <w:marBottom w:val="0"/>
      <w:divBdr>
        <w:top w:val="none" w:sz="0" w:space="0" w:color="auto"/>
        <w:left w:val="none" w:sz="0" w:space="0" w:color="auto"/>
        <w:bottom w:val="none" w:sz="0" w:space="0" w:color="auto"/>
        <w:right w:val="none" w:sz="0" w:space="0" w:color="auto"/>
      </w:divBdr>
    </w:div>
    <w:div w:id="936331591">
      <w:bodyDiv w:val="1"/>
      <w:marLeft w:val="0"/>
      <w:marRight w:val="0"/>
      <w:marTop w:val="0"/>
      <w:marBottom w:val="0"/>
      <w:divBdr>
        <w:top w:val="none" w:sz="0" w:space="0" w:color="auto"/>
        <w:left w:val="none" w:sz="0" w:space="0" w:color="auto"/>
        <w:bottom w:val="none" w:sz="0" w:space="0" w:color="auto"/>
        <w:right w:val="none" w:sz="0" w:space="0" w:color="auto"/>
      </w:divBdr>
    </w:div>
    <w:div w:id="954141154">
      <w:bodyDiv w:val="1"/>
      <w:marLeft w:val="0"/>
      <w:marRight w:val="0"/>
      <w:marTop w:val="0"/>
      <w:marBottom w:val="0"/>
      <w:divBdr>
        <w:top w:val="none" w:sz="0" w:space="0" w:color="auto"/>
        <w:left w:val="none" w:sz="0" w:space="0" w:color="auto"/>
        <w:bottom w:val="none" w:sz="0" w:space="0" w:color="auto"/>
        <w:right w:val="none" w:sz="0" w:space="0" w:color="auto"/>
      </w:divBdr>
    </w:div>
    <w:div w:id="975449879">
      <w:bodyDiv w:val="1"/>
      <w:marLeft w:val="0"/>
      <w:marRight w:val="0"/>
      <w:marTop w:val="0"/>
      <w:marBottom w:val="0"/>
      <w:divBdr>
        <w:top w:val="none" w:sz="0" w:space="0" w:color="auto"/>
        <w:left w:val="none" w:sz="0" w:space="0" w:color="auto"/>
        <w:bottom w:val="none" w:sz="0" w:space="0" w:color="auto"/>
        <w:right w:val="none" w:sz="0" w:space="0" w:color="auto"/>
      </w:divBdr>
    </w:div>
    <w:div w:id="985819091">
      <w:bodyDiv w:val="1"/>
      <w:marLeft w:val="0"/>
      <w:marRight w:val="0"/>
      <w:marTop w:val="0"/>
      <w:marBottom w:val="0"/>
      <w:divBdr>
        <w:top w:val="none" w:sz="0" w:space="0" w:color="auto"/>
        <w:left w:val="none" w:sz="0" w:space="0" w:color="auto"/>
        <w:bottom w:val="none" w:sz="0" w:space="0" w:color="auto"/>
        <w:right w:val="none" w:sz="0" w:space="0" w:color="auto"/>
      </w:divBdr>
    </w:div>
    <w:div w:id="1017002946">
      <w:bodyDiv w:val="1"/>
      <w:marLeft w:val="0"/>
      <w:marRight w:val="0"/>
      <w:marTop w:val="0"/>
      <w:marBottom w:val="0"/>
      <w:divBdr>
        <w:top w:val="none" w:sz="0" w:space="0" w:color="auto"/>
        <w:left w:val="none" w:sz="0" w:space="0" w:color="auto"/>
        <w:bottom w:val="none" w:sz="0" w:space="0" w:color="auto"/>
        <w:right w:val="none" w:sz="0" w:space="0" w:color="auto"/>
      </w:divBdr>
    </w:div>
    <w:div w:id="1052727402">
      <w:bodyDiv w:val="1"/>
      <w:marLeft w:val="0"/>
      <w:marRight w:val="0"/>
      <w:marTop w:val="0"/>
      <w:marBottom w:val="0"/>
      <w:divBdr>
        <w:top w:val="none" w:sz="0" w:space="0" w:color="auto"/>
        <w:left w:val="none" w:sz="0" w:space="0" w:color="auto"/>
        <w:bottom w:val="none" w:sz="0" w:space="0" w:color="auto"/>
        <w:right w:val="none" w:sz="0" w:space="0" w:color="auto"/>
      </w:divBdr>
    </w:div>
    <w:div w:id="1056123568">
      <w:bodyDiv w:val="1"/>
      <w:marLeft w:val="0"/>
      <w:marRight w:val="0"/>
      <w:marTop w:val="0"/>
      <w:marBottom w:val="0"/>
      <w:divBdr>
        <w:top w:val="none" w:sz="0" w:space="0" w:color="auto"/>
        <w:left w:val="none" w:sz="0" w:space="0" w:color="auto"/>
        <w:bottom w:val="none" w:sz="0" w:space="0" w:color="auto"/>
        <w:right w:val="none" w:sz="0" w:space="0" w:color="auto"/>
      </w:divBdr>
    </w:div>
    <w:div w:id="1106536761">
      <w:bodyDiv w:val="1"/>
      <w:marLeft w:val="0"/>
      <w:marRight w:val="0"/>
      <w:marTop w:val="0"/>
      <w:marBottom w:val="0"/>
      <w:divBdr>
        <w:top w:val="none" w:sz="0" w:space="0" w:color="auto"/>
        <w:left w:val="none" w:sz="0" w:space="0" w:color="auto"/>
        <w:bottom w:val="none" w:sz="0" w:space="0" w:color="auto"/>
        <w:right w:val="none" w:sz="0" w:space="0" w:color="auto"/>
      </w:divBdr>
    </w:div>
    <w:div w:id="1158837966">
      <w:bodyDiv w:val="1"/>
      <w:marLeft w:val="0"/>
      <w:marRight w:val="0"/>
      <w:marTop w:val="0"/>
      <w:marBottom w:val="0"/>
      <w:divBdr>
        <w:top w:val="none" w:sz="0" w:space="0" w:color="auto"/>
        <w:left w:val="none" w:sz="0" w:space="0" w:color="auto"/>
        <w:bottom w:val="none" w:sz="0" w:space="0" w:color="auto"/>
        <w:right w:val="none" w:sz="0" w:space="0" w:color="auto"/>
      </w:divBdr>
    </w:div>
    <w:div w:id="1178886565">
      <w:bodyDiv w:val="1"/>
      <w:marLeft w:val="0"/>
      <w:marRight w:val="0"/>
      <w:marTop w:val="0"/>
      <w:marBottom w:val="0"/>
      <w:divBdr>
        <w:top w:val="none" w:sz="0" w:space="0" w:color="auto"/>
        <w:left w:val="none" w:sz="0" w:space="0" w:color="auto"/>
        <w:bottom w:val="none" w:sz="0" w:space="0" w:color="auto"/>
        <w:right w:val="none" w:sz="0" w:space="0" w:color="auto"/>
      </w:divBdr>
    </w:div>
    <w:div w:id="1186627320">
      <w:bodyDiv w:val="1"/>
      <w:marLeft w:val="0"/>
      <w:marRight w:val="0"/>
      <w:marTop w:val="0"/>
      <w:marBottom w:val="0"/>
      <w:divBdr>
        <w:top w:val="none" w:sz="0" w:space="0" w:color="auto"/>
        <w:left w:val="none" w:sz="0" w:space="0" w:color="auto"/>
        <w:bottom w:val="none" w:sz="0" w:space="0" w:color="auto"/>
        <w:right w:val="none" w:sz="0" w:space="0" w:color="auto"/>
      </w:divBdr>
    </w:div>
    <w:div w:id="1199049183">
      <w:bodyDiv w:val="1"/>
      <w:marLeft w:val="0"/>
      <w:marRight w:val="0"/>
      <w:marTop w:val="0"/>
      <w:marBottom w:val="0"/>
      <w:divBdr>
        <w:top w:val="none" w:sz="0" w:space="0" w:color="auto"/>
        <w:left w:val="none" w:sz="0" w:space="0" w:color="auto"/>
        <w:bottom w:val="none" w:sz="0" w:space="0" w:color="auto"/>
        <w:right w:val="none" w:sz="0" w:space="0" w:color="auto"/>
      </w:divBdr>
    </w:div>
    <w:div w:id="1216896117">
      <w:bodyDiv w:val="1"/>
      <w:marLeft w:val="0"/>
      <w:marRight w:val="0"/>
      <w:marTop w:val="0"/>
      <w:marBottom w:val="0"/>
      <w:divBdr>
        <w:top w:val="none" w:sz="0" w:space="0" w:color="auto"/>
        <w:left w:val="none" w:sz="0" w:space="0" w:color="auto"/>
        <w:bottom w:val="none" w:sz="0" w:space="0" w:color="auto"/>
        <w:right w:val="none" w:sz="0" w:space="0" w:color="auto"/>
      </w:divBdr>
    </w:div>
    <w:div w:id="1291009449">
      <w:bodyDiv w:val="1"/>
      <w:marLeft w:val="0"/>
      <w:marRight w:val="0"/>
      <w:marTop w:val="0"/>
      <w:marBottom w:val="0"/>
      <w:divBdr>
        <w:top w:val="none" w:sz="0" w:space="0" w:color="auto"/>
        <w:left w:val="none" w:sz="0" w:space="0" w:color="auto"/>
        <w:bottom w:val="none" w:sz="0" w:space="0" w:color="auto"/>
        <w:right w:val="none" w:sz="0" w:space="0" w:color="auto"/>
      </w:divBdr>
    </w:div>
    <w:div w:id="1342899660">
      <w:bodyDiv w:val="1"/>
      <w:marLeft w:val="0"/>
      <w:marRight w:val="0"/>
      <w:marTop w:val="0"/>
      <w:marBottom w:val="0"/>
      <w:divBdr>
        <w:top w:val="none" w:sz="0" w:space="0" w:color="auto"/>
        <w:left w:val="none" w:sz="0" w:space="0" w:color="auto"/>
        <w:bottom w:val="none" w:sz="0" w:space="0" w:color="auto"/>
        <w:right w:val="none" w:sz="0" w:space="0" w:color="auto"/>
      </w:divBdr>
    </w:div>
    <w:div w:id="1354183295">
      <w:bodyDiv w:val="1"/>
      <w:marLeft w:val="0"/>
      <w:marRight w:val="0"/>
      <w:marTop w:val="0"/>
      <w:marBottom w:val="0"/>
      <w:divBdr>
        <w:top w:val="none" w:sz="0" w:space="0" w:color="auto"/>
        <w:left w:val="none" w:sz="0" w:space="0" w:color="auto"/>
        <w:bottom w:val="none" w:sz="0" w:space="0" w:color="auto"/>
        <w:right w:val="none" w:sz="0" w:space="0" w:color="auto"/>
      </w:divBdr>
    </w:div>
    <w:div w:id="1361055769">
      <w:bodyDiv w:val="1"/>
      <w:marLeft w:val="0"/>
      <w:marRight w:val="0"/>
      <w:marTop w:val="0"/>
      <w:marBottom w:val="0"/>
      <w:divBdr>
        <w:top w:val="none" w:sz="0" w:space="0" w:color="auto"/>
        <w:left w:val="none" w:sz="0" w:space="0" w:color="auto"/>
        <w:bottom w:val="none" w:sz="0" w:space="0" w:color="auto"/>
        <w:right w:val="none" w:sz="0" w:space="0" w:color="auto"/>
      </w:divBdr>
    </w:div>
    <w:div w:id="1408261275">
      <w:bodyDiv w:val="1"/>
      <w:marLeft w:val="0"/>
      <w:marRight w:val="0"/>
      <w:marTop w:val="0"/>
      <w:marBottom w:val="0"/>
      <w:divBdr>
        <w:top w:val="none" w:sz="0" w:space="0" w:color="auto"/>
        <w:left w:val="none" w:sz="0" w:space="0" w:color="auto"/>
        <w:bottom w:val="none" w:sz="0" w:space="0" w:color="auto"/>
        <w:right w:val="none" w:sz="0" w:space="0" w:color="auto"/>
      </w:divBdr>
    </w:div>
    <w:div w:id="1429697064">
      <w:bodyDiv w:val="1"/>
      <w:marLeft w:val="0"/>
      <w:marRight w:val="0"/>
      <w:marTop w:val="0"/>
      <w:marBottom w:val="0"/>
      <w:divBdr>
        <w:top w:val="none" w:sz="0" w:space="0" w:color="auto"/>
        <w:left w:val="none" w:sz="0" w:space="0" w:color="auto"/>
        <w:bottom w:val="none" w:sz="0" w:space="0" w:color="auto"/>
        <w:right w:val="none" w:sz="0" w:space="0" w:color="auto"/>
      </w:divBdr>
    </w:div>
    <w:div w:id="1513758976">
      <w:bodyDiv w:val="1"/>
      <w:marLeft w:val="0"/>
      <w:marRight w:val="0"/>
      <w:marTop w:val="0"/>
      <w:marBottom w:val="0"/>
      <w:divBdr>
        <w:top w:val="none" w:sz="0" w:space="0" w:color="auto"/>
        <w:left w:val="none" w:sz="0" w:space="0" w:color="auto"/>
        <w:bottom w:val="none" w:sz="0" w:space="0" w:color="auto"/>
        <w:right w:val="none" w:sz="0" w:space="0" w:color="auto"/>
      </w:divBdr>
    </w:div>
    <w:div w:id="1515345463">
      <w:bodyDiv w:val="1"/>
      <w:marLeft w:val="0"/>
      <w:marRight w:val="0"/>
      <w:marTop w:val="0"/>
      <w:marBottom w:val="0"/>
      <w:divBdr>
        <w:top w:val="none" w:sz="0" w:space="0" w:color="auto"/>
        <w:left w:val="none" w:sz="0" w:space="0" w:color="auto"/>
        <w:bottom w:val="none" w:sz="0" w:space="0" w:color="auto"/>
        <w:right w:val="none" w:sz="0" w:space="0" w:color="auto"/>
      </w:divBdr>
    </w:div>
    <w:div w:id="1568607100">
      <w:bodyDiv w:val="1"/>
      <w:marLeft w:val="0"/>
      <w:marRight w:val="0"/>
      <w:marTop w:val="0"/>
      <w:marBottom w:val="0"/>
      <w:divBdr>
        <w:top w:val="none" w:sz="0" w:space="0" w:color="auto"/>
        <w:left w:val="none" w:sz="0" w:space="0" w:color="auto"/>
        <w:bottom w:val="none" w:sz="0" w:space="0" w:color="auto"/>
        <w:right w:val="none" w:sz="0" w:space="0" w:color="auto"/>
      </w:divBdr>
    </w:div>
    <w:div w:id="1586449655">
      <w:bodyDiv w:val="1"/>
      <w:marLeft w:val="0"/>
      <w:marRight w:val="0"/>
      <w:marTop w:val="0"/>
      <w:marBottom w:val="0"/>
      <w:divBdr>
        <w:top w:val="none" w:sz="0" w:space="0" w:color="auto"/>
        <w:left w:val="none" w:sz="0" w:space="0" w:color="auto"/>
        <w:bottom w:val="none" w:sz="0" w:space="0" w:color="auto"/>
        <w:right w:val="none" w:sz="0" w:space="0" w:color="auto"/>
      </w:divBdr>
    </w:div>
    <w:div w:id="1636717883">
      <w:bodyDiv w:val="1"/>
      <w:marLeft w:val="0"/>
      <w:marRight w:val="0"/>
      <w:marTop w:val="0"/>
      <w:marBottom w:val="0"/>
      <w:divBdr>
        <w:top w:val="none" w:sz="0" w:space="0" w:color="auto"/>
        <w:left w:val="none" w:sz="0" w:space="0" w:color="auto"/>
        <w:bottom w:val="none" w:sz="0" w:space="0" w:color="auto"/>
        <w:right w:val="none" w:sz="0" w:space="0" w:color="auto"/>
      </w:divBdr>
    </w:div>
    <w:div w:id="1697271721">
      <w:bodyDiv w:val="1"/>
      <w:marLeft w:val="0"/>
      <w:marRight w:val="0"/>
      <w:marTop w:val="0"/>
      <w:marBottom w:val="0"/>
      <w:divBdr>
        <w:top w:val="none" w:sz="0" w:space="0" w:color="auto"/>
        <w:left w:val="none" w:sz="0" w:space="0" w:color="auto"/>
        <w:bottom w:val="none" w:sz="0" w:space="0" w:color="auto"/>
        <w:right w:val="none" w:sz="0" w:space="0" w:color="auto"/>
      </w:divBdr>
    </w:div>
    <w:div w:id="1704818349">
      <w:bodyDiv w:val="1"/>
      <w:marLeft w:val="0"/>
      <w:marRight w:val="0"/>
      <w:marTop w:val="0"/>
      <w:marBottom w:val="0"/>
      <w:divBdr>
        <w:top w:val="none" w:sz="0" w:space="0" w:color="auto"/>
        <w:left w:val="none" w:sz="0" w:space="0" w:color="auto"/>
        <w:bottom w:val="none" w:sz="0" w:space="0" w:color="auto"/>
        <w:right w:val="none" w:sz="0" w:space="0" w:color="auto"/>
      </w:divBdr>
    </w:div>
    <w:div w:id="1750032728">
      <w:bodyDiv w:val="1"/>
      <w:marLeft w:val="0"/>
      <w:marRight w:val="0"/>
      <w:marTop w:val="0"/>
      <w:marBottom w:val="0"/>
      <w:divBdr>
        <w:top w:val="none" w:sz="0" w:space="0" w:color="auto"/>
        <w:left w:val="none" w:sz="0" w:space="0" w:color="auto"/>
        <w:bottom w:val="none" w:sz="0" w:space="0" w:color="auto"/>
        <w:right w:val="none" w:sz="0" w:space="0" w:color="auto"/>
      </w:divBdr>
    </w:div>
    <w:div w:id="1760641133">
      <w:bodyDiv w:val="1"/>
      <w:marLeft w:val="0"/>
      <w:marRight w:val="0"/>
      <w:marTop w:val="0"/>
      <w:marBottom w:val="0"/>
      <w:divBdr>
        <w:top w:val="none" w:sz="0" w:space="0" w:color="auto"/>
        <w:left w:val="none" w:sz="0" w:space="0" w:color="auto"/>
        <w:bottom w:val="none" w:sz="0" w:space="0" w:color="auto"/>
        <w:right w:val="none" w:sz="0" w:space="0" w:color="auto"/>
      </w:divBdr>
    </w:div>
    <w:div w:id="1806464808">
      <w:bodyDiv w:val="1"/>
      <w:marLeft w:val="0"/>
      <w:marRight w:val="0"/>
      <w:marTop w:val="0"/>
      <w:marBottom w:val="0"/>
      <w:divBdr>
        <w:top w:val="none" w:sz="0" w:space="0" w:color="auto"/>
        <w:left w:val="none" w:sz="0" w:space="0" w:color="auto"/>
        <w:bottom w:val="none" w:sz="0" w:space="0" w:color="auto"/>
        <w:right w:val="none" w:sz="0" w:space="0" w:color="auto"/>
      </w:divBdr>
    </w:div>
    <w:div w:id="1824396924">
      <w:bodyDiv w:val="1"/>
      <w:marLeft w:val="0"/>
      <w:marRight w:val="0"/>
      <w:marTop w:val="0"/>
      <w:marBottom w:val="0"/>
      <w:divBdr>
        <w:top w:val="none" w:sz="0" w:space="0" w:color="auto"/>
        <w:left w:val="none" w:sz="0" w:space="0" w:color="auto"/>
        <w:bottom w:val="none" w:sz="0" w:space="0" w:color="auto"/>
        <w:right w:val="none" w:sz="0" w:space="0" w:color="auto"/>
      </w:divBdr>
    </w:div>
    <w:div w:id="1839415870">
      <w:bodyDiv w:val="1"/>
      <w:marLeft w:val="0"/>
      <w:marRight w:val="0"/>
      <w:marTop w:val="0"/>
      <w:marBottom w:val="0"/>
      <w:divBdr>
        <w:top w:val="none" w:sz="0" w:space="0" w:color="auto"/>
        <w:left w:val="none" w:sz="0" w:space="0" w:color="auto"/>
        <w:bottom w:val="none" w:sz="0" w:space="0" w:color="auto"/>
        <w:right w:val="none" w:sz="0" w:space="0" w:color="auto"/>
      </w:divBdr>
    </w:div>
    <w:div w:id="1851412037">
      <w:bodyDiv w:val="1"/>
      <w:marLeft w:val="0"/>
      <w:marRight w:val="0"/>
      <w:marTop w:val="0"/>
      <w:marBottom w:val="0"/>
      <w:divBdr>
        <w:top w:val="none" w:sz="0" w:space="0" w:color="auto"/>
        <w:left w:val="none" w:sz="0" w:space="0" w:color="auto"/>
        <w:bottom w:val="none" w:sz="0" w:space="0" w:color="auto"/>
        <w:right w:val="none" w:sz="0" w:space="0" w:color="auto"/>
      </w:divBdr>
    </w:div>
    <w:div w:id="1866140746">
      <w:bodyDiv w:val="1"/>
      <w:marLeft w:val="0"/>
      <w:marRight w:val="0"/>
      <w:marTop w:val="0"/>
      <w:marBottom w:val="0"/>
      <w:divBdr>
        <w:top w:val="none" w:sz="0" w:space="0" w:color="auto"/>
        <w:left w:val="none" w:sz="0" w:space="0" w:color="auto"/>
        <w:bottom w:val="none" w:sz="0" w:space="0" w:color="auto"/>
        <w:right w:val="none" w:sz="0" w:space="0" w:color="auto"/>
      </w:divBdr>
    </w:div>
    <w:div w:id="1926184488">
      <w:bodyDiv w:val="1"/>
      <w:marLeft w:val="0"/>
      <w:marRight w:val="0"/>
      <w:marTop w:val="0"/>
      <w:marBottom w:val="0"/>
      <w:divBdr>
        <w:top w:val="none" w:sz="0" w:space="0" w:color="auto"/>
        <w:left w:val="none" w:sz="0" w:space="0" w:color="auto"/>
        <w:bottom w:val="none" w:sz="0" w:space="0" w:color="auto"/>
        <w:right w:val="none" w:sz="0" w:space="0" w:color="auto"/>
      </w:divBdr>
    </w:div>
    <w:div w:id="1929922280">
      <w:bodyDiv w:val="1"/>
      <w:marLeft w:val="0"/>
      <w:marRight w:val="0"/>
      <w:marTop w:val="0"/>
      <w:marBottom w:val="0"/>
      <w:divBdr>
        <w:top w:val="none" w:sz="0" w:space="0" w:color="auto"/>
        <w:left w:val="none" w:sz="0" w:space="0" w:color="auto"/>
        <w:bottom w:val="none" w:sz="0" w:space="0" w:color="auto"/>
        <w:right w:val="none" w:sz="0" w:space="0" w:color="auto"/>
      </w:divBdr>
    </w:div>
    <w:div w:id="1964724378">
      <w:bodyDiv w:val="1"/>
      <w:marLeft w:val="0"/>
      <w:marRight w:val="0"/>
      <w:marTop w:val="0"/>
      <w:marBottom w:val="0"/>
      <w:divBdr>
        <w:top w:val="none" w:sz="0" w:space="0" w:color="auto"/>
        <w:left w:val="none" w:sz="0" w:space="0" w:color="auto"/>
        <w:bottom w:val="none" w:sz="0" w:space="0" w:color="auto"/>
        <w:right w:val="none" w:sz="0" w:space="0" w:color="auto"/>
      </w:divBdr>
    </w:div>
    <w:div w:id="1967733792">
      <w:bodyDiv w:val="1"/>
      <w:marLeft w:val="0"/>
      <w:marRight w:val="0"/>
      <w:marTop w:val="0"/>
      <w:marBottom w:val="0"/>
      <w:divBdr>
        <w:top w:val="none" w:sz="0" w:space="0" w:color="auto"/>
        <w:left w:val="none" w:sz="0" w:space="0" w:color="auto"/>
        <w:bottom w:val="none" w:sz="0" w:space="0" w:color="auto"/>
        <w:right w:val="none" w:sz="0" w:space="0" w:color="auto"/>
      </w:divBdr>
    </w:div>
    <w:div w:id="1985771879">
      <w:bodyDiv w:val="1"/>
      <w:marLeft w:val="0"/>
      <w:marRight w:val="0"/>
      <w:marTop w:val="0"/>
      <w:marBottom w:val="0"/>
      <w:divBdr>
        <w:top w:val="none" w:sz="0" w:space="0" w:color="auto"/>
        <w:left w:val="none" w:sz="0" w:space="0" w:color="auto"/>
        <w:bottom w:val="none" w:sz="0" w:space="0" w:color="auto"/>
        <w:right w:val="none" w:sz="0" w:space="0" w:color="auto"/>
      </w:divBdr>
    </w:div>
    <w:div w:id="1989246146">
      <w:bodyDiv w:val="1"/>
      <w:marLeft w:val="0"/>
      <w:marRight w:val="0"/>
      <w:marTop w:val="0"/>
      <w:marBottom w:val="0"/>
      <w:divBdr>
        <w:top w:val="none" w:sz="0" w:space="0" w:color="auto"/>
        <w:left w:val="none" w:sz="0" w:space="0" w:color="auto"/>
        <w:bottom w:val="none" w:sz="0" w:space="0" w:color="auto"/>
        <w:right w:val="none" w:sz="0" w:space="0" w:color="auto"/>
      </w:divBdr>
    </w:div>
    <w:div w:id="1997762474">
      <w:bodyDiv w:val="1"/>
      <w:marLeft w:val="0"/>
      <w:marRight w:val="0"/>
      <w:marTop w:val="0"/>
      <w:marBottom w:val="0"/>
      <w:divBdr>
        <w:top w:val="none" w:sz="0" w:space="0" w:color="auto"/>
        <w:left w:val="none" w:sz="0" w:space="0" w:color="auto"/>
        <w:bottom w:val="none" w:sz="0" w:space="0" w:color="auto"/>
        <w:right w:val="none" w:sz="0" w:space="0" w:color="auto"/>
      </w:divBdr>
    </w:div>
    <w:div w:id="2050258032">
      <w:bodyDiv w:val="1"/>
      <w:marLeft w:val="0"/>
      <w:marRight w:val="0"/>
      <w:marTop w:val="0"/>
      <w:marBottom w:val="0"/>
      <w:divBdr>
        <w:top w:val="none" w:sz="0" w:space="0" w:color="auto"/>
        <w:left w:val="none" w:sz="0" w:space="0" w:color="auto"/>
        <w:bottom w:val="none" w:sz="0" w:space="0" w:color="auto"/>
        <w:right w:val="none" w:sz="0" w:space="0" w:color="auto"/>
      </w:divBdr>
    </w:div>
    <w:div w:id="2060083050">
      <w:bodyDiv w:val="1"/>
      <w:marLeft w:val="0"/>
      <w:marRight w:val="0"/>
      <w:marTop w:val="0"/>
      <w:marBottom w:val="0"/>
      <w:divBdr>
        <w:top w:val="none" w:sz="0" w:space="0" w:color="auto"/>
        <w:left w:val="none" w:sz="0" w:space="0" w:color="auto"/>
        <w:bottom w:val="none" w:sz="0" w:space="0" w:color="auto"/>
        <w:right w:val="none" w:sz="0" w:space="0" w:color="auto"/>
      </w:divBdr>
    </w:div>
    <w:div w:id="2062707068">
      <w:bodyDiv w:val="1"/>
      <w:marLeft w:val="0"/>
      <w:marRight w:val="0"/>
      <w:marTop w:val="0"/>
      <w:marBottom w:val="0"/>
      <w:divBdr>
        <w:top w:val="none" w:sz="0" w:space="0" w:color="auto"/>
        <w:left w:val="none" w:sz="0" w:space="0" w:color="auto"/>
        <w:bottom w:val="none" w:sz="0" w:space="0" w:color="auto"/>
        <w:right w:val="none" w:sz="0" w:space="0" w:color="auto"/>
      </w:divBdr>
    </w:div>
    <w:div w:id="2084335085">
      <w:bodyDiv w:val="1"/>
      <w:marLeft w:val="0"/>
      <w:marRight w:val="0"/>
      <w:marTop w:val="0"/>
      <w:marBottom w:val="0"/>
      <w:divBdr>
        <w:top w:val="none" w:sz="0" w:space="0" w:color="auto"/>
        <w:left w:val="none" w:sz="0" w:space="0" w:color="auto"/>
        <w:bottom w:val="none" w:sz="0" w:space="0" w:color="auto"/>
        <w:right w:val="none" w:sz="0" w:space="0" w:color="auto"/>
      </w:divBdr>
    </w:div>
    <w:div w:id="2093044068">
      <w:bodyDiv w:val="1"/>
      <w:marLeft w:val="0"/>
      <w:marRight w:val="0"/>
      <w:marTop w:val="0"/>
      <w:marBottom w:val="0"/>
      <w:divBdr>
        <w:top w:val="none" w:sz="0" w:space="0" w:color="auto"/>
        <w:left w:val="none" w:sz="0" w:space="0" w:color="auto"/>
        <w:bottom w:val="none" w:sz="0" w:space="0" w:color="auto"/>
        <w:right w:val="none" w:sz="0" w:space="0" w:color="auto"/>
      </w:divBdr>
    </w:div>
    <w:div w:id="211212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5E329-4725-43A8-B1C1-729BB0B29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11</Pages>
  <Words>4286</Words>
  <Characters>24432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Bé C«ng nghiÖp                       Céng hoµ x· héi chñ nghi· ViÖt nam</vt:lpstr>
    </vt:vector>
  </TitlesOfParts>
  <Company>Hewlett-Packard Company</Company>
  <LinksUpToDate>false</LinksUpToDate>
  <CharactersWithSpaces>28661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 C«ng nghiÖp                       Céng hoµ x· héi chñ nghi· ViÖt nam</dc:title>
  <dc:creator>Nguyen Manh Tuan</dc:creator>
  <cp:lastModifiedBy>Ms HA</cp:lastModifiedBy>
  <cp:revision>8</cp:revision>
  <cp:lastPrinted>2017-02-28T07:01:00Z</cp:lastPrinted>
  <dcterms:created xsi:type="dcterms:W3CDTF">2017-05-17T04:42:00Z</dcterms:created>
  <dcterms:modified xsi:type="dcterms:W3CDTF">2017-05-19T03:55:00Z</dcterms:modified>
</cp:coreProperties>
</file>